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5F" w:rsidRPr="003473A7" w:rsidRDefault="004B67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73A7">
        <w:rPr>
          <w:rFonts w:ascii="Arial" w:hAnsi="Arial" w:cs="Arial"/>
          <w:sz w:val="24"/>
          <w:szCs w:val="24"/>
        </w:rPr>
        <w:t xml:space="preserve">Appendix </w:t>
      </w:r>
      <w:r w:rsidR="001156F8">
        <w:rPr>
          <w:rFonts w:ascii="Arial" w:hAnsi="Arial" w:cs="Arial"/>
          <w:sz w:val="24"/>
          <w:szCs w:val="24"/>
        </w:rPr>
        <w:t>E</w:t>
      </w:r>
      <w:r w:rsidR="00E764C0">
        <w:rPr>
          <w:rFonts w:ascii="Arial" w:hAnsi="Arial" w:cs="Arial"/>
          <w:sz w:val="24"/>
          <w:szCs w:val="24"/>
        </w:rPr>
        <w:t xml:space="preserve"> – Existing Grant Streams</w:t>
      </w:r>
    </w:p>
    <w:p w:rsidR="004B67A2" w:rsidRPr="003473A7" w:rsidRDefault="004B67A2">
      <w:pPr>
        <w:rPr>
          <w:rFonts w:ascii="Arial" w:hAnsi="Arial" w:cs="Arial"/>
          <w:b/>
          <w:sz w:val="24"/>
          <w:szCs w:val="24"/>
        </w:rPr>
      </w:pPr>
      <w:r w:rsidRPr="003473A7">
        <w:rPr>
          <w:rFonts w:ascii="Arial" w:hAnsi="Arial" w:cs="Arial"/>
          <w:b/>
          <w:sz w:val="24"/>
          <w:szCs w:val="24"/>
        </w:rPr>
        <w:t xml:space="preserve">Table 1 – Grant Streams that will end on 31/03/17 and be pooled to form </w:t>
      </w:r>
      <w:r w:rsidR="00E764C0">
        <w:rPr>
          <w:rFonts w:ascii="Arial" w:hAnsi="Arial" w:cs="Arial"/>
          <w:b/>
          <w:sz w:val="24"/>
          <w:szCs w:val="24"/>
        </w:rPr>
        <w:t xml:space="preserve">the </w:t>
      </w:r>
      <w:r w:rsidRPr="003473A7">
        <w:rPr>
          <w:rFonts w:ascii="Arial" w:hAnsi="Arial" w:cs="Arial"/>
          <w:b/>
          <w:sz w:val="24"/>
          <w:szCs w:val="24"/>
        </w:rPr>
        <w:t>Bristol Impact Fund</w:t>
      </w:r>
    </w:p>
    <w:tbl>
      <w:tblPr>
        <w:tblW w:w="14140" w:type="dxa"/>
        <w:tblInd w:w="103" w:type="dxa"/>
        <w:tblLook w:val="04A0" w:firstRow="1" w:lastRow="0" w:firstColumn="1" w:lastColumn="0" w:noHBand="0" w:noVBand="1"/>
      </w:tblPr>
      <w:tblGrid>
        <w:gridCol w:w="2200"/>
        <w:gridCol w:w="4180"/>
        <w:gridCol w:w="1340"/>
        <w:gridCol w:w="1600"/>
        <w:gridCol w:w="1560"/>
        <w:gridCol w:w="2240"/>
        <w:gridCol w:w="1020"/>
      </w:tblGrid>
      <w:tr w:rsidR="004B67A2" w:rsidRPr="004B67A2" w:rsidTr="003473A7">
        <w:trPr>
          <w:trHeight w:val="103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B67A2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473A7">
              <w:rPr>
                <w:b/>
              </w:rPr>
              <w:t>Grant Streams that will be w</w:t>
            </w:r>
            <w:r w:rsidRPr="003473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ithin pooled Fund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t>Organisation/ Fund 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t>Grant Start Date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t>GRANT Investment 2015/16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Funding </w:t>
            </w: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End Date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t>Lead Funding Department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Funding from non BCC source?</w:t>
            </w:r>
          </w:p>
        </w:tc>
      </w:tr>
      <w:tr w:rsidR="004B67A2" w:rsidRPr="004B67A2" w:rsidTr="003473A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 UK Bristol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8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Alive!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£10,608.00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Alzheimers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Society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Avon &amp; Bristol Law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£89,802.00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Avon University Settlement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£4,950.00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Avonmouth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Community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£22,669.00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Awaz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Utaoh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Barton Hill Settlement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Bipolar Organisation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£598.00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87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lastRenderedPageBreak/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Boss Employment Project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£15,802.00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8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Brandon Trust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Not provided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£29,018.00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Brandon Trust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01/06/2013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Brigstowe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Project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£5,840.00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Brigstowe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Project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£15,188.00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and Avon Chinese Women's Group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£19,500.00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Area Stroke Association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£5,073.00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Child Poverty Action Group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£12,910.00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Child Poverty Action Group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£6,809.00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Community Radio (</w:t>
            </w: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BCfm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 Limited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91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Community Transport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£166,102.00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Highways &amp; Transport Management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9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Social Access (formerly Bristol Dial-a-Ride)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£484,808.00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Highways &amp; Transport Management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lastRenderedPageBreak/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Disability Equality Forum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£43,140.00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Mind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01/06/2013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Mind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£13,129.00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Multi-Faith Form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£28,140.00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Older People's Forum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£28,140.00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Older People's Forum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£2,382.00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Refugee Rights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£25,550.00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99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Bristol </w:t>
            </w: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Shopmobility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£69,758.00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Highways &amp; Transport Management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Women's Voice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£29,500.00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Care Forum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11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CATT Bus (Provided by </w:t>
            </w: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Hartcliffe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Withywood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Community Partnership)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£141,810.00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Highways &amp; Transport Management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Centre for Deaf People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£7,000.00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lastRenderedPageBreak/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Cruse Bereavement Care - Bristol and District Area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Easton Community Centre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£37,800.00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Filwood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Hope Advice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£17,250.00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FORWARD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Hartcliffe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Community Park Farm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Hartcliffe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Health &amp; Environment Action Group (HHEAG)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£19,500.00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Hartcliffe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Health &amp; Environment Action Group (HHEAG)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£57,524.00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9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 - But not all. Some will be for social Prescribing Hub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Hartcliffe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Health &amp; Environment Action Group (HHEAG)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£42,547.00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Integrate Bristol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Knowle West Health Association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£49,709.00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 - But not all. Some will be for social Prescribing Hub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Knowle West Health Park Community Interest Company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£162,728.00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lastRenderedPageBreak/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Knowle West Media Centre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£36,000.00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Lawrence Weston Community Farm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£27,160.00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Lawrence Weston Community Farm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£10,880.00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118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Lawrence Weston Community Transport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£38,582.00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Highways &amp; Transport Management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LGBT Bristol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01/06/2013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£23,000.00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LGBT Bristol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£28,140.00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LinkAge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£140,000.00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Malcolm X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£35,175.00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MENCAP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£42,721.00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7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Misfits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Mothers for Mothers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£13,932.00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Nilaari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Off The Record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£27,800.00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Overseas Chinese Association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£10,467.00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Playing out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Refugee Action</w:t>
            </w:r>
            <w:r w:rsidR="003E2F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£29,993.00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Refugee Women of Bristol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£19,405.00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Rethink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£20,328.00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Retired Senior Volunteers Project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Not provided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£154,440.00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SARI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01/06/2013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£137,320.00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SARI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Shirehampton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Public Hall 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Single Parent Action Network (SPAN)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£29,460.00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5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Sixteen Cooperative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£26,500.00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Somali Resource Centre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£30,000.00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Southmead 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£16,881.00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 Werburghs City Farm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£35,884.00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 Werburghs Community Association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Terrence Higgins Trust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£30,146.00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96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Mede Sprint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£57,903.00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Highways &amp; Transport Management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Upper Horfield Community Trust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£10,800.00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Voscur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£29,500.00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83CFF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83CFF" w:rsidRPr="004B67A2" w:rsidRDefault="00983CFF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3CFF" w:rsidRPr="004B67A2" w:rsidRDefault="00983CFF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Voscur (Volunteering Bristol)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3CFF" w:rsidRPr="004B67A2" w:rsidRDefault="00983CFF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3CFF" w:rsidRPr="004B67A2" w:rsidRDefault="00983CFF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£29,982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3CFF" w:rsidRPr="004B67A2" w:rsidRDefault="00983CFF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83CFF" w:rsidRPr="004B67A2" w:rsidRDefault="00983CFF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</w:tcPr>
          <w:p w:rsidR="00983CFF" w:rsidRPr="004B67A2" w:rsidRDefault="00983CFF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4B67A2" w:rsidRPr="004B67A2" w:rsidTr="003473A7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 - But not all. Some will be for social Prescribing Hub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Wellspring Healthy Living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9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 - But not all. Some will be for social Prescribing Hub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Wellspring Healthy Living Centre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£80,000.00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Wellspring Healthy Living Centre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£14,999.00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West of England Care &amp; Repair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£25,725.00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Windmill Hill City Farm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£36,000.00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Windmill Hill City Farm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£18,184.00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4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Windmill Hill City Farm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£20,877.00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Windmill Hill City Farm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£2,826.00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£22,669.00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Womankind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£37,734.00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4B67A2" w:rsidRDefault="004B67A2"/>
    <w:p w:rsidR="003E2F34" w:rsidRDefault="003E2F34">
      <w:r>
        <w:t>*Refugee Action are no longer operating in the Bristol area and so this grant is being used to fund similar services from Bristol Refugee Rights with effect from May 2016.</w:t>
      </w:r>
    </w:p>
    <w:p w:rsidR="004B67A2" w:rsidRDefault="004B67A2">
      <w:r>
        <w:br w:type="page"/>
      </w:r>
    </w:p>
    <w:p w:rsidR="004B67A2" w:rsidRPr="003473A7" w:rsidRDefault="003473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2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- </w:t>
      </w:r>
      <w:r w:rsidR="004B67A2" w:rsidRPr="003473A7">
        <w:rPr>
          <w:rFonts w:ascii="Arial" w:hAnsi="Arial" w:cs="Arial"/>
          <w:b/>
          <w:sz w:val="24"/>
          <w:szCs w:val="24"/>
        </w:rPr>
        <w:t xml:space="preserve"> </w:t>
      </w:r>
      <w:r w:rsidRPr="003473A7">
        <w:rPr>
          <w:rFonts w:ascii="Arial" w:hAnsi="Arial" w:cs="Arial"/>
          <w:b/>
          <w:sz w:val="24"/>
          <w:szCs w:val="24"/>
        </w:rPr>
        <w:t>Bristol</w:t>
      </w:r>
      <w:proofErr w:type="gramEnd"/>
      <w:r w:rsidRPr="003473A7">
        <w:rPr>
          <w:rFonts w:ascii="Arial" w:hAnsi="Arial" w:cs="Arial"/>
          <w:b/>
          <w:sz w:val="24"/>
          <w:szCs w:val="24"/>
        </w:rPr>
        <w:t xml:space="preserve"> City Council </w:t>
      </w:r>
      <w:r w:rsidR="004B67A2" w:rsidRPr="003473A7">
        <w:rPr>
          <w:rFonts w:ascii="Arial" w:hAnsi="Arial" w:cs="Arial"/>
          <w:b/>
          <w:sz w:val="24"/>
          <w:szCs w:val="24"/>
        </w:rPr>
        <w:t>Grant Streams that will not be pooled (will not be part of the Bristol Impact Fund)</w:t>
      </w:r>
    </w:p>
    <w:tbl>
      <w:tblPr>
        <w:tblW w:w="14140" w:type="dxa"/>
        <w:tblInd w:w="103" w:type="dxa"/>
        <w:tblLook w:val="04A0" w:firstRow="1" w:lastRow="0" w:firstColumn="1" w:lastColumn="0" w:noHBand="0" w:noVBand="1"/>
      </w:tblPr>
      <w:tblGrid>
        <w:gridCol w:w="2200"/>
        <w:gridCol w:w="4180"/>
        <w:gridCol w:w="1340"/>
        <w:gridCol w:w="1600"/>
        <w:gridCol w:w="1560"/>
        <w:gridCol w:w="2240"/>
        <w:gridCol w:w="1020"/>
      </w:tblGrid>
      <w:tr w:rsidR="004B67A2" w:rsidRPr="004B67A2" w:rsidTr="003473A7">
        <w:trPr>
          <w:trHeight w:val="103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4B67A2" w:rsidRPr="004B67A2" w:rsidRDefault="00A923DA" w:rsidP="004B6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Grant Stream Name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t>Organisation/ Fund 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t>Grant Start Date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t>GRANT Investment 2015/16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Funding </w:t>
            </w: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End Date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lang w:eastAsia="en-GB"/>
              </w:rPr>
              <w:t>Lead Funding Department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Funding from non BCC source?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Avon &amp; Bristol Law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£208,506.00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Citizens Advice Bureau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£25,118.00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31/10/2016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Citizens Advice Bureau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£186,741.00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Talking Money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£49,043.00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North Bristol Advice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£55,347.00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North Bristol Advice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£25,535.00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31/10/2016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South Bristol Advice Services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£50,208.00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31/10/2016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 Pauls Advice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£25,535.00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31/10/2016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3473A7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 Pauls Advice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£126,645.00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 Pauls Advice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WECIL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Community Advice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WECIL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Not provided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£16,974.00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Funding for Compact Post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Voscur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£18,000.00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Acta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Community Theatre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£36,240.00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Arnolfini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£20,992.00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Artspace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Lifespace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Asian Arts Agency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Cultural Development Partnership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£52,480.00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Old Vic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£288,640.00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Circomedia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£36,736.00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Cirque Bijou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£15,744.00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Encounters Festivals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£20,992.00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Inbetween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Time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Knowle West Media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£41,984.00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Royal West of England Academy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£20,992.00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Spike Island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 George’s Bristol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£36,736.00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St Paul’s </w:t>
            </w:r>
            <w:proofErr w:type="spellStart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Afrikan</w:t>
            </w:r>
            <w:proofErr w:type="spellEnd"/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Caribbean Carnival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£57,728.00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Theatre Bristol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£31,488.00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Tobacco Factory Arts Trust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Travelling Light Theatre Company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£31,488.00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Trinity Community Arts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Key Arts Provider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Watershed Arts Trust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£104,960.00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Place, Culture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7A2" w:rsidRPr="004B67A2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VCS Infrastructure Support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Voscur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£453,796.00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6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67A2" w:rsidRPr="004B67A2" w:rsidRDefault="004B67A2" w:rsidP="004B67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B67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3473A7" w:rsidTr="003473A7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N- Domestic Abuse &amp; Sexual Violence Support Services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Developing Health and Independence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£35,618.00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3473A7" w:rsidTr="003473A7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N- Domestic Abuse &amp; Sexual Violence Support Services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Next Link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£35,000.00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3473A7" w:rsidRPr="003473A7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N- Domestic Abuse &amp; Sexual Violence Support Services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Next Link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Public Health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3473A7" w:rsidRPr="003473A7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N- Domestic Abuse &amp; Sexual Violence Support Services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Next Link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£17,000.00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3473A7" w:rsidRPr="003473A7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N- Domestic Abuse &amp; Sexual Violence Support Services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Next Link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3473A7" w:rsidRPr="003473A7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N- Domestic Abuse &amp; Sexual Violence Support Services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One 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£38,200.00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3473A7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N- Domestic Abuse &amp; Sexual Violence Support Services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SARSAS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£115,000.00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3473A7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N- Domestic Abuse &amp; Sexual Violence Support Services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Mungos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3473A7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N- Domestic Abuse &amp; Sexual Violence Support Services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Victim Support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£41,649.00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3473A7" w:rsidRPr="003473A7" w:rsidTr="003473A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No - Property Services budget.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Community In Partnership Knowle West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473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Neighbourhoods, Communities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3473A7" w:rsidRPr="003473A7" w:rsidRDefault="003473A7" w:rsidP="003473A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473A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4B67A2" w:rsidRDefault="004B67A2"/>
    <w:p w:rsidR="009B53CA" w:rsidRDefault="009B53CA"/>
    <w:p w:rsidR="009B53CA" w:rsidRPr="003473A7" w:rsidRDefault="009B53CA">
      <w:pPr>
        <w:rPr>
          <w:rFonts w:ascii="Arial" w:hAnsi="Arial" w:cs="Arial"/>
          <w:b/>
          <w:sz w:val="24"/>
          <w:szCs w:val="24"/>
        </w:rPr>
      </w:pPr>
      <w:r>
        <w:br w:type="page"/>
      </w:r>
      <w:r w:rsidRPr="003473A7">
        <w:rPr>
          <w:rFonts w:ascii="Arial" w:hAnsi="Arial" w:cs="Arial"/>
          <w:b/>
          <w:sz w:val="24"/>
          <w:szCs w:val="24"/>
        </w:rPr>
        <w:t xml:space="preserve">Table 3 – Grant Streams that </w:t>
      </w:r>
      <w:r w:rsidR="00A923DA" w:rsidRPr="003473A7">
        <w:rPr>
          <w:rFonts w:ascii="Arial" w:hAnsi="Arial" w:cs="Arial"/>
          <w:b/>
          <w:sz w:val="24"/>
          <w:szCs w:val="24"/>
        </w:rPr>
        <w:t>are not included in the pooled fund because they may</w:t>
      </w:r>
      <w:r w:rsidRPr="003473A7">
        <w:rPr>
          <w:rFonts w:ascii="Arial" w:hAnsi="Arial" w:cs="Arial"/>
          <w:b/>
          <w:sz w:val="24"/>
          <w:szCs w:val="24"/>
        </w:rPr>
        <w:t xml:space="preserve"> move to </w:t>
      </w:r>
      <w:r w:rsidR="00A923DA" w:rsidRPr="003473A7">
        <w:rPr>
          <w:rFonts w:ascii="Arial" w:hAnsi="Arial" w:cs="Arial"/>
          <w:b/>
          <w:sz w:val="24"/>
          <w:szCs w:val="24"/>
        </w:rPr>
        <w:t xml:space="preserve">a </w:t>
      </w:r>
      <w:r w:rsidRPr="003473A7">
        <w:rPr>
          <w:rFonts w:ascii="Arial" w:hAnsi="Arial" w:cs="Arial"/>
          <w:b/>
          <w:sz w:val="24"/>
          <w:szCs w:val="24"/>
        </w:rPr>
        <w:t>commission</w:t>
      </w:r>
      <w:r w:rsidR="00A923DA" w:rsidRPr="003473A7">
        <w:rPr>
          <w:rFonts w:ascii="Arial" w:hAnsi="Arial" w:cs="Arial"/>
          <w:b/>
          <w:sz w:val="24"/>
          <w:szCs w:val="24"/>
        </w:rPr>
        <w:t>ing and procurement approach</w:t>
      </w:r>
      <w:r w:rsidRPr="003473A7">
        <w:rPr>
          <w:rFonts w:ascii="Arial" w:hAnsi="Arial" w:cs="Arial"/>
          <w:b/>
          <w:sz w:val="24"/>
          <w:szCs w:val="24"/>
        </w:rPr>
        <w:t xml:space="preserve"> in </w:t>
      </w:r>
      <w:r w:rsidR="00A923DA" w:rsidRPr="003473A7">
        <w:rPr>
          <w:rFonts w:ascii="Arial" w:hAnsi="Arial" w:cs="Arial"/>
          <w:b/>
          <w:sz w:val="24"/>
          <w:szCs w:val="24"/>
        </w:rPr>
        <w:t xml:space="preserve">the </w:t>
      </w:r>
      <w:r w:rsidRPr="003473A7">
        <w:rPr>
          <w:rFonts w:ascii="Arial" w:hAnsi="Arial" w:cs="Arial"/>
          <w:b/>
          <w:sz w:val="24"/>
          <w:szCs w:val="24"/>
        </w:rPr>
        <w:t xml:space="preserve">future </w:t>
      </w:r>
    </w:p>
    <w:tbl>
      <w:tblPr>
        <w:tblW w:w="14140" w:type="dxa"/>
        <w:tblInd w:w="103" w:type="dxa"/>
        <w:tblLook w:val="04A0" w:firstRow="1" w:lastRow="0" w:firstColumn="1" w:lastColumn="0" w:noHBand="0" w:noVBand="1"/>
      </w:tblPr>
      <w:tblGrid>
        <w:gridCol w:w="5005"/>
        <w:gridCol w:w="2593"/>
        <w:gridCol w:w="1217"/>
        <w:gridCol w:w="1378"/>
        <w:gridCol w:w="1265"/>
        <w:gridCol w:w="1677"/>
        <w:gridCol w:w="1005"/>
      </w:tblGrid>
      <w:tr w:rsidR="009B53CA" w:rsidRPr="009B53CA" w:rsidTr="003473A7">
        <w:trPr>
          <w:trHeight w:val="1035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B53CA" w:rsidRPr="009B53CA" w:rsidRDefault="00A923DA" w:rsidP="009B5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Brief reason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lang w:eastAsia="en-GB"/>
              </w:rPr>
              <w:t>Organisation/ Fund Name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lang w:eastAsia="en-GB"/>
              </w:rPr>
              <w:t>Grant Start Date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lang w:eastAsia="en-GB"/>
              </w:rPr>
              <w:t>GRANT Investment 2015/16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Funding </w:t>
            </w:r>
            <w:r w:rsidRPr="009B53CA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End Date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lang w:eastAsia="en-GB"/>
              </w:rPr>
              <w:t>Lead Funding Department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Funding from non BCC source?</w:t>
            </w:r>
          </w:p>
        </w:tc>
      </w:tr>
      <w:tr w:rsidR="009B53CA" w:rsidRPr="009B53CA" w:rsidTr="003473A7">
        <w:trPr>
          <w:trHeight w:val="315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Care Act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and Avon Chinese Women's Group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£9,760.00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B53CA" w:rsidRPr="009B53CA" w:rsidTr="003473A7">
        <w:trPr>
          <w:trHeight w:val="315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Care Act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and Avon Chinese Women's Group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£26,753.00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 31/03/2017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B53CA" w:rsidRPr="009B53CA" w:rsidTr="003473A7">
        <w:trPr>
          <w:trHeight w:val="315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Care Act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Mind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£40,657.00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Care Act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Carers Support Centre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£23,132.00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Care Act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Carers Support Centre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£10,874.00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Care Act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Carers Support Centre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£46,070.00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Care Act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Carers Support Centre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£17,922.00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Care Act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Carers Support Centre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£43,523.00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Care Act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Carers Support Centre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£9,751.00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Care Act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Carers Support Centre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£10,570.00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Care Act &amp; Increased Access to Psychiatric Therapies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Rethink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£394,460.00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473A7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Improved Access to P</w:t>
            </w:r>
            <w:r w:rsidR="00A923DA">
              <w:rPr>
                <w:rFonts w:ascii="Calibri" w:eastAsia="Times New Roman" w:hAnsi="Calibri" w:cs="Calibri"/>
                <w:lang w:eastAsia="en-GB"/>
              </w:rPr>
              <w:t>s</w:t>
            </w:r>
            <w:r w:rsidRPr="009B53CA">
              <w:rPr>
                <w:rFonts w:ascii="Calibri" w:eastAsia="Times New Roman" w:hAnsi="Calibri" w:cs="Calibri"/>
                <w:lang w:eastAsia="en-GB"/>
              </w:rPr>
              <w:t>ychiatric Therapies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Green House (formerly ASAC)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£23,631.00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B53CA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Mental Capacity Advocacy Service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Mind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£47,154.00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B53CA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Mental Capacity Advocacy Service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Mind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£16,621.00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B53CA" w:rsidRPr="009B53CA" w:rsidTr="003473A7">
        <w:trPr>
          <w:trHeight w:val="315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Mental Capacity Advocacy Service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Bristol Mind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£28,808.00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B53CA" w:rsidRPr="009B53CA" w:rsidTr="003473A7">
        <w:trPr>
          <w:trHeight w:val="315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Equipment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Centre for Deaf People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£95,970.00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Adults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B53CA" w:rsidRPr="009B53CA" w:rsidTr="003473A7">
        <w:trPr>
          <w:trHeight w:val="315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Employment related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Business in the Community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01/12/2013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£50,000.00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BCC - </w:t>
            </w:r>
            <w:proofErr w:type="spellStart"/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People,Skills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B53CA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Employment related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Business in the Community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£38,000.00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Housing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9B53CA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Employment related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Business in the Community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£18,453.00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Housing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Yes</w:t>
            </w:r>
          </w:p>
        </w:tc>
      </w:tr>
      <w:tr w:rsidR="009B53CA" w:rsidRPr="009B53CA" w:rsidTr="003473A7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A923D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Children’s Services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Barnardos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£78,000.00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31/03/2017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B5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BCC - People, Children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53CA" w:rsidRPr="009B53CA" w:rsidRDefault="009B53CA" w:rsidP="009B53C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53C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9B53CA" w:rsidRDefault="009B53CA"/>
    <w:sectPr w:rsidR="009B53CA" w:rsidSect="004B6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A2"/>
    <w:rsid w:val="001156F8"/>
    <w:rsid w:val="003473A7"/>
    <w:rsid w:val="003E2F34"/>
    <w:rsid w:val="004B67A2"/>
    <w:rsid w:val="0093035F"/>
    <w:rsid w:val="00983CFF"/>
    <w:rsid w:val="0098500B"/>
    <w:rsid w:val="009B53CA"/>
    <w:rsid w:val="00A923DA"/>
    <w:rsid w:val="00E7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CB43A-B688-4F05-B255-BDB4DC20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C9A4-4328-44AB-BD2F-DB4C6D3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C34CA4BE</Template>
  <TotalTime>1</TotalTime>
  <Pages>13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Houben</dc:creator>
  <cp:lastModifiedBy>Volunteer</cp:lastModifiedBy>
  <cp:revision>2</cp:revision>
  <dcterms:created xsi:type="dcterms:W3CDTF">2016-08-30T14:42:00Z</dcterms:created>
  <dcterms:modified xsi:type="dcterms:W3CDTF">2016-08-30T14:42:00Z</dcterms:modified>
</cp:coreProperties>
</file>