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D55A" w14:textId="4FFB03C7" w:rsidR="00E775FD" w:rsidRPr="00E148F4" w:rsidRDefault="00643708" w:rsidP="00643708">
      <w:pPr>
        <w:spacing w:after="120" w:line="240" w:lineRule="auto"/>
        <w:jc w:val="both"/>
        <w:rPr>
          <w:rFonts w:ascii="Arial" w:hAnsi="Arial" w:cs="Arial"/>
          <w:b/>
          <w:sz w:val="24"/>
          <w:szCs w:val="24"/>
        </w:rPr>
      </w:pPr>
      <w:r>
        <w:rPr>
          <w:rFonts w:ascii="Times New Roman" w:hAnsi="Times New Roman"/>
          <w:noProof/>
          <w:sz w:val="24"/>
          <w:szCs w:val="24"/>
          <w:lang w:eastAsia="en-GB"/>
        </w:rPr>
        <w:drawing>
          <wp:anchor distT="152400" distB="152400" distL="152400" distR="152400" simplePos="0" relativeHeight="251658240" behindDoc="1" locked="0" layoutInCell="1" allowOverlap="1" wp14:anchorId="7F249D65" wp14:editId="75655C2A">
            <wp:simplePos x="0" y="0"/>
            <wp:positionH relativeFrom="page">
              <wp:posOffset>5021271</wp:posOffset>
            </wp:positionH>
            <wp:positionV relativeFrom="page">
              <wp:posOffset>480104</wp:posOffset>
            </wp:positionV>
            <wp:extent cx="16002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pic:spPr>
                </pic:pic>
              </a:graphicData>
            </a:graphic>
            <wp14:sizeRelH relativeFrom="page">
              <wp14:pctWidth>0</wp14:pctWidth>
            </wp14:sizeRelH>
            <wp14:sizeRelV relativeFrom="page">
              <wp14:pctHeight>0</wp14:pctHeight>
            </wp14:sizeRelV>
          </wp:anchor>
        </w:drawing>
      </w:r>
    </w:p>
    <w:p w14:paraId="7014A1A7" w14:textId="77777777" w:rsidR="00E148F4" w:rsidRPr="00ED0644" w:rsidRDefault="00E148F4" w:rsidP="00643708">
      <w:pPr>
        <w:spacing w:after="120" w:line="240" w:lineRule="auto"/>
        <w:jc w:val="center"/>
        <w:rPr>
          <w:rFonts w:ascii="Arial" w:hAnsi="Arial" w:cs="Arial"/>
          <w:b/>
          <w:color w:val="0070C0"/>
          <w:sz w:val="36"/>
          <w:szCs w:val="36"/>
        </w:rPr>
      </w:pPr>
      <w:r w:rsidRPr="00ED0644">
        <w:rPr>
          <w:rFonts w:ascii="Arial" w:hAnsi="Arial" w:cs="Arial"/>
          <w:b/>
          <w:color w:val="0070C0"/>
          <w:sz w:val="36"/>
          <w:szCs w:val="36"/>
        </w:rPr>
        <w:t>Age UK Bristol</w:t>
      </w:r>
    </w:p>
    <w:p w14:paraId="628A7A34" w14:textId="77777777" w:rsidR="00E148F4" w:rsidRPr="00ED0644" w:rsidRDefault="00E148F4" w:rsidP="00643708">
      <w:pPr>
        <w:spacing w:after="120" w:line="240" w:lineRule="auto"/>
        <w:jc w:val="center"/>
        <w:rPr>
          <w:rFonts w:ascii="Arial" w:hAnsi="Arial" w:cs="Arial"/>
          <w:color w:val="0070C0"/>
          <w:sz w:val="28"/>
          <w:szCs w:val="28"/>
        </w:rPr>
      </w:pPr>
      <w:r w:rsidRPr="00ED0644">
        <w:rPr>
          <w:rFonts w:ascii="Arial" w:hAnsi="Arial" w:cs="Arial"/>
          <w:b/>
          <w:color w:val="0070C0"/>
          <w:sz w:val="28"/>
          <w:szCs w:val="28"/>
        </w:rPr>
        <w:t>Job Description and Person Specification</w:t>
      </w:r>
    </w:p>
    <w:p w14:paraId="757F0483" w14:textId="77777777" w:rsidR="00454AC9" w:rsidRPr="00E148F4" w:rsidRDefault="00454AC9" w:rsidP="00643708">
      <w:pPr>
        <w:spacing w:after="120" w:line="240" w:lineRule="auto"/>
        <w:rPr>
          <w:rFonts w:ascii="Arial" w:hAnsi="Arial" w:cs="Arial"/>
          <w:b/>
          <w:sz w:val="24"/>
          <w:szCs w:val="24"/>
          <w:u w:val="single"/>
        </w:rPr>
      </w:pPr>
    </w:p>
    <w:p w14:paraId="24DD1DD0" w14:textId="55C2BE8A" w:rsidR="00454AC9" w:rsidRPr="00E148F4" w:rsidRDefault="00454AC9" w:rsidP="00643708">
      <w:pPr>
        <w:spacing w:after="120" w:line="240" w:lineRule="auto"/>
        <w:ind w:left="2880" w:hanging="2880"/>
        <w:rPr>
          <w:rFonts w:ascii="Arial" w:hAnsi="Arial" w:cs="Arial"/>
          <w:b/>
          <w:sz w:val="24"/>
          <w:szCs w:val="24"/>
        </w:rPr>
      </w:pPr>
      <w:r w:rsidRPr="00E148F4">
        <w:rPr>
          <w:rFonts w:ascii="Arial" w:hAnsi="Arial" w:cs="Arial"/>
          <w:b/>
          <w:sz w:val="24"/>
          <w:szCs w:val="24"/>
        </w:rPr>
        <w:t>Post:</w:t>
      </w:r>
      <w:r w:rsidRPr="00E148F4">
        <w:rPr>
          <w:rFonts w:ascii="Arial" w:hAnsi="Arial" w:cs="Arial"/>
          <w:b/>
          <w:sz w:val="24"/>
          <w:szCs w:val="24"/>
        </w:rPr>
        <w:tab/>
      </w:r>
      <w:r w:rsidR="00643708">
        <w:rPr>
          <w:rFonts w:ascii="Arial" w:hAnsi="Arial" w:cs="Arial"/>
          <w:b/>
          <w:sz w:val="24"/>
          <w:szCs w:val="24"/>
        </w:rPr>
        <w:t>Project Co</w:t>
      </w:r>
      <w:r w:rsidR="00836A1D" w:rsidRPr="00E148F4">
        <w:rPr>
          <w:rFonts w:ascii="Arial" w:hAnsi="Arial" w:cs="Arial"/>
          <w:b/>
          <w:sz w:val="24"/>
          <w:szCs w:val="24"/>
        </w:rPr>
        <w:t xml:space="preserve">ordinator </w:t>
      </w:r>
      <w:r w:rsidR="00933AF7">
        <w:rPr>
          <w:rFonts w:ascii="Arial" w:hAnsi="Arial" w:cs="Arial"/>
          <w:b/>
          <w:sz w:val="24"/>
          <w:szCs w:val="24"/>
        </w:rPr>
        <w:t>(Community Leg Clinic)</w:t>
      </w:r>
    </w:p>
    <w:p w14:paraId="51CD70BB" w14:textId="48822AF1" w:rsidR="00454AC9" w:rsidRPr="00E148F4" w:rsidRDefault="00454AC9" w:rsidP="00643708">
      <w:pPr>
        <w:spacing w:after="120" w:line="240" w:lineRule="auto"/>
        <w:rPr>
          <w:rFonts w:ascii="Arial" w:hAnsi="Arial" w:cs="Arial"/>
          <w:sz w:val="24"/>
          <w:szCs w:val="24"/>
        </w:rPr>
      </w:pPr>
      <w:r w:rsidRPr="00E148F4">
        <w:rPr>
          <w:rFonts w:ascii="Arial" w:hAnsi="Arial" w:cs="Arial"/>
          <w:sz w:val="24"/>
          <w:szCs w:val="24"/>
        </w:rPr>
        <w:t>Responsible to:</w:t>
      </w:r>
      <w:r w:rsidRPr="00E148F4">
        <w:rPr>
          <w:rFonts w:ascii="Arial" w:hAnsi="Arial" w:cs="Arial"/>
          <w:sz w:val="24"/>
          <w:szCs w:val="24"/>
        </w:rPr>
        <w:tab/>
      </w:r>
      <w:r w:rsidRPr="00E148F4">
        <w:rPr>
          <w:rFonts w:ascii="Arial" w:hAnsi="Arial" w:cs="Arial"/>
          <w:sz w:val="24"/>
          <w:szCs w:val="24"/>
        </w:rPr>
        <w:tab/>
      </w:r>
      <w:r w:rsidR="00933AF7">
        <w:rPr>
          <w:rFonts w:ascii="Arial" w:hAnsi="Arial" w:cs="Arial"/>
          <w:sz w:val="24"/>
          <w:szCs w:val="24"/>
        </w:rPr>
        <w:t>Kay Libby, Chief Executive</w:t>
      </w:r>
    </w:p>
    <w:p w14:paraId="516A8A4D" w14:textId="0366F8B3" w:rsidR="00454AC9" w:rsidRDefault="00454AC9" w:rsidP="00643708">
      <w:pPr>
        <w:spacing w:after="120" w:line="240" w:lineRule="auto"/>
        <w:rPr>
          <w:rFonts w:ascii="Arial" w:hAnsi="Arial" w:cs="Arial"/>
          <w:sz w:val="24"/>
          <w:szCs w:val="24"/>
        </w:rPr>
      </w:pPr>
      <w:r w:rsidRPr="00E148F4">
        <w:rPr>
          <w:rFonts w:ascii="Arial" w:hAnsi="Arial" w:cs="Arial"/>
          <w:sz w:val="24"/>
          <w:szCs w:val="24"/>
        </w:rPr>
        <w:t>Hours:</w:t>
      </w:r>
      <w:r w:rsidRPr="00E148F4">
        <w:rPr>
          <w:rFonts w:ascii="Arial" w:hAnsi="Arial" w:cs="Arial"/>
          <w:sz w:val="24"/>
          <w:szCs w:val="24"/>
        </w:rPr>
        <w:tab/>
      </w:r>
      <w:r w:rsidRPr="00E148F4">
        <w:rPr>
          <w:rFonts w:ascii="Arial" w:hAnsi="Arial" w:cs="Arial"/>
          <w:sz w:val="24"/>
          <w:szCs w:val="24"/>
        </w:rPr>
        <w:tab/>
      </w:r>
      <w:r w:rsidRPr="00E148F4">
        <w:rPr>
          <w:rFonts w:ascii="Arial" w:hAnsi="Arial" w:cs="Arial"/>
          <w:sz w:val="24"/>
          <w:szCs w:val="24"/>
        </w:rPr>
        <w:tab/>
      </w:r>
      <w:r w:rsidRPr="00E148F4">
        <w:rPr>
          <w:rFonts w:ascii="Arial" w:hAnsi="Arial" w:cs="Arial"/>
          <w:sz w:val="24"/>
          <w:szCs w:val="24"/>
        </w:rPr>
        <w:tab/>
      </w:r>
      <w:r w:rsidR="00933AF7">
        <w:rPr>
          <w:rFonts w:ascii="Arial" w:hAnsi="Arial" w:cs="Arial"/>
          <w:sz w:val="24"/>
          <w:szCs w:val="24"/>
        </w:rPr>
        <w:t>21 hours per week</w:t>
      </w:r>
    </w:p>
    <w:p w14:paraId="205FA16D" w14:textId="1AA0D814" w:rsidR="00933AF7" w:rsidRPr="00E148F4" w:rsidRDefault="00933AF7" w:rsidP="00643708">
      <w:pPr>
        <w:spacing w:after="120" w:line="240" w:lineRule="auto"/>
        <w:rPr>
          <w:rFonts w:ascii="Arial" w:hAnsi="Arial" w:cs="Arial"/>
          <w:color w:val="FF0000"/>
          <w:sz w:val="24"/>
          <w:szCs w:val="24"/>
        </w:rPr>
      </w:pPr>
      <w:r>
        <w:rPr>
          <w:rFonts w:ascii="Arial" w:hAnsi="Arial" w:cs="Arial"/>
          <w:sz w:val="24"/>
          <w:szCs w:val="24"/>
        </w:rPr>
        <w:t>Working Pattern:</w:t>
      </w:r>
      <w:r>
        <w:rPr>
          <w:rFonts w:ascii="Arial" w:hAnsi="Arial" w:cs="Arial"/>
          <w:sz w:val="24"/>
          <w:szCs w:val="24"/>
        </w:rPr>
        <w:tab/>
      </w:r>
      <w:r>
        <w:rPr>
          <w:rFonts w:ascii="Arial" w:hAnsi="Arial" w:cs="Arial"/>
          <w:sz w:val="24"/>
          <w:szCs w:val="24"/>
        </w:rPr>
        <w:tab/>
        <w:t xml:space="preserve">flexible, Monday to Friday. </w:t>
      </w:r>
    </w:p>
    <w:p w14:paraId="7F489A0A" w14:textId="57053A53" w:rsidR="00454AC9" w:rsidRPr="00E148F4" w:rsidRDefault="00E148F4" w:rsidP="00643708">
      <w:pPr>
        <w:spacing w:after="120" w:line="24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00454AC9" w:rsidRPr="00E148F4">
        <w:rPr>
          <w:rFonts w:ascii="Arial" w:hAnsi="Arial" w:cs="Arial"/>
          <w:sz w:val="24"/>
          <w:szCs w:val="24"/>
        </w:rPr>
        <w:t>£2</w:t>
      </w:r>
      <w:r w:rsidR="00836A1D" w:rsidRPr="00E148F4">
        <w:rPr>
          <w:rFonts w:ascii="Arial" w:hAnsi="Arial" w:cs="Arial"/>
          <w:sz w:val="24"/>
          <w:szCs w:val="24"/>
        </w:rPr>
        <w:t>3,860</w:t>
      </w:r>
      <w:r w:rsidR="00454AC9" w:rsidRPr="00E148F4">
        <w:rPr>
          <w:rFonts w:ascii="Arial" w:hAnsi="Arial" w:cs="Arial"/>
          <w:sz w:val="24"/>
          <w:szCs w:val="24"/>
        </w:rPr>
        <w:t xml:space="preserve"> per annum</w:t>
      </w:r>
      <w:r w:rsidR="00933AF7">
        <w:rPr>
          <w:rFonts w:ascii="Arial" w:hAnsi="Arial" w:cs="Arial"/>
          <w:sz w:val="24"/>
          <w:szCs w:val="24"/>
        </w:rPr>
        <w:t xml:space="preserve"> FTE</w:t>
      </w:r>
      <w:r w:rsidR="00454AC9" w:rsidRPr="00E148F4">
        <w:rPr>
          <w:rFonts w:ascii="Arial" w:hAnsi="Arial" w:cs="Arial"/>
          <w:sz w:val="24"/>
          <w:szCs w:val="24"/>
        </w:rPr>
        <w:t xml:space="preserve"> (</w:t>
      </w:r>
      <w:r w:rsidR="00933AF7">
        <w:rPr>
          <w:rFonts w:ascii="Arial" w:hAnsi="Arial" w:cs="Arial"/>
          <w:sz w:val="24"/>
          <w:szCs w:val="24"/>
        </w:rPr>
        <w:t xml:space="preserve">£14,316 </w:t>
      </w:r>
      <w:r w:rsidR="00454AC9" w:rsidRPr="00E148F4">
        <w:rPr>
          <w:rFonts w:ascii="Arial" w:hAnsi="Arial" w:cs="Arial"/>
          <w:sz w:val="24"/>
          <w:szCs w:val="24"/>
        </w:rPr>
        <w:t>pro rata)</w:t>
      </w:r>
      <w:r w:rsidR="00454AC9" w:rsidRPr="00E148F4">
        <w:rPr>
          <w:rFonts w:ascii="Arial" w:hAnsi="Arial" w:cs="Arial"/>
          <w:sz w:val="24"/>
          <w:szCs w:val="24"/>
        </w:rPr>
        <w:tab/>
      </w:r>
    </w:p>
    <w:p w14:paraId="1F4A6B52" w14:textId="77777777" w:rsidR="00454AC9" w:rsidRPr="00E148F4" w:rsidRDefault="00454AC9" w:rsidP="00643708">
      <w:pPr>
        <w:spacing w:after="120" w:line="240" w:lineRule="auto"/>
        <w:rPr>
          <w:rFonts w:ascii="Arial" w:hAnsi="Arial" w:cs="Arial"/>
          <w:color w:val="FF0000"/>
          <w:sz w:val="24"/>
          <w:szCs w:val="24"/>
        </w:rPr>
      </w:pPr>
      <w:r w:rsidRPr="00E148F4">
        <w:rPr>
          <w:rFonts w:ascii="Arial" w:hAnsi="Arial" w:cs="Arial"/>
          <w:sz w:val="24"/>
          <w:szCs w:val="24"/>
        </w:rPr>
        <w:t>Duration:</w:t>
      </w:r>
      <w:r w:rsidRPr="00E148F4">
        <w:rPr>
          <w:rFonts w:ascii="Arial" w:hAnsi="Arial" w:cs="Arial"/>
          <w:sz w:val="24"/>
          <w:szCs w:val="24"/>
        </w:rPr>
        <w:tab/>
      </w:r>
      <w:r w:rsidRPr="00E148F4">
        <w:rPr>
          <w:rFonts w:ascii="Arial" w:hAnsi="Arial" w:cs="Arial"/>
          <w:sz w:val="24"/>
          <w:szCs w:val="24"/>
        </w:rPr>
        <w:tab/>
      </w:r>
      <w:r w:rsidRPr="00E148F4">
        <w:rPr>
          <w:rFonts w:ascii="Arial" w:hAnsi="Arial" w:cs="Arial"/>
          <w:sz w:val="24"/>
          <w:szCs w:val="24"/>
        </w:rPr>
        <w:tab/>
        <w:t xml:space="preserve">Fixed term contract until </w:t>
      </w:r>
      <w:r w:rsidR="00836A1D" w:rsidRPr="00E148F4">
        <w:rPr>
          <w:rFonts w:ascii="Arial" w:hAnsi="Arial" w:cs="Arial"/>
          <w:sz w:val="24"/>
          <w:szCs w:val="24"/>
        </w:rPr>
        <w:t xml:space="preserve">31 </w:t>
      </w:r>
      <w:r w:rsidRPr="00E148F4">
        <w:rPr>
          <w:rFonts w:ascii="Arial" w:hAnsi="Arial" w:cs="Arial"/>
          <w:sz w:val="24"/>
          <w:szCs w:val="24"/>
        </w:rPr>
        <w:t>March 202</w:t>
      </w:r>
      <w:r w:rsidR="00836A1D" w:rsidRPr="00E148F4">
        <w:rPr>
          <w:rFonts w:ascii="Arial" w:hAnsi="Arial" w:cs="Arial"/>
          <w:sz w:val="24"/>
          <w:szCs w:val="24"/>
        </w:rPr>
        <w:t>3</w:t>
      </w:r>
      <w:r w:rsidR="007A318E" w:rsidRPr="00E148F4">
        <w:rPr>
          <w:rFonts w:ascii="Arial" w:hAnsi="Arial" w:cs="Arial"/>
          <w:sz w:val="24"/>
          <w:szCs w:val="24"/>
        </w:rPr>
        <w:tab/>
      </w:r>
      <w:r w:rsidR="007A318E" w:rsidRPr="00E148F4">
        <w:rPr>
          <w:rFonts w:ascii="Arial" w:hAnsi="Arial" w:cs="Arial"/>
          <w:sz w:val="24"/>
          <w:szCs w:val="24"/>
        </w:rPr>
        <w:tab/>
      </w:r>
      <w:r w:rsidR="007A318E" w:rsidRPr="00E148F4">
        <w:rPr>
          <w:rFonts w:ascii="Arial" w:hAnsi="Arial" w:cs="Arial"/>
          <w:sz w:val="24"/>
          <w:szCs w:val="24"/>
        </w:rPr>
        <w:tab/>
      </w:r>
    </w:p>
    <w:p w14:paraId="022DBE7A" w14:textId="3A579A65" w:rsidR="001D58EC" w:rsidRDefault="001D58EC" w:rsidP="00643708">
      <w:pPr>
        <w:spacing w:after="120" w:line="240" w:lineRule="auto"/>
        <w:ind w:left="2835" w:hanging="2835"/>
        <w:rPr>
          <w:rFonts w:ascii="Arial" w:hAnsi="Arial" w:cs="Arial"/>
          <w:sz w:val="24"/>
          <w:szCs w:val="24"/>
        </w:rPr>
      </w:pPr>
      <w:r>
        <w:rPr>
          <w:rFonts w:ascii="Arial" w:hAnsi="Arial" w:cs="Arial"/>
          <w:sz w:val="24"/>
          <w:szCs w:val="24"/>
        </w:rPr>
        <w:t>Base:</w:t>
      </w:r>
      <w:r w:rsidRPr="001D58EC">
        <w:rPr>
          <w:rFonts w:ascii="Arial" w:hAnsi="Arial" w:cs="Arial"/>
          <w:sz w:val="24"/>
          <w:szCs w:val="24"/>
        </w:rPr>
        <w:t xml:space="preserve"> </w:t>
      </w:r>
      <w:r>
        <w:rPr>
          <w:rFonts w:ascii="Arial" w:hAnsi="Arial" w:cs="Arial"/>
          <w:sz w:val="24"/>
          <w:szCs w:val="24"/>
        </w:rPr>
        <w:tab/>
      </w:r>
      <w:proofErr w:type="spellStart"/>
      <w:r w:rsidRPr="00E148F4">
        <w:rPr>
          <w:rFonts w:ascii="Arial" w:hAnsi="Arial" w:cs="Arial"/>
          <w:sz w:val="24"/>
          <w:szCs w:val="24"/>
        </w:rPr>
        <w:t>Canningford</w:t>
      </w:r>
      <w:proofErr w:type="spellEnd"/>
      <w:r w:rsidRPr="00E148F4">
        <w:rPr>
          <w:rFonts w:ascii="Arial" w:hAnsi="Arial" w:cs="Arial"/>
          <w:sz w:val="24"/>
          <w:szCs w:val="24"/>
        </w:rPr>
        <w:t xml:space="preserve"> House, 38 Victoria Street Bristol BS1 6BY</w:t>
      </w:r>
    </w:p>
    <w:p w14:paraId="0503DBAB" w14:textId="7F845DB6" w:rsidR="00454AC9" w:rsidRPr="00E148F4" w:rsidRDefault="007A318E" w:rsidP="00643708">
      <w:pPr>
        <w:spacing w:after="120" w:line="240" w:lineRule="auto"/>
        <w:ind w:left="2835" w:hanging="2835"/>
        <w:rPr>
          <w:rFonts w:ascii="Arial" w:hAnsi="Arial" w:cs="Arial"/>
          <w:sz w:val="24"/>
          <w:szCs w:val="24"/>
        </w:rPr>
      </w:pPr>
      <w:r w:rsidRPr="00E148F4">
        <w:rPr>
          <w:rFonts w:ascii="Arial" w:hAnsi="Arial" w:cs="Arial"/>
          <w:sz w:val="24"/>
          <w:szCs w:val="24"/>
        </w:rPr>
        <w:t>Place of work:</w:t>
      </w:r>
      <w:r w:rsidRPr="00E148F4">
        <w:rPr>
          <w:rFonts w:ascii="Arial" w:hAnsi="Arial" w:cs="Arial"/>
          <w:sz w:val="24"/>
          <w:szCs w:val="24"/>
        </w:rPr>
        <w:tab/>
      </w:r>
      <w:r w:rsidR="00836A1D" w:rsidRPr="00E148F4">
        <w:rPr>
          <w:rFonts w:ascii="Arial" w:hAnsi="Arial" w:cs="Arial"/>
          <w:sz w:val="24"/>
          <w:szCs w:val="24"/>
        </w:rPr>
        <w:t xml:space="preserve">Hybrid working from </w:t>
      </w:r>
      <w:r w:rsidR="00454AC9" w:rsidRPr="00E148F4">
        <w:rPr>
          <w:rFonts w:ascii="Arial" w:hAnsi="Arial" w:cs="Arial"/>
          <w:sz w:val="24"/>
          <w:szCs w:val="24"/>
        </w:rPr>
        <w:t>Age UK Bristol’s offices</w:t>
      </w:r>
      <w:r w:rsidR="00933AF7">
        <w:rPr>
          <w:rFonts w:ascii="Arial" w:hAnsi="Arial" w:cs="Arial"/>
          <w:sz w:val="24"/>
          <w:szCs w:val="24"/>
        </w:rPr>
        <w:t>, community venues</w:t>
      </w:r>
      <w:r w:rsidR="00454AC9" w:rsidRPr="00E148F4">
        <w:rPr>
          <w:rFonts w:ascii="Arial" w:hAnsi="Arial" w:cs="Arial"/>
          <w:sz w:val="24"/>
          <w:szCs w:val="24"/>
        </w:rPr>
        <w:t xml:space="preserve"> </w:t>
      </w:r>
      <w:r w:rsidR="001D58EC">
        <w:rPr>
          <w:rFonts w:ascii="Arial" w:hAnsi="Arial" w:cs="Arial"/>
          <w:sz w:val="24"/>
          <w:szCs w:val="24"/>
        </w:rPr>
        <w:t>and</w:t>
      </w:r>
      <w:r w:rsidR="00836A1D" w:rsidRPr="00E148F4">
        <w:rPr>
          <w:rFonts w:ascii="Arial" w:hAnsi="Arial" w:cs="Arial"/>
          <w:sz w:val="24"/>
          <w:szCs w:val="24"/>
        </w:rPr>
        <w:t xml:space="preserve"> from home</w:t>
      </w:r>
      <w:r w:rsidR="001D58EC">
        <w:rPr>
          <w:rFonts w:ascii="Arial" w:hAnsi="Arial" w:cs="Arial"/>
          <w:sz w:val="24"/>
          <w:szCs w:val="24"/>
        </w:rPr>
        <w:t>.</w:t>
      </w:r>
    </w:p>
    <w:p w14:paraId="58036323" w14:textId="77777777" w:rsidR="00E148F4" w:rsidRPr="00E148F4" w:rsidRDefault="00E148F4" w:rsidP="00643708">
      <w:pPr>
        <w:spacing w:after="120" w:line="240" w:lineRule="auto"/>
        <w:rPr>
          <w:rFonts w:ascii="Arial" w:hAnsi="Arial" w:cs="Arial"/>
          <w:b/>
          <w:sz w:val="28"/>
          <w:szCs w:val="24"/>
        </w:rPr>
      </w:pPr>
      <w:r w:rsidRPr="00E148F4">
        <w:rPr>
          <w:rFonts w:ascii="Arial" w:hAnsi="Arial" w:cs="Arial"/>
          <w:b/>
          <w:sz w:val="28"/>
          <w:szCs w:val="24"/>
        </w:rPr>
        <w:t>Job Purpose</w:t>
      </w:r>
    </w:p>
    <w:p w14:paraId="14FF274F" w14:textId="77777777" w:rsidR="00E148F4" w:rsidRPr="00E148F4" w:rsidRDefault="00E148F4" w:rsidP="00643708">
      <w:pPr>
        <w:spacing w:after="120" w:line="240" w:lineRule="auto"/>
        <w:rPr>
          <w:rFonts w:ascii="Arial" w:hAnsi="Arial" w:cs="Arial"/>
          <w:sz w:val="24"/>
          <w:szCs w:val="24"/>
        </w:rPr>
      </w:pPr>
      <w:r w:rsidRPr="00E148F4">
        <w:rPr>
          <w:rFonts w:ascii="Arial" w:hAnsi="Arial" w:cs="Arial"/>
          <w:sz w:val="24"/>
          <w:szCs w:val="24"/>
        </w:rPr>
        <w:t xml:space="preserve">The overall aim of Age UK Bristol (AUKB) is to improve the lives of older people in Bristol. Within this overall aim, our organisational objectives are to: </w:t>
      </w:r>
      <w:r w:rsidRPr="00E148F4">
        <w:rPr>
          <w:rFonts w:ascii="Arial" w:hAnsi="Arial" w:cs="Arial"/>
          <w:sz w:val="24"/>
          <w:szCs w:val="24"/>
        </w:rPr>
        <w:tab/>
      </w:r>
    </w:p>
    <w:p w14:paraId="1B93D0E7" w14:textId="77777777" w:rsidR="00E148F4" w:rsidRPr="00E148F4" w:rsidRDefault="00E148F4" w:rsidP="00643708">
      <w:pPr>
        <w:pStyle w:val="ListParagraph"/>
        <w:numPr>
          <w:ilvl w:val="0"/>
          <w:numId w:val="6"/>
        </w:numPr>
        <w:spacing w:after="120" w:line="240" w:lineRule="auto"/>
        <w:contextualSpacing w:val="0"/>
        <w:rPr>
          <w:rFonts w:ascii="Arial" w:hAnsi="Arial" w:cs="Arial"/>
          <w:sz w:val="24"/>
          <w:szCs w:val="24"/>
        </w:rPr>
      </w:pPr>
      <w:r w:rsidRPr="00E148F4">
        <w:rPr>
          <w:rFonts w:ascii="Arial" w:hAnsi="Arial" w:cs="Arial"/>
          <w:sz w:val="24"/>
          <w:szCs w:val="24"/>
        </w:rPr>
        <w:t>Provide top-quality services and support to all older people in Bristol</w:t>
      </w:r>
    </w:p>
    <w:p w14:paraId="10C1E12C" w14:textId="77777777" w:rsidR="00E148F4" w:rsidRPr="00E148F4" w:rsidRDefault="00E148F4" w:rsidP="00643708">
      <w:pPr>
        <w:pStyle w:val="ListParagraph"/>
        <w:numPr>
          <w:ilvl w:val="0"/>
          <w:numId w:val="6"/>
        </w:numPr>
        <w:spacing w:after="120" w:line="240" w:lineRule="auto"/>
        <w:contextualSpacing w:val="0"/>
        <w:rPr>
          <w:rFonts w:ascii="Arial" w:hAnsi="Arial" w:cs="Arial"/>
          <w:sz w:val="24"/>
          <w:szCs w:val="24"/>
        </w:rPr>
      </w:pPr>
      <w:r w:rsidRPr="00E148F4">
        <w:rPr>
          <w:rFonts w:ascii="Arial" w:hAnsi="Arial" w:cs="Arial"/>
          <w:sz w:val="24"/>
          <w:szCs w:val="24"/>
        </w:rPr>
        <w:t>Lead and enable collaboration between other orgs working with older people in Bristol</w:t>
      </w:r>
    </w:p>
    <w:p w14:paraId="78E811C0" w14:textId="77777777" w:rsidR="00E148F4" w:rsidRPr="00E148F4" w:rsidRDefault="00E148F4" w:rsidP="00643708">
      <w:pPr>
        <w:pStyle w:val="ListParagraph"/>
        <w:numPr>
          <w:ilvl w:val="0"/>
          <w:numId w:val="6"/>
        </w:numPr>
        <w:spacing w:after="120" w:line="240" w:lineRule="auto"/>
        <w:contextualSpacing w:val="0"/>
        <w:rPr>
          <w:rFonts w:ascii="Arial" w:hAnsi="Arial" w:cs="Arial"/>
          <w:sz w:val="24"/>
          <w:szCs w:val="24"/>
        </w:rPr>
      </w:pPr>
      <w:r w:rsidRPr="00E148F4">
        <w:rPr>
          <w:rFonts w:ascii="Arial" w:hAnsi="Arial" w:cs="Arial"/>
          <w:sz w:val="24"/>
          <w:szCs w:val="24"/>
        </w:rPr>
        <w:t>Influence public spending and policies in a way that benefits older people in the city</w:t>
      </w:r>
    </w:p>
    <w:p w14:paraId="79FDD880" w14:textId="77777777" w:rsidR="00E148F4" w:rsidRPr="00E148F4" w:rsidRDefault="00E148F4" w:rsidP="00643708">
      <w:pPr>
        <w:pStyle w:val="ListParagraph"/>
        <w:numPr>
          <w:ilvl w:val="0"/>
          <w:numId w:val="6"/>
        </w:numPr>
        <w:spacing w:after="120" w:line="240" w:lineRule="auto"/>
        <w:contextualSpacing w:val="0"/>
        <w:rPr>
          <w:rFonts w:ascii="Arial" w:hAnsi="Arial" w:cs="Arial"/>
          <w:sz w:val="24"/>
          <w:szCs w:val="24"/>
        </w:rPr>
      </w:pPr>
      <w:r w:rsidRPr="00E148F4">
        <w:rPr>
          <w:rFonts w:ascii="Arial" w:hAnsi="Arial" w:cs="Arial"/>
          <w:sz w:val="24"/>
          <w:szCs w:val="24"/>
        </w:rPr>
        <w:t>Promote positive attitudes to ageing in Bristol</w:t>
      </w:r>
    </w:p>
    <w:p w14:paraId="1A679A1E" w14:textId="77777777" w:rsidR="00E148F4" w:rsidRPr="00E148F4" w:rsidRDefault="00E148F4" w:rsidP="00643708">
      <w:pPr>
        <w:spacing w:after="120" w:line="240" w:lineRule="auto"/>
        <w:rPr>
          <w:rFonts w:ascii="Arial" w:hAnsi="Arial" w:cs="Arial"/>
          <w:sz w:val="24"/>
          <w:szCs w:val="24"/>
        </w:rPr>
      </w:pPr>
      <w:r w:rsidRPr="00E148F4">
        <w:rPr>
          <w:rFonts w:ascii="Arial" w:hAnsi="Arial" w:cs="Arial"/>
          <w:sz w:val="24"/>
          <w:szCs w:val="24"/>
        </w:rPr>
        <w:t>AUKB helps make sure that everyone in Bristol can love later life by supporting and empowering older people, helping other organisations to work together, and championing the interests of older people in the city.</w:t>
      </w:r>
    </w:p>
    <w:p w14:paraId="13902EDE" w14:textId="600D89CB" w:rsidR="00067061" w:rsidRPr="00E148F4" w:rsidRDefault="00E148F4" w:rsidP="00643708">
      <w:pPr>
        <w:pStyle w:val="NoSpacing"/>
        <w:spacing w:after="120"/>
        <w:rPr>
          <w:rFonts w:ascii="Arial" w:hAnsi="Arial" w:cs="Arial"/>
          <w:bCs/>
          <w:sz w:val="24"/>
          <w:szCs w:val="24"/>
          <w:lang w:eastAsia="en-GB"/>
        </w:rPr>
      </w:pPr>
      <w:r w:rsidRPr="00E148F4">
        <w:rPr>
          <w:rFonts w:ascii="Arial" w:hAnsi="Arial" w:cs="Arial"/>
          <w:sz w:val="24"/>
          <w:szCs w:val="24"/>
        </w:rPr>
        <w:t xml:space="preserve">The </w:t>
      </w:r>
      <w:r w:rsidR="00C63FDD">
        <w:rPr>
          <w:rFonts w:ascii="Arial" w:hAnsi="Arial" w:cs="Arial"/>
          <w:sz w:val="24"/>
          <w:szCs w:val="24"/>
        </w:rPr>
        <w:t xml:space="preserve">overall </w:t>
      </w:r>
      <w:r w:rsidRPr="00E148F4">
        <w:rPr>
          <w:rFonts w:ascii="Arial" w:hAnsi="Arial" w:cs="Arial"/>
          <w:sz w:val="24"/>
          <w:szCs w:val="24"/>
        </w:rPr>
        <w:t>aim of this post is to develop and co-ordinate the project</w:t>
      </w:r>
      <w:bookmarkStart w:id="0" w:name="_GoBack"/>
      <w:bookmarkEnd w:id="0"/>
      <w:r w:rsidRPr="00E148F4">
        <w:rPr>
          <w:rFonts w:ascii="Arial" w:hAnsi="Arial" w:cs="Arial"/>
          <w:sz w:val="24"/>
          <w:szCs w:val="24"/>
        </w:rPr>
        <w:t xml:space="preserve"> and </w:t>
      </w:r>
      <w:r w:rsidR="00C63FDD">
        <w:rPr>
          <w:rFonts w:ascii="Arial" w:hAnsi="Arial" w:cs="Arial"/>
          <w:sz w:val="24"/>
          <w:szCs w:val="24"/>
        </w:rPr>
        <w:t>to</w:t>
      </w:r>
      <w:r w:rsidRPr="00E148F4">
        <w:rPr>
          <w:rFonts w:ascii="Arial" w:hAnsi="Arial" w:cs="Arial"/>
          <w:sz w:val="24"/>
          <w:szCs w:val="24"/>
        </w:rPr>
        <w:t xml:space="preserve"> be responsible for ensuring successful outcomes. </w:t>
      </w:r>
    </w:p>
    <w:p w14:paraId="1D44CDDD" w14:textId="3D69D947" w:rsidR="00E148F4" w:rsidRDefault="007A318E" w:rsidP="00643708">
      <w:pPr>
        <w:pStyle w:val="NoSpacing"/>
        <w:spacing w:after="120"/>
        <w:rPr>
          <w:rFonts w:ascii="Arial" w:hAnsi="Arial" w:cs="Arial"/>
          <w:b/>
          <w:sz w:val="24"/>
          <w:szCs w:val="24"/>
          <w:lang w:eastAsia="en-GB"/>
        </w:rPr>
      </w:pPr>
      <w:r w:rsidRPr="00E148F4">
        <w:rPr>
          <w:rFonts w:ascii="Arial" w:hAnsi="Arial" w:cs="Arial"/>
          <w:b/>
          <w:sz w:val="24"/>
          <w:szCs w:val="24"/>
          <w:lang w:eastAsia="en-GB"/>
        </w:rPr>
        <w:t>Main Tasks</w:t>
      </w:r>
    </w:p>
    <w:p w14:paraId="51025838" w14:textId="77777777" w:rsidR="00982277" w:rsidRDefault="00067671" w:rsidP="00643708">
      <w:pPr>
        <w:pStyle w:val="NoSpacing"/>
        <w:spacing w:after="120"/>
        <w:rPr>
          <w:rFonts w:ascii="Arial" w:hAnsi="Arial" w:cs="Arial"/>
          <w:sz w:val="24"/>
          <w:szCs w:val="24"/>
        </w:rPr>
      </w:pPr>
      <w:r w:rsidRPr="00E148F4">
        <w:rPr>
          <w:rFonts w:ascii="Arial" w:hAnsi="Arial" w:cs="Arial"/>
          <w:sz w:val="24"/>
          <w:szCs w:val="24"/>
        </w:rPr>
        <w:t>The job description does not give a complete list of duties, rather a broader range of responsibilities and performance indicators. It is subject to review and change.</w:t>
      </w:r>
    </w:p>
    <w:p w14:paraId="739A68BB" w14:textId="2C0182C4" w:rsidR="007A318E" w:rsidRPr="00E148F4" w:rsidRDefault="0084331F" w:rsidP="00643708">
      <w:pPr>
        <w:pStyle w:val="NoSpacing"/>
        <w:spacing w:after="120"/>
        <w:rPr>
          <w:rFonts w:ascii="Arial" w:hAnsi="Arial" w:cs="Arial"/>
          <w:b/>
          <w:sz w:val="24"/>
          <w:szCs w:val="24"/>
          <w:lang w:eastAsia="en-GB"/>
        </w:rPr>
      </w:pPr>
      <w:r>
        <w:rPr>
          <w:rFonts w:ascii="Arial" w:hAnsi="Arial" w:cs="Arial"/>
          <w:sz w:val="24"/>
          <w:szCs w:val="24"/>
        </w:rPr>
        <w:t>The Project Co-ordinator’s main tasks include to:</w:t>
      </w:r>
    </w:p>
    <w:p w14:paraId="2CFD5AB2" w14:textId="3FA4BB06" w:rsidR="001D58EC" w:rsidRDefault="0084331F" w:rsidP="00933AF7">
      <w:pPr>
        <w:pStyle w:val="ListParagraph"/>
        <w:numPr>
          <w:ilvl w:val="0"/>
          <w:numId w:val="5"/>
        </w:numPr>
        <w:spacing w:after="120" w:line="240" w:lineRule="auto"/>
        <w:ind w:left="714" w:hanging="357"/>
        <w:contextualSpacing w:val="0"/>
        <w:rPr>
          <w:rFonts w:ascii="Arial" w:hAnsi="Arial" w:cs="Arial"/>
          <w:sz w:val="24"/>
          <w:szCs w:val="24"/>
        </w:rPr>
      </w:pPr>
      <w:r>
        <w:rPr>
          <w:rFonts w:ascii="Arial" w:hAnsi="Arial" w:cs="Arial"/>
          <w:sz w:val="24"/>
          <w:szCs w:val="24"/>
        </w:rPr>
        <w:t>E</w:t>
      </w:r>
      <w:r w:rsidR="001D58EC">
        <w:rPr>
          <w:rFonts w:ascii="Arial" w:hAnsi="Arial" w:cs="Arial"/>
          <w:sz w:val="24"/>
          <w:szCs w:val="24"/>
        </w:rPr>
        <w:t xml:space="preserve">nsure the smooth </w:t>
      </w:r>
      <w:r w:rsidR="00C63FDD">
        <w:rPr>
          <w:rFonts w:ascii="Arial" w:hAnsi="Arial" w:cs="Arial"/>
          <w:sz w:val="24"/>
          <w:szCs w:val="24"/>
        </w:rPr>
        <w:t xml:space="preserve">and effective </w:t>
      </w:r>
      <w:r w:rsidR="001D58EC">
        <w:rPr>
          <w:rFonts w:ascii="Arial" w:hAnsi="Arial" w:cs="Arial"/>
          <w:sz w:val="24"/>
          <w:szCs w:val="24"/>
        </w:rPr>
        <w:t>delivery of the project</w:t>
      </w:r>
      <w:r w:rsidR="00C63FDD">
        <w:rPr>
          <w:rFonts w:ascii="Arial" w:hAnsi="Arial" w:cs="Arial"/>
          <w:sz w:val="24"/>
          <w:szCs w:val="24"/>
        </w:rPr>
        <w:t xml:space="preserve"> aims and objectives</w:t>
      </w:r>
    </w:p>
    <w:p w14:paraId="0E0E35A5" w14:textId="21238B78" w:rsidR="00F33751" w:rsidRPr="00E148F4" w:rsidRDefault="00F33751" w:rsidP="00933AF7">
      <w:pPr>
        <w:pStyle w:val="ListParagraph"/>
        <w:numPr>
          <w:ilvl w:val="0"/>
          <w:numId w:val="5"/>
        </w:numPr>
        <w:spacing w:after="120" w:line="240" w:lineRule="auto"/>
        <w:ind w:left="714" w:hanging="357"/>
        <w:contextualSpacing w:val="0"/>
        <w:rPr>
          <w:rFonts w:ascii="Arial" w:hAnsi="Arial" w:cs="Arial"/>
          <w:sz w:val="24"/>
          <w:szCs w:val="24"/>
        </w:rPr>
      </w:pPr>
      <w:r w:rsidRPr="00E148F4">
        <w:rPr>
          <w:rFonts w:ascii="Arial" w:hAnsi="Arial" w:cs="Arial"/>
          <w:sz w:val="24"/>
          <w:szCs w:val="24"/>
          <w:lang w:eastAsia="en-GB"/>
        </w:rPr>
        <w:t>Develop and maintain positive, strong and effective working relationships with</w:t>
      </w:r>
      <w:r w:rsidR="001D58EC">
        <w:rPr>
          <w:rFonts w:ascii="Arial" w:hAnsi="Arial" w:cs="Arial"/>
          <w:sz w:val="24"/>
          <w:szCs w:val="24"/>
          <w:lang w:eastAsia="en-GB"/>
        </w:rPr>
        <w:t xml:space="preserve"> </w:t>
      </w:r>
      <w:r w:rsidR="0084331F">
        <w:rPr>
          <w:rFonts w:ascii="Arial" w:hAnsi="Arial" w:cs="Arial"/>
          <w:sz w:val="24"/>
          <w:szCs w:val="24"/>
          <w:lang w:eastAsia="en-GB"/>
        </w:rPr>
        <w:t xml:space="preserve">all </w:t>
      </w:r>
      <w:r w:rsidR="001D58EC">
        <w:rPr>
          <w:rFonts w:ascii="Arial" w:hAnsi="Arial" w:cs="Arial"/>
          <w:sz w:val="24"/>
          <w:szCs w:val="24"/>
          <w:lang w:eastAsia="en-GB"/>
        </w:rPr>
        <w:t>partners and</w:t>
      </w:r>
      <w:r w:rsidRPr="00E148F4">
        <w:rPr>
          <w:rFonts w:ascii="Arial" w:hAnsi="Arial" w:cs="Arial"/>
          <w:sz w:val="24"/>
          <w:szCs w:val="24"/>
          <w:lang w:eastAsia="en-GB"/>
        </w:rPr>
        <w:t xml:space="preserve"> external organisations</w:t>
      </w:r>
    </w:p>
    <w:p w14:paraId="522CBFCD" w14:textId="0C4FD7EA" w:rsidR="00F33751" w:rsidRPr="00E148F4" w:rsidRDefault="00F33751" w:rsidP="00933AF7">
      <w:pPr>
        <w:pStyle w:val="NoSpacing"/>
        <w:numPr>
          <w:ilvl w:val="0"/>
          <w:numId w:val="5"/>
        </w:numPr>
        <w:spacing w:after="120"/>
        <w:ind w:left="714" w:hanging="357"/>
        <w:rPr>
          <w:rFonts w:ascii="Arial" w:hAnsi="Arial" w:cs="Arial"/>
          <w:sz w:val="24"/>
          <w:szCs w:val="24"/>
        </w:rPr>
      </w:pPr>
      <w:r w:rsidRPr="00E148F4">
        <w:rPr>
          <w:rFonts w:ascii="Arial" w:hAnsi="Arial" w:cs="Arial"/>
          <w:sz w:val="24"/>
          <w:szCs w:val="24"/>
        </w:rPr>
        <w:t xml:space="preserve">Ensure the project prioritises </w:t>
      </w:r>
      <w:r w:rsidR="0084331F">
        <w:rPr>
          <w:rFonts w:ascii="Arial" w:hAnsi="Arial" w:cs="Arial"/>
          <w:sz w:val="24"/>
          <w:szCs w:val="24"/>
        </w:rPr>
        <w:t xml:space="preserve">the </w:t>
      </w:r>
      <w:r w:rsidRPr="00E148F4">
        <w:rPr>
          <w:rFonts w:ascii="Arial" w:hAnsi="Arial" w:cs="Arial"/>
          <w:sz w:val="24"/>
          <w:szCs w:val="24"/>
        </w:rPr>
        <w:t xml:space="preserve">people and communities </w:t>
      </w:r>
      <w:r w:rsidR="0084331F">
        <w:rPr>
          <w:rFonts w:ascii="Arial" w:hAnsi="Arial" w:cs="Arial"/>
          <w:sz w:val="24"/>
          <w:szCs w:val="24"/>
        </w:rPr>
        <w:t xml:space="preserve">that the project has been funded to support.  </w:t>
      </w:r>
    </w:p>
    <w:p w14:paraId="06F8D8B3" w14:textId="77777777" w:rsidR="00982277" w:rsidRDefault="00F33751" w:rsidP="00933AF7">
      <w:pPr>
        <w:pStyle w:val="ListParagraph"/>
        <w:numPr>
          <w:ilvl w:val="0"/>
          <w:numId w:val="5"/>
        </w:numPr>
        <w:spacing w:after="120" w:line="240" w:lineRule="auto"/>
        <w:ind w:left="714" w:hanging="357"/>
        <w:contextualSpacing w:val="0"/>
        <w:rPr>
          <w:rFonts w:ascii="Arial" w:hAnsi="Arial" w:cs="Arial"/>
          <w:sz w:val="24"/>
          <w:szCs w:val="24"/>
        </w:rPr>
      </w:pPr>
      <w:r w:rsidRPr="00E148F4">
        <w:rPr>
          <w:rFonts w:ascii="Arial" w:hAnsi="Arial" w:cs="Arial"/>
          <w:sz w:val="24"/>
          <w:szCs w:val="24"/>
        </w:rPr>
        <w:lastRenderedPageBreak/>
        <w:t xml:space="preserve">Work with </w:t>
      </w:r>
      <w:r w:rsidR="00DE5E2F">
        <w:rPr>
          <w:rFonts w:ascii="Arial" w:hAnsi="Arial" w:cs="Arial"/>
          <w:sz w:val="24"/>
          <w:szCs w:val="24"/>
        </w:rPr>
        <w:t>a broad range of stakeholders as required.  This will include statutory, voluntary</w:t>
      </w:r>
      <w:r w:rsidR="00ED35BC">
        <w:rPr>
          <w:rFonts w:ascii="Arial" w:hAnsi="Arial" w:cs="Arial"/>
          <w:sz w:val="24"/>
          <w:szCs w:val="24"/>
        </w:rPr>
        <w:t>, community</w:t>
      </w:r>
      <w:r w:rsidR="00DE5E2F">
        <w:rPr>
          <w:rFonts w:ascii="Arial" w:hAnsi="Arial" w:cs="Arial"/>
          <w:sz w:val="24"/>
          <w:szCs w:val="24"/>
        </w:rPr>
        <w:t xml:space="preserve"> and business sector </w:t>
      </w:r>
      <w:r w:rsidR="00982277">
        <w:rPr>
          <w:rFonts w:ascii="Arial" w:hAnsi="Arial" w:cs="Arial"/>
          <w:sz w:val="24"/>
          <w:szCs w:val="24"/>
        </w:rPr>
        <w:t xml:space="preserve">organisations </w:t>
      </w:r>
      <w:r w:rsidR="00982277" w:rsidRPr="00E148F4">
        <w:rPr>
          <w:rFonts w:ascii="Arial" w:hAnsi="Arial" w:cs="Arial"/>
          <w:sz w:val="24"/>
          <w:szCs w:val="24"/>
        </w:rPr>
        <w:t>to</w:t>
      </w:r>
      <w:r w:rsidRPr="00E148F4">
        <w:rPr>
          <w:rFonts w:ascii="Arial" w:hAnsi="Arial" w:cs="Arial"/>
          <w:sz w:val="24"/>
          <w:szCs w:val="24"/>
        </w:rPr>
        <w:t xml:space="preserve"> ensure the service is promote</w:t>
      </w:r>
      <w:r w:rsidR="00B60E11">
        <w:rPr>
          <w:rFonts w:ascii="Arial" w:hAnsi="Arial" w:cs="Arial"/>
          <w:sz w:val="24"/>
          <w:szCs w:val="24"/>
        </w:rPr>
        <w:t xml:space="preserve">d in a way that enables </w:t>
      </w:r>
      <w:r w:rsidR="00ED35BC">
        <w:rPr>
          <w:rFonts w:ascii="Arial" w:hAnsi="Arial" w:cs="Arial"/>
          <w:sz w:val="24"/>
          <w:szCs w:val="24"/>
        </w:rPr>
        <w:t xml:space="preserve">parity of opportunity </w:t>
      </w:r>
      <w:r w:rsidR="00B60E11">
        <w:rPr>
          <w:rFonts w:ascii="Arial" w:hAnsi="Arial" w:cs="Arial"/>
          <w:sz w:val="24"/>
          <w:szCs w:val="24"/>
        </w:rPr>
        <w:t>and improves access for all older people and bearing in mind the access needs of diverse communities</w:t>
      </w:r>
      <w:r w:rsidR="00E07BCC">
        <w:rPr>
          <w:rFonts w:ascii="Arial" w:hAnsi="Arial" w:cs="Arial"/>
          <w:sz w:val="24"/>
          <w:szCs w:val="24"/>
        </w:rPr>
        <w:t xml:space="preserve">. </w:t>
      </w:r>
    </w:p>
    <w:p w14:paraId="3922600E" w14:textId="6724B9CD" w:rsidR="00E07BCC" w:rsidRPr="00982277" w:rsidRDefault="00F33751" w:rsidP="00933AF7">
      <w:pPr>
        <w:pStyle w:val="ListParagraph"/>
        <w:numPr>
          <w:ilvl w:val="0"/>
          <w:numId w:val="5"/>
        </w:numPr>
        <w:spacing w:after="120" w:line="240" w:lineRule="auto"/>
        <w:ind w:left="714" w:hanging="357"/>
        <w:contextualSpacing w:val="0"/>
        <w:rPr>
          <w:rFonts w:ascii="Arial" w:hAnsi="Arial" w:cs="Arial"/>
          <w:sz w:val="24"/>
          <w:szCs w:val="24"/>
        </w:rPr>
      </w:pPr>
      <w:r w:rsidRPr="00982277">
        <w:rPr>
          <w:rFonts w:ascii="Arial" w:hAnsi="Arial" w:cs="Arial"/>
          <w:sz w:val="24"/>
          <w:szCs w:val="24"/>
        </w:rPr>
        <w:t>Maintain agreed monitoring and evaluation procedures in order to produce regular reports of activities and outcomes to the Manager and funders</w:t>
      </w:r>
      <w:r w:rsidR="00E148F4" w:rsidRPr="00982277">
        <w:rPr>
          <w:rFonts w:ascii="Arial" w:hAnsi="Arial" w:cs="Arial"/>
          <w:sz w:val="24"/>
          <w:szCs w:val="24"/>
        </w:rPr>
        <w:t>.</w:t>
      </w:r>
    </w:p>
    <w:p w14:paraId="65B2DB82" w14:textId="704A8E74" w:rsidR="00E07BCC" w:rsidRPr="00933AF7" w:rsidRDefault="00E07BCC" w:rsidP="00933AF7">
      <w:pPr>
        <w:pStyle w:val="ListParagraph"/>
        <w:numPr>
          <w:ilvl w:val="0"/>
          <w:numId w:val="5"/>
        </w:numPr>
        <w:spacing w:after="120" w:line="240" w:lineRule="auto"/>
        <w:ind w:left="714" w:hanging="357"/>
        <w:contextualSpacing w:val="0"/>
        <w:rPr>
          <w:rFonts w:ascii="Arial" w:hAnsi="Arial" w:cs="Arial"/>
          <w:sz w:val="24"/>
          <w:szCs w:val="24"/>
        </w:rPr>
      </w:pPr>
      <w:r w:rsidRPr="00933AF7">
        <w:rPr>
          <w:rFonts w:ascii="Arial" w:hAnsi="Arial" w:cs="Arial"/>
          <w:sz w:val="24"/>
          <w:szCs w:val="24"/>
        </w:rPr>
        <w:t xml:space="preserve">Provide volunteer supervision and support </w:t>
      </w:r>
    </w:p>
    <w:p w14:paraId="5A4C1D21" w14:textId="77777777" w:rsidR="00E148F4" w:rsidRPr="00643708" w:rsidRDefault="00E148F4" w:rsidP="00643708">
      <w:pPr>
        <w:spacing w:after="120" w:line="240" w:lineRule="auto"/>
        <w:outlineLvl w:val="0"/>
        <w:rPr>
          <w:rFonts w:ascii="Arial" w:hAnsi="Arial" w:cs="Arial"/>
          <w:b/>
          <w:sz w:val="24"/>
          <w:szCs w:val="24"/>
        </w:rPr>
      </w:pPr>
      <w:r w:rsidRPr="00643708">
        <w:rPr>
          <w:rFonts w:ascii="Arial" w:hAnsi="Arial" w:cs="Arial"/>
          <w:b/>
          <w:sz w:val="24"/>
          <w:szCs w:val="24"/>
        </w:rPr>
        <w:t>General</w:t>
      </w:r>
    </w:p>
    <w:p w14:paraId="350662EA" w14:textId="48762414" w:rsidR="00E148F4" w:rsidRPr="00643708" w:rsidRDefault="00E148F4" w:rsidP="00643708">
      <w:pPr>
        <w:pStyle w:val="ListParagraph"/>
        <w:numPr>
          <w:ilvl w:val="0"/>
          <w:numId w:val="8"/>
        </w:numPr>
        <w:spacing w:after="120" w:line="240" w:lineRule="auto"/>
        <w:ind w:left="714" w:hanging="357"/>
        <w:contextualSpacing w:val="0"/>
        <w:rPr>
          <w:rFonts w:ascii="Arial" w:hAnsi="Arial" w:cs="Arial"/>
          <w:sz w:val="24"/>
          <w:szCs w:val="24"/>
        </w:rPr>
      </w:pPr>
      <w:r w:rsidRPr="00643708">
        <w:rPr>
          <w:rFonts w:ascii="Arial" w:hAnsi="Arial" w:cs="Arial"/>
          <w:sz w:val="24"/>
          <w:szCs w:val="24"/>
        </w:rPr>
        <w:t>Work within the values, beliefs of A</w:t>
      </w:r>
      <w:r w:rsidR="00B60E11">
        <w:rPr>
          <w:rFonts w:ascii="Arial" w:hAnsi="Arial" w:cs="Arial"/>
          <w:sz w:val="24"/>
          <w:szCs w:val="24"/>
        </w:rPr>
        <w:t>UKB</w:t>
      </w:r>
      <w:r w:rsidRPr="00643708">
        <w:rPr>
          <w:rFonts w:ascii="Arial" w:hAnsi="Arial" w:cs="Arial"/>
          <w:sz w:val="24"/>
          <w:szCs w:val="24"/>
        </w:rPr>
        <w:t xml:space="preserve"> at all times and to promote these to service users, carers and other stakeholders</w:t>
      </w:r>
    </w:p>
    <w:p w14:paraId="00984897" w14:textId="77777777" w:rsidR="002F23EE" w:rsidRPr="00E148F4" w:rsidRDefault="002F23EE" w:rsidP="002F23EE">
      <w:pPr>
        <w:pStyle w:val="ListParagraph"/>
        <w:numPr>
          <w:ilvl w:val="0"/>
          <w:numId w:val="8"/>
        </w:numPr>
        <w:spacing w:after="120" w:line="240" w:lineRule="auto"/>
        <w:rPr>
          <w:rFonts w:ascii="Arial" w:hAnsi="Arial" w:cs="Arial"/>
          <w:sz w:val="24"/>
          <w:szCs w:val="24"/>
        </w:rPr>
      </w:pPr>
      <w:r>
        <w:rPr>
          <w:rFonts w:ascii="Arial" w:hAnsi="Arial" w:cs="Arial"/>
          <w:sz w:val="24"/>
          <w:szCs w:val="24"/>
        </w:rPr>
        <w:t>Work closely with AUKB colleagues, Support Hub partners and local community organisations</w:t>
      </w:r>
    </w:p>
    <w:p w14:paraId="6D2580C0" w14:textId="77777777" w:rsidR="002F23EE" w:rsidRDefault="002F23EE" w:rsidP="002F23EE">
      <w:pPr>
        <w:pStyle w:val="NoSpacing"/>
        <w:numPr>
          <w:ilvl w:val="0"/>
          <w:numId w:val="8"/>
        </w:numPr>
        <w:spacing w:after="120"/>
        <w:rPr>
          <w:rFonts w:ascii="Arial" w:hAnsi="Arial" w:cs="Arial"/>
          <w:sz w:val="24"/>
          <w:szCs w:val="24"/>
        </w:rPr>
      </w:pPr>
      <w:r>
        <w:rPr>
          <w:rFonts w:ascii="Arial" w:hAnsi="Arial" w:cs="Arial"/>
          <w:sz w:val="24"/>
          <w:szCs w:val="24"/>
        </w:rPr>
        <w:t>Ensure that the project is age friendly and promotes age friendly values.</w:t>
      </w:r>
    </w:p>
    <w:p w14:paraId="510D8260" w14:textId="1543C1DD" w:rsidR="00E148F4" w:rsidRPr="00E148F4" w:rsidRDefault="00E148F4" w:rsidP="00643708">
      <w:pPr>
        <w:pStyle w:val="NoSpacing"/>
        <w:numPr>
          <w:ilvl w:val="0"/>
          <w:numId w:val="8"/>
        </w:numPr>
        <w:spacing w:after="120"/>
        <w:rPr>
          <w:rFonts w:ascii="Arial" w:hAnsi="Arial" w:cs="Arial"/>
          <w:sz w:val="24"/>
          <w:szCs w:val="24"/>
        </w:rPr>
      </w:pPr>
      <w:r w:rsidRPr="00E148F4">
        <w:rPr>
          <w:rFonts w:ascii="Arial" w:hAnsi="Arial" w:cs="Arial"/>
          <w:sz w:val="24"/>
          <w:szCs w:val="24"/>
        </w:rPr>
        <w:t>Take part in line management, supervision and appraisal as required</w:t>
      </w:r>
    </w:p>
    <w:p w14:paraId="0E4F6EC6" w14:textId="77777777" w:rsidR="00E148F4" w:rsidRPr="00643708" w:rsidRDefault="00E148F4" w:rsidP="00643708">
      <w:pPr>
        <w:pStyle w:val="ListParagraph"/>
        <w:numPr>
          <w:ilvl w:val="0"/>
          <w:numId w:val="8"/>
        </w:numPr>
        <w:spacing w:after="120" w:line="240" w:lineRule="auto"/>
        <w:ind w:left="714" w:hanging="357"/>
        <w:contextualSpacing w:val="0"/>
        <w:rPr>
          <w:rFonts w:ascii="Arial" w:hAnsi="Arial" w:cs="Arial"/>
          <w:sz w:val="24"/>
          <w:szCs w:val="24"/>
        </w:rPr>
      </w:pPr>
      <w:r w:rsidRPr="00643708">
        <w:rPr>
          <w:rFonts w:ascii="Arial" w:hAnsi="Arial" w:cs="Arial"/>
          <w:sz w:val="24"/>
          <w:szCs w:val="24"/>
        </w:rPr>
        <w:t>Access training and attend seminars/conferences as necessary</w:t>
      </w:r>
    </w:p>
    <w:p w14:paraId="185969DD" w14:textId="77777777" w:rsidR="00E148F4" w:rsidRPr="00643708" w:rsidRDefault="00E148F4" w:rsidP="00643708">
      <w:pPr>
        <w:pStyle w:val="ListParagraph"/>
        <w:numPr>
          <w:ilvl w:val="0"/>
          <w:numId w:val="8"/>
        </w:numPr>
        <w:spacing w:after="120" w:line="240" w:lineRule="auto"/>
        <w:ind w:left="714" w:hanging="357"/>
        <w:contextualSpacing w:val="0"/>
        <w:rPr>
          <w:rFonts w:ascii="Arial" w:hAnsi="Arial" w:cs="Arial"/>
          <w:sz w:val="24"/>
          <w:szCs w:val="24"/>
        </w:rPr>
      </w:pPr>
      <w:r w:rsidRPr="00643708">
        <w:rPr>
          <w:rFonts w:ascii="Arial" w:hAnsi="Arial" w:cs="Arial"/>
          <w:sz w:val="24"/>
          <w:szCs w:val="24"/>
        </w:rPr>
        <w:t>Comply with all AUKB policies and procedures and with relevant legislation</w:t>
      </w:r>
    </w:p>
    <w:p w14:paraId="393F0526" w14:textId="77777777" w:rsidR="00E148F4" w:rsidRPr="00643708" w:rsidRDefault="00E148F4" w:rsidP="00643708">
      <w:pPr>
        <w:pStyle w:val="ListParagraph"/>
        <w:numPr>
          <w:ilvl w:val="0"/>
          <w:numId w:val="8"/>
        </w:numPr>
        <w:spacing w:after="120" w:line="240" w:lineRule="auto"/>
        <w:ind w:left="714" w:hanging="357"/>
        <w:contextualSpacing w:val="0"/>
        <w:rPr>
          <w:rFonts w:ascii="Arial" w:hAnsi="Arial" w:cs="Arial"/>
          <w:sz w:val="24"/>
          <w:szCs w:val="24"/>
        </w:rPr>
      </w:pPr>
      <w:r w:rsidRPr="00643708">
        <w:rPr>
          <w:rFonts w:ascii="Arial" w:hAnsi="Arial" w:cs="Arial"/>
          <w:sz w:val="24"/>
          <w:szCs w:val="24"/>
        </w:rPr>
        <w:t>Carry out other duties as required which are commensurate with the post.</w:t>
      </w:r>
      <w:r w:rsidRPr="00643708">
        <w:rPr>
          <w:rFonts w:ascii="Arial" w:hAnsi="Arial" w:cs="Arial"/>
          <w:sz w:val="24"/>
          <w:szCs w:val="24"/>
        </w:rPr>
        <w:br/>
      </w:r>
    </w:p>
    <w:p w14:paraId="41B54FAE" w14:textId="77777777" w:rsidR="00E148F4" w:rsidRPr="00643708" w:rsidRDefault="00E148F4" w:rsidP="00643708">
      <w:pPr>
        <w:spacing w:after="120" w:line="240" w:lineRule="auto"/>
        <w:ind w:left="69"/>
        <w:outlineLvl w:val="0"/>
        <w:rPr>
          <w:rFonts w:ascii="Arial" w:hAnsi="Arial" w:cs="Arial"/>
          <w:sz w:val="24"/>
          <w:szCs w:val="24"/>
        </w:rPr>
      </w:pPr>
      <w:r w:rsidRPr="00643708">
        <w:rPr>
          <w:rFonts w:ascii="Arial" w:hAnsi="Arial" w:cs="Arial"/>
          <w:sz w:val="24"/>
          <w:szCs w:val="24"/>
        </w:rPr>
        <w:t>AUKB does not intend for, or regard this job description to be contractually binding on the charity and reserves the right to review, amend and update to meet the demands of the organisation.</w:t>
      </w:r>
    </w:p>
    <w:p w14:paraId="5256AEF2" w14:textId="77777777" w:rsidR="00A7483A" w:rsidRPr="00E148F4" w:rsidRDefault="00A7483A" w:rsidP="00643708">
      <w:pPr>
        <w:pStyle w:val="NoSpacing"/>
        <w:spacing w:after="120"/>
        <w:rPr>
          <w:rFonts w:ascii="Arial" w:hAnsi="Arial" w:cs="Arial"/>
          <w:sz w:val="24"/>
          <w:szCs w:val="24"/>
        </w:rPr>
      </w:pPr>
    </w:p>
    <w:p w14:paraId="628249A3" w14:textId="77777777" w:rsidR="00A7483A" w:rsidRPr="00E148F4" w:rsidRDefault="00A7483A" w:rsidP="00643708">
      <w:pPr>
        <w:pStyle w:val="NoSpacing"/>
        <w:spacing w:after="120"/>
        <w:rPr>
          <w:rFonts w:ascii="Arial" w:hAnsi="Arial" w:cs="Arial"/>
          <w:sz w:val="24"/>
          <w:szCs w:val="24"/>
        </w:rPr>
      </w:pPr>
    </w:p>
    <w:p w14:paraId="00DAF52C" w14:textId="70B2FE06" w:rsidR="00BF512F" w:rsidRPr="00E148F4" w:rsidRDefault="00BF512F" w:rsidP="00643708">
      <w:pPr>
        <w:spacing w:after="120" w:line="240" w:lineRule="auto"/>
        <w:rPr>
          <w:rFonts w:ascii="Arial" w:hAnsi="Arial" w:cs="Arial"/>
          <w:b/>
          <w:bCs/>
          <w:color w:val="0070C0"/>
          <w:sz w:val="24"/>
          <w:szCs w:val="24"/>
          <w:u w:val="single"/>
          <w:lang w:eastAsia="en-GB"/>
        </w:rPr>
      </w:pPr>
    </w:p>
    <w:p w14:paraId="2857735E" w14:textId="77777777" w:rsidR="00643708" w:rsidRDefault="00643708">
      <w:pPr>
        <w:spacing w:after="0" w:line="240" w:lineRule="auto"/>
        <w:rPr>
          <w:rFonts w:ascii="Arial" w:hAnsi="Arial" w:cs="Arial"/>
          <w:b/>
          <w:color w:val="0070C0"/>
          <w:sz w:val="28"/>
          <w:szCs w:val="28"/>
        </w:rPr>
      </w:pPr>
      <w:r>
        <w:rPr>
          <w:rFonts w:ascii="Arial" w:hAnsi="Arial" w:cs="Arial"/>
          <w:b/>
          <w:color w:val="0070C0"/>
          <w:sz w:val="28"/>
          <w:szCs w:val="28"/>
        </w:rPr>
        <w:br w:type="page"/>
      </w:r>
    </w:p>
    <w:p w14:paraId="6AFC5AFE" w14:textId="487D0EC0" w:rsidR="00E148F4" w:rsidRPr="00643708" w:rsidRDefault="00643708" w:rsidP="00643708">
      <w:pPr>
        <w:spacing w:after="120" w:line="240" w:lineRule="auto"/>
        <w:rPr>
          <w:rFonts w:ascii="Arial" w:hAnsi="Arial" w:cs="Arial"/>
          <w:sz w:val="24"/>
          <w:szCs w:val="24"/>
        </w:rPr>
      </w:pPr>
      <w:r>
        <w:rPr>
          <w:rFonts w:ascii="Arial" w:hAnsi="Arial" w:cs="Arial"/>
          <w:b/>
          <w:color w:val="0070C0"/>
          <w:sz w:val="28"/>
          <w:szCs w:val="28"/>
        </w:rPr>
        <w:lastRenderedPageBreak/>
        <w:t>Project Co</w:t>
      </w:r>
      <w:r w:rsidR="001D58EC">
        <w:rPr>
          <w:rFonts w:ascii="Arial" w:hAnsi="Arial" w:cs="Arial"/>
          <w:b/>
          <w:color w:val="0070C0"/>
          <w:sz w:val="28"/>
          <w:szCs w:val="28"/>
        </w:rPr>
        <w:t xml:space="preserve">ordinator </w:t>
      </w:r>
      <w:r w:rsidR="00E148F4" w:rsidRPr="00643708">
        <w:rPr>
          <w:rFonts w:ascii="Arial" w:hAnsi="Arial" w:cs="Arial"/>
          <w:b/>
          <w:color w:val="0070C0"/>
          <w:sz w:val="28"/>
          <w:szCs w:val="28"/>
        </w:rPr>
        <w:t>- Person Specification</w:t>
      </w:r>
      <w:r w:rsidR="00E148F4" w:rsidRPr="00643708" w:rsidDel="00E148F4">
        <w:rPr>
          <w:rFonts w:ascii="Arial" w:hAnsi="Arial" w:cs="Arial"/>
          <w:sz w:val="24"/>
          <w:szCs w:val="24"/>
        </w:rPr>
        <w:t xml:space="preserve"> </w:t>
      </w:r>
    </w:p>
    <w:p w14:paraId="05C5FDDB" w14:textId="77777777" w:rsidR="00A7483A" w:rsidRDefault="00A7483A" w:rsidP="00643708">
      <w:pPr>
        <w:spacing w:after="120" w:line="240" w:lineRule="auto"/>
        <w:rPr>
          <w:rFonts w:ascii="Arial" w:hAnsi="Arial" w:cs="Arial"/>
          <w:sz w:val="24"/>
          <w:szCs w:val="24"/>
        </w:rPr>
      </w:pPr>
      <w:r w:rsidRPr="00E148F4">
        <w:rPr>
          <w:rFonts w:ascii="Arial" w:hAnsi="Arial" w:cs="Arial"/>
          <w:sz w:val="24"/>
          <w:szCs w:val="24"/>
        </w:rPr>
        <w:t>This document sets out the skills and experience required for this post and will be used for shortlisting and interviewing candidates. All are essential excep</w:t>
      </w:r>
      <w:r w:rsidR="00A809D9" w:rsidRPr="00E148F4">
        <w:rPr>
          <w:rFonts w:ascii="Arial" w:hAnsi="Arial" w:cs="Arial"/>
          <w:sz w:val="24"/>
          <w:szCs w:val="24"/>
        </w:rPr>
        <w:t>t where indicated as desirable.</w:t>
      </w:r>
    </w:p>
    <w:p w14:paraId="17A85D67" w14:textId="77777777" w:rsidR="00FC34F7" w:rsidRDefault="00FC34F7" w:rsidP="00643708">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2122"/>
        <w:gridCol w:w="3827"/>
        <w:gridCol w:w="3061"/>
      </w:tblGrid>
      <w:tr w:rsidR="00FC34F7" w14:paraId="1340FF22" w14:textId="77777777" w:rsidTr="00FC34F7">
        <w:tc>
          <w:tcPr>
            <w:tcW w:w="2122" w:type="dxa"/>
          </w:tcPr>
          <w:p w14:paraId="3113FDA7" w14:textId="77777777" w:rsidR="00FC34F7" w:rsidRPr="00FC34F7" w:rsidRDefault="00FC34F7" w:rsidP="00643708">
            <w:pPr>
              <w:spacing w:after="120" w:line="240" w:lineRule="auto"/>
              <w:rPr>
                <w:rFonts w:ascii="Arial" w:hAnsi="Arial" w:cs="Arial"/>
                <w:b/>
                <w:sz w:val="24"/>
                <w:szCs w:val="24"/>
              </w:rPr>
            </w:pPr>
            <w:r>
              <w:rPr>
                <w:rFonts w:ascii="Arial" w:hAnsi="Arial" w:cs="Arial"/>
                <w:b/>
                <w:sz w:val="24"/>
                <w:szCs w:val="24"/>
              </w:rPr>
              <w:t>Criteria</w:t>
            </w:r>
          </w:p>
        </w:tc>
        <w:tc>
          <w:tcPr>
            <w:tcW w:w="3827" w:type="dxa"/>
          </w:tcPr>
          <w:p w14:paraId="66F6C336" w14:textId="77777777" w:rsidR="00FC34F7" w:rsidRPr="00FC34F7" w:rsidRDefault="00FC34F7" w:rsidP="00643708">
            <w:pPr>
              <w:spacing w:after="120" w:line="240" w:lineRule="auto"/>
              <w:rPr>
                <w:rFonts w:ascii="Arial" w:hAnsi="Arial" w:cs="Arial"/>
                <w:b/>
                <w:sz w:val="24"/>
                <w:szCs w:val="24"/>
              </w:rPr>
            </w:pPr>
            <w:r>
              <w:rPr>
                <w:rFonts w:ascii="Arial" w:hAnsi="Arial" w:cs="Arial"/>
                <w:b/>
                <w:sz w:val="24"/>
                <w:szCs w:val="24"/>
              </w:rPr>
              <w:t>Essential</w:t>
            </w:r>
          </w:p>
        </w:tc>
        <w:tc>
          <w:tcPr>
            <w:tcW w:w="3061" w:type="dxa"/>
          </w:tcPr>
          <w:p w14:paraId="23ABDCC4" w14:textId="77777777" w:rsidR="00FC34F7" w:rsidRPr="00FC34F7" w:rsidRDefault="00FC34F7" w:rsidP="00643708">
            <w:pPr>
              <w:spacing w:after="120" w:line="240" w:lineRule="auto"/>
              <w:rPr>
                <w:rFonts w:ascii="Arial" w:hAnsi="Arial" w:cs="Arial"/>
                <w:b/>
                <w:sz w:val="24"/>
                <w:szCs w:val="24"/>
              </w:rPr>
            </w:pPr>
            <w:r>
              <w:rPr>
                <w:rFonts w:ascii="Arial" w:hAnsi="Arial" w:cs="Arial"/>
                <w:b/>
                <w:sz w:val="24"/>
                <w:szCs w:val="24"/>
              </w:rPr>
              <w:t>Desirable</w:t>
            </w:r>
          </w:p>
        </w:tc>
      </w:tr>
      <w:tr w:rsidR="00FC34F7" w14:paraId="2361491E" w14:textId="77777777" w:rsidTr="00FC34F7">
        <w:tc>
          <w:tcPr>
            <w:tcW w:w="2122" w:type="dxa"/>
          </w:tcPr>
          <w:p w14:paraId="3F886A1B" w14:textId="77777777" w:rsidR="00FC34F7" w:rsidRPr="00FC34F7" w:rsidRDefault="00FC34F7" w:rsidP="00643708">
            <w:pPr>
              <w:spacing w:after="120" w:line="240" w:lineRule="auto"/>
              <w:rPr>
                <w:rFonts w:ascii="Arial" w:hAnsi="Arial" w:cs="Arial"/>
                <w:b/>
                <w:sz w:val="24"/>
                <w:szCs w:val="24"/>
              </w:rPr>
            </w:pPr>
            <w:r w:rsidRPr="00643708">
              <w:rPr>
                <w:rFonts w:ascii="Arial" w:hAnsi="Arial" w:cs="Arial"/>
                <w:b/>
                <w:sz w:val="24"/>
                <w:szCs w:val="24"/>
              </w:rPr>
              <w:t>Qualifications</w:t>
            </w:r>
          </w:p>
        </w:tc>
        <w:tc>
          <w:tcPr>
            <w:tcW w:w="3827" w:type="dxa"/>
          </w:tcPr>
          <w:p w14:paraId="6F5B74D5" w14:textId="77777777" w:rsidR="00FC34F7" w:rsidRDefault="00FC34F7" w:rsidP="00643708">
            <w:pPr>
              <w:spacing w:after="120" w:line="240" w:lineRule="auto"/>
              <w:rPr>
                <w:rFonts w:ascii="Arial" w:hAnsi="Arial" w:cs="Arial"/>
                <w:sz w:val="24"/>
                <w:szCs w:val="24"/>
              </w:rPr>
            </w:pPr>
            <w:r>
              <w:rPr>
                <w:rFonts w:ascii="Arial" w:hAnsi="Arial" w:cs="Arial"/>
                <w:sz w:val="24"/>
                <w:szCs w:val="24"/>
              </w:rPr>
              <w:t>Good standard of literacy and numeracy</w:t>
            </w:r>
          </w:p>
        </w:tc>
        <w:tc>
          <w:tcPr>
            <w:tcW w:w="3061" w:type="dxa"/>
          </w:tcPr>
          <w:p w14:paraId="67941AA7" w14:textId="36066B67" w:rsidR="00D85451" w:rsidRDefault="0005422C" w:rsidP="00643708">
            <w:pPr>
              <w:spacing w:after="120" w:line="240" w:lineRule="auto"/>
              <w:rPr>
                <w:rFonts w:ascii="Arial" w:hAnsi="Arial" w:cs="Arial"/>
                <w:sz w:val="24"/>
                <w:szCs w:val="24"/>
              </w:rPr>
            </w:pPr>
            <w:r>
              <w:rPr>
                <w:rFonts w:ascii="Arial" w:hAnsi="Arial" w:cs="Arial"/>
                <w:sz w:val="24"/>
                <w:szCs w:val="24"/>
              </w:rPr>
              <w:t>H</w:t>
            </w:r>
            <w:r w:rsidR="00D85451">
              <w:rPr>
                <w:rFonts w:ascii="Arial" w:hAnsi="Arial" w:cs="Arial"/>
                <w:sz w:val="24"/>
                <w:szCs w:val="24"/>
              </w:rPr>
              <w:t>igher education</w:t>
            </w:r>
            <w:r w:rsidR="00A452C2">
              <w:rPr>
                <w:rFonts w:ascii="Arial" w:hAnsi="Arial" w:cs="Arial"/>
                <w:sz w:val="24"/>
                <w:szCs w:val="24"/>
              </w:rPr>
              <w:t xml:space="preserve"> or vocational</w:t>
            </w:r>
            <w:r w:rsidR="00D85451">
              <w:rPr>
                <w:rFonts w:ascii="Arial" w:hAnsi="Arial" w:cs="Arial"/>
                <w:sz w:val="24"/>
                <w:szCs w:val="24"/>
              </w:rPr>
              <w:t xml:space="preserve"> qualification</w:t>
            </w:r>
            <w:r>
              <w:rPr>
                <w:rFonts w:ascii="Arial" w:hAnsi="Arial" w:cs="Arial"/>
                <w:sz w:val="24"/>
                <w:szCs w:val="24"/>
              </w:rPr>
              <w:t>, or relevant experience</w:t>
            </w:r>
          </w:p>
          <w:p w14:paraId="2F53251D" w14:textId="51C7A7E6" w:rsidR="00ED35BC" w:rsidRDefault="00ED35BC" w:rsidP="00643708">
            <w:pPr>
              <w:spacing w:after="120" w:line="240" w:lineRule="auto"/>
              <w:rPr>
                <w:rFonts w:ascii="Arial" w:hAnsi="Arial" w:cs="Arial"/>
                <w:sz w:val="24"/>
                <w:szCs w:val="24"/>
              </w:rPr>
            </w:pPr>
            <w:r>
              <w:rPr>
                <w:rFonts w:ascii="Arial" w:hAnsi="Arial" w:cs="Arial"/>
                <w:sz w:val="24"/>
                <w:szCs w:val="24"/>
              </w:rPr>
              <w:t>Educated to degree level</w:t>
            </w:r>
          </w:p>
          <w:p w14:paraId="229E0638" w14:textId="460B17B3" w:rsidR="00FC34F7" w:rsidRDefault="00FC34F7" w:rsidP="00643708">
            <w:pPr>
              <w:spacing w:after="120" w:line="240" w:lineRule="auto"/>
              <w:rPr>
                <w:rFonts w:ascii="Arial" w:hAnsi="Arial" w:cs="Arial"/>
                <w:sz w:val="24"/>
                <w:szCs w:val="24"/>
              </w:rPr>
            </w:pPr>
          </w:p>
        </w:tc>
      </w:tr>
      <w:tr w:rsidR="00FC34F7" w14:paraId="05D0DCF6" w14:textId="77777777" w:rsidTr="00FC34F7">
        <w:tc>
          <w:tcPr>
            <w:tcW w:w="2122" w:type="dxa"/>
          </w:tcPr>
          <w:p w14:paraId="663ED545" w14:textId="77777777" w:rsidR="00FC34F7" w:rsidRPr="00FC34F7" w:rsidRDefault="00FC34F7" w:rsidP="00643708">
            <w:pPr>
              <w:spacing w:after="120" w:line="240" w:lineRule="auto"/>
              <w:rPr>
                <w:rFonts w:ascii="Arial" w:hAnsi="Arial" w:cs="Arial"/>
                <w:b/>
                <w:sz w:val="24"/>
                <w:szCs w:val="24"/>
              </w:rPr>
            </w:pPr>
            <w:r w:rsidRPr="00FC34F7">
              <w:rPr>
                <w:rFonts w:ascii="Arial" w:hAnsi="Arial" w:cs="Arial"/>
                <w:b/>
                <w:sz w:val="24"/>
                <w:szCs w:val="24"/>
              </w:rPr>
              <w:t>Experience</w:t>
            </w:r>
          </w:p>
        </w:tc>
        <w:tc>
          <w:tcPr>
            <w:tcW w:w="3827" w:type="dxa"/>
          </w:tcPr>
          <w:p w14:paraId="13889BF3" w14:textId="77777777" w:rsidR="00FC34F7" w:rsidRDefault="00FC34F7" w:rsidP="00643708">
            <w:pPr>
              <w:spacing w:after="120" w:line="240" w:lineRule="auto"/>
              <w:rPr>
                <w:rFonts w:ascii="Arial" w:hAnsi="Arial" w:cs="Arial"/>
                <w:sz w:val="24"/>
                <w:szCs w:val="24"/>
              </w:rPr>
            </w:pPr>
            <w:r w:rsidRPr="00E148F4">
              <w:rPr>
                <w:rFonts w:ascii="Arial" w:hAnsi="Arial" w:cs="Arial"/>
                <w:sz w:val="24"/>
                <w:szCs w:val="24"/>
              </w:rPr>
              <w:t>Leading community development and co-production</w:t>
            </w:r>
          </w:p>
          <w:p w14:paraId="7AD3719F" w14:textId="77777777" w:rsidR="00FC34F7" w:rsidRDefault="00FC34F7" w:rsidP="00643708">
            <w:pPr>
              <w:spacing w:after="120" w:line="240" w:lineRule="auto"/>
              <w:rPr>
                <w:rFonts w:ascii="Arial" w:hAnsi="Arial" w:cs="Arial"/>
                <w:sz w:val="24"/>
                <w:szCs w:val="24"/>
              </w:rPr>
            </w:pPr>
          </w:p>
          <w:p w14:paraId="1CBAD162" w14:textId="77777777" w:rsidR="00FC34F7" w:rsidRDefault="00FC34F7" w:rsidP="00643708">
            <w:pPr>
              <w:spacing w:after="120" w:line="240" w:lineRule="auto"/>
              <w:rPr>
                <w:rFonts w:ascii="Arial" w:hAnsi="Arial" w:cs="Arial"/>
                <w:sz w:val="24"/>
                <w:szCs w:val="24"/>
              </w:rPr>
            </w:pPr>
            <w:r w:rsidRPr="00E148F4">
              <w:rPr>
                <w:rFonts w:ascii="Arial" w:hAnsi="Arial" w:cs="Arial"/>
                <w:sz w:val="24"/>
                <w:szCs w:val="24"/>
              </w:rPr>
              <w:t>Working in partnership with a range of stakeholders, including statutory sector, voluntary sector organisations, community groups and the private sector to achieve outcomes</w:t>
            </w:r>
            <w:r>
              <w:rPr>
                <w:rFonts w:ascii="Arial" w:hAnsi="Arial" w:cs="Arial"/>
                <w:sz w:val="24"/>
                <w:szCs w:val="24"/>
              </w:rPr>
              <w:t>.</w:t>
            </w:r>
          </w:p>
          <w:p w14:paraId="45FF5061" w14:textId="77777777" w:rsidR="00FC34F7" w:rsidRDefault="00FC34F7" w:rsidP="00643708">
            <w:pPr>
              <w:spacing w:after="120" w:line="240" w:lineRule="auto"/>
              <w:rPr>
                <w:rFonts w:ascii="Arial" w:hAnsi="Arial" w:cs="Arial"/>
                <w:sz w:val="24"/>
                <w:szCs w:val="24"/>
              </w:rPr>
            </w:pPr>
          </w:p>
          <w:p w14:paraId="6EBB606B"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Managing and delivering a project including planning, stakeholder management and evaluation/impact models</w:t>
            </w:r>
          </w:p>
          <w:p w14:paraId="256ED824" w14:textId="77777777" w:rsidR="00FC34F7" w:rsidRDefault="00FC34F7" w:rsidP="00643708">
            <w:pPr>
              <w:pStyle w:val="NoSpacing"/>
              <w:spacing w:after="120"/>
              <w:rPr>
                <w:rFonts w:ascii="Arial" w:hAnsi="Arial" w:cs="Arial"/>
                <w:sz w:val="24"/>
                <w:szCs w:val="24"/>
              </w:rPr>
            </w:pPr>
          </w:p>
          <w:p w14:paraId="2866ACE1"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Working with older people</w:t>
            </w:r>
          </w:p>
          <w:p w14:paraId="0602F860" w14:textId="77777777" w:rsidR="00FC34F7" w:rsidRDefault="00FC34F7" w:rsidP="00643708">
            <w:pPr>
              <w:pStyle w:val="NoSpacing"/>
              <w:spacing w:after="120"/>
              <w:rPr>
                <w:rFonts w:ascii="Arial" w:hAnsi="Arial" w:cs="Arial"/>
                <w:sz w:val="24"/>
                <w:szCs w:val="24"/>
              </w:rPr>
            </w:pPr>
          </w:p>
          <w:p w14:paraId="4BFADB2D" w14:textId="4AD5F890" w:rsidR="00FC34F7" w:rsidRDefault="00FC34F7" w:rsidP="00643708">
            <w:pPr>
              <w:spacing w:after="120" w:line="240" w:lineRule="auto"/>
              <w:rPr>
                <w:rFonts w:ascii="Arial" w:hAnsi="Arial" w:cs="Arial"/>
                <w:sz w:val="24"/>
                <w:szCs w:val="24"/>
              </w:rPr>
            </w:pPr>
            <w:r w:rsidRPr="00E148F4">
              <w:rPr>
                <w:rFonts w:ascii="Arial" w:hAnsi="Arial" w:cs="Arial"/>
                <w:sz w:val="24"/>
                <w:szCs w:val="24"/>
              </w:rPr>
              <w:t>Providing support or line management to volunteers</w:t>
            </w:r>
          </w:p>
        </w:tc>
        <w:tc>
          <w:tcPr>
            <w:tcW w:w="3061" w:type="dxa"/>
          </w:tcPr>
          <w:p w14:paraId="71B7205E" w14:textId="77777777" w:rsidR="00FC34F7" w:rsidRDefault="00FC34F7" w:rsidP="00643708">
            <w:pPr>
              <w:spacing w:after="120" w:line="240" w:lineRule="auto"/>
              <w:rPr>
                <w:rFonts w:ascii="Arial" w:hAnsi="Arial" w:cs="Arial"/>
                <w:sz w:val="24"/>
                <w:szCs w:val="24"/>
              </w:rPr>
            </w:pPr>
            <w:r w:rsidRPr="00E148F4">
              <w:rPr>
                <w:rFonts w:ascii="Arial" w:hAnsi="Arial" w:cs="Arial"/>
                <w:sz w:val="24"/>
                <w:szCs w:val="24"/>
              </w:rPr>
              <w:t>Working in the voluntary sector</w:t>
            </w:r>
          </w:p>
          <w:p w14:paraId="196199E1" w14:textId="77777777" w:rsidR="00FC34F7" w:rsidRDefault="00FC34F7" w:rsidP="00643708">
            <w:pPr>
              <w:spacing w:after="120" w:line="240" w:lineRule="auto"/>
              <w:rPr>
                <w:rFonts w:ascii="Arial" w:hAnsi="Arial" w:cs="Arial"/>
                <w:sz w:val="24"/>
                <w:szCs w:val="24"/>
              </w:rPr>
            </w:pPr>
          </w:p>
          <w:p w14:paraId="50591D96" w14:textId="77777777" w:rsidR="00FC34F7" w:rsidRDefault="00FC34F7" w:rsidP="00643708">
            <w:pPr>
              <w:spacing w:after="120" w:line="240" w:lineRule="auto"/>
              <w:rPr>
                <w:rFonts w:ascii="Arial" w:hAnsi="Arial" w:cs="Arial"/>
                <w:sz w:val="24"/>
                <w:szCs w:val="24"/>
              </w:rPr>
            </w:pPr>
            <w:r w:rsidRPr="00E148F4">
              <w:rPr>
                <w:rFonts w:ascii="Arial" w:hAnsi="Arial" w:cs="Arial"/>
                <w:sz w:val="24"/>
                <w:szCs w:val="24"/>
              </w:rPr>
              <w:t>Public speaking</w:t>
            </w:r>
          </w:p>
        </w:tc>
      </w:tr>
      <w:tr w:rsidR="00FC34F7" w14:paraId="7BA98A7B" w14:textId="77777777" w:rsidTr="00FC34F7">
        <w:tc>
          <w:tcPr>
            <w:tcW w:w="2122" w:type="dxa"/>
          </w:tcPr>
          <w:p w14:paraId="38B97833" w14:textId="77777777" w:rsidR="00FC34F7" w:rsidRPr="00FC34F7" w:rsidRDefault="00FC34F7" w:rsidP="00643708">
            <w:pPr>
              <w:spacing w:after="120" w:line="240" w:lineRule="auto"/>
              <w:rPr>
                <w:rFonts w:ascii="Arial" w:hAnsi="Arial" w:cs="Arial"/>
                <w:b/>
                <w:sz w:val="24"/>
                <w:szCs w:val="24"/>
              </w:rPr>
            </w:pPr>
            <w:r w:rsidRPr="00FC34F7">
              <w:rPr>
                <w:rFonts w:ascii="Arial" w:hAnsi="Arial" w:cs="Arial"/>
                <w:b/>
                <w:sz w:val="24"/>
                <w:szCs w:val="24"/>
              </w:rPr>
              <w:t>Knowledge</w:t>
            </w:r>
          </w:p>
        </w:tc>
        <w:tc>
          <w:tcPr>
            <w:tcW w:w="3827" w:type="dxa"/>
          </w:tcPr>
          <w:p w14:paraId="3E450429" w14:textId="77777777" w:rsidR="00FC34F7" w:rsidRPr="00A452C2" w:rsidRDefault="00FC34F7" w:rsidP="00643708">
            <w:pPr>
              <w:pStyle w:val="NoSpacing"/>
              <w:spacing w:after="120"/>
              <w:rPr>
                <w:rFonts w:ascii="Arial" w:hAnsi="Arial" w:cs="Arial"/>
                <w:sz w:val="24"/>
                <w:szCs w:val="24"/>
              </w:rPr>
            </w:pPr>
            <w:r w:rsidRPr="00A452C2">
              <w:rPr>
                <w:rFonts w:ascii="Arial" w:hAnsi="Arial" w:cs="Arial"/>
                <w:sz w:val="24"/>
                <w:szCs w:val="24"/>
              </w:rPr>
              <w:t>The issues faced by older people including loneliness and isolation</w:t>
            </w:r>
          </w:p>
          <w:p w14:paraId="3D09FA50" w14:textId="77777777" w:rsidR="00FC34F7" w:rsidRPr="00A452C2" w:rsidRDefault="00FC34F7" w:rsidP="00643708">
            <w:pPr>
              <w:pStyle w:val="NoSpacing"/>
              <w:spacing w:after="120"/>
              <w:rPr>
                <w:rFonts w:ascii="Arial" w:hAnsi="Arial" w:cs="Arial"/>
                <w:sz w:val="24"/>
                <w:szCs w:val="24"/>
              </w:rPr>
            </w:pPr>
          </w:p>
          <w:p w14:paraId="42D4B484" w14:textId="2CF12EAE" w:rsidR="00FC34F7" w:rsidRPr="00A452C2" w:rsidRDefault="00FC34F7" w:rsidP="00643708">
            <w:pPr>
              <w:pStyle w:val="NoSpacing"/>
              <w:spacing w:after="120"/>
              <w:rPr>
                <w:rFonts w:ascii="Arial" w:hAnsi="Arial" w:cs="Arial"/>
                <w:sz w:val="24"/>
                <w:szCs w:val="24"/>
              </w:rPr>
            </w:pPr>
            <w:r w:rsidRPr="00A452C2">
              <w:rPr>
                <w:rFonts w:ascii="Arial" w:hAnsi="Arial" w:cs="Arial"/>
                <w:sz w:val="24"/>
                <w:szCs w:val="24"/>
              </w:rPr>
              <w:t>Person-centred approaches</w:t>
            </w:r>
          </w:p>
          <w:p w14:paraId="671BF944" w14:textId="77777777" w:rsidR="00D85451" w:rsidRPr="00982277" w:rsidRDefault="00D85451" w:rsidP="00D85451">
            <w:pPr>
              <w:spacing w:after="120"/>
              <w:rPr>
                <w:rFonts w:ascii="Arial" w:hAnsi="Arial" w:cs="Arial"/>
                <w:sz w:val="24"/>
                <w:szCs w:val="24"/>
              </w:rPr>
            </w:pPr>
            <w:r w:rsidRPr="00982277">
              <w:rPr>
                <w:rFonts w:ascii="Arial" w:hAnsi="Arial" w:cs="Arial"/>
                <w:sz w:val="24"/>
                <w:szCs w:val="24"/>
              </w:rPr>
              <w:t>Knowledge of Age UK Bristol, its role and services</w:t>
            </w:r>
          </w:p>
          <w:p w14:paraId="45653404" w14:textId="77777777" w:rsidR="00D85451" w:rsidRPr="00982277" w:rsidRDefault="00D85451" w:rsidP="00D85451">
            <w:pPr>
              <w:spacing w:after="120"/>
              <w:rPr>
                <w:rFonts w:ascii="Arial" w:hAnsi="Arial" w:cs="Arial"/>
                <w:sz w:val="24"/>
                <w:szCs w:val="24"/>
              </w:rPr>
            </w:pPr>
            <w:r w:rsidRPr="00982277">
              <w:rPr>
                <w:rFonts w:ascii="Arial" w:hAnsi="Arial" w:cs="Arial"/>
                <w:sz w:val="24"/>
                <w:szCs w:val="24"/>
              </w:rPr>
              <w:t>Understanding and working knowledge of data protection regulation</w:t>
            </w:r>
          </w:p>
          <w:p w14:paraId="751E038B" w14:textId="0DAD7EBD" w:rsidR="00FC34F7" w:rsidRPr="00A452C2" w:rsidRDefault="00D85451" w:rsidP="00643708">
            <w:pPr>
              <w:spacing w:after="120" w:line="240" w:lineRule="auto"/>
              <w:rPr>
                <w:rFonts w:ascii="Arial" w:hAnsi="Arial" w:cs="Arial"/>
                <w:sz w:val="24"/>
                <w:szCs w:val="24"/>
              </w:rPr>
            </w:pPr>
            <w:r w:rsidRPr="00982277">
              <w:rPr>
                <w:rFonts w:ascii="Arial" w:hAnsi="Arial" w:cs="Arial"/>
                <w:sz w:val="24"/>
                <w:szCs w:val="24"/>
              </w:rPr>
              <w:lastRenderedPageBreak/>
              <w:t>Understanding of equality and diversity legislation regulation</w:t>
            </w:r>
          </w:p>
        </w:tc>
        <w:tc>
          <w:tcPr>
            <w:tcW w:w="3061" w:type="dxa"/>
          </w:tcPr>
          <w:p w14:paraId="1B7AD24D" w14:textId="77777777" w:rsidR="00FC34F7" w:rsidRPr="00E148F4" w:rsidRDefault="00FC34F7" w:rsidP="00643708">
            <w:pPr>
              <w:pStyle w:val="NoSpacing"/>
              <w:spacing w:after="120"/>
              <w:rPr>
                <w:rFonts w:ascii="Arial" w:hAnsi="Arial" w:cs="Arial"/>
                <w:sz w:val="24"/>
                <w:szCs w:val="24"/>
              </w:rPr>
            </w:pPr>
            <w:r w:rsidRPr="00E148F4">
              <w:rPr>
                <w:rFonts w:ascii="Arial" w:hAnsi="Arial" w:cs="Arial"/>
                <w:sz w:val="24"/>
                <w:szCs w:val="24"/>
              </w:rPr>
              <w:lastRenderedPageBreak/>
              <w:t>Bristol and the voluntary sector network</w:t>
            </w:r>
          </w:p>
          <w:p w14:paraId="6015695B" w14:textId="77777777" w:rsidR="00643708" w:rsidRDefault="00643708" w:rsidP="00643708">
            <w:pPr>
              <w:pStyle w:val="NoSpacing"/>
              <w:spacing w:after="120"/>
              <w:rPr>
                <w:rFonts w:ascii="Arial" w:hAnsi="Arial" w:cs="Arial"/>
                <w:sz w:val="24"/>
                <w:szCs w:val="24"/>
              </w:rPr>
            </w:pPr>
          </w:p>
          <w:p w14:paraId="4749470D" w14:textId="75FF5965" w:rsidR="00643708" w:rsidRDefault="00643708" w:rsidP="00643708">
            <w:pPr>
              <w:pStyle w:val="NoSpacing"/>
              <w:spacing w:after="120"/>
              <w:rPr>
                <w:rFonts w:ascii="Arial" w:hAnsi="Arial" w:cs="Arial"/>
                <w:sz w:val="24"/>
                <w:szCs w:val="24"/>
              </w:rPr>
            </w:pPr>
            <w:r>
              <w:rPr>
                <w:rFonts w:ascii="Arial" w:hAnsi="Arial" w:cs="Arial"/>
                <w:sz w:val="24"/>
                <w:szCs w:val="24"/>
              </w:rPr>
              <w:t>C</w:t>
            </w:r>
            <w:r w:rsidRPr="00E148F4">
              <w:rPr>
                <w:rFonts w:ascii="Arial" w:hAnsi="Arial" w:cs="Arial"/>
                <w:sz w:val="24"/>
                <w:szCs w:val="24"/>
              </w:rPr>
              <w:t>o-production with older people</w:t>
            </w:r>
          </w:p>
          <w:p w14:paraId="51E28F8A" w14:textId="77777777" w:rsidR="00FC34F7" w:rsidRDefault="00FC34F7" w:rsidP="00643708">
            <w:pPr>
              <w:spacing w:after="120" w:line="240" w:lineRule="auto"/>
              <w:rPr>
                <w:rFonts w:ascii="Arial" w:hAnsi="Arial" w:cs="Arial"/>
                <w:sz w:val="24"/>
                <w:szCs w:val="24"/>
              </w:rPr>
            </w:pPr>
          </w:p>
        </w:tc>
      </w:tr>
      <w:tr w:rsidR="00FC34F7" w14:paraId="54E681F3" w14:textId="77777777" w:rsidTr="00FC34F7">
        <w:tc>
          <w:tcPr>
            <w:tcW w:w="2122" w:type="dxa"/>
          </w:tcPr>
          <w:p w14:paraId="3232795C" w14:textId="77777777" w:rsidR="00FC34F7" w:rsidRPr="00FC34F7" w:rsidRDefault="00FC34F7" w:rsidP="00643708">
            <w:pPr>
              <w:spacing w:after="120" w:line="240" w:lineRule="auto"/>
              <w:rPr>
                <w:rFonts w:ascii="Arial" w:hAnsi="Arial" w:cs="Arial"/>
                <w:b/>
                <w:sz w:val="24"/>
                <w:szCs w:val="24"/>
              </w:rPr>
            </w:pPr>
            <w:r>
              <w:rPr>
                <w:rFonts w:ascii="Arial" w:hAnsi="Arial" w:cs="Arial"/>
                <w:b/>
                <w:sz w:val="24"/>
                <w:szCs w:val="24"/>
              </w:rPr>
              <w:t>Skills and abilities</w:t>
            </w:r>
          </w:p>
        </w:tc>
        <w:tc>
          <w:tcPr>
            <w:tcW w:w="3827" w:type="dxa"/>
          </w:tcPr>
          <w:p w14:paraId="55668ED2"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 xml:space="preserve">Ability to engage with people and good listening skills </w:t>
            </w:r>
          </w:p>
          <w:p w14:paraId="5A81E44E" w14:textId="77777777" w:rsidR="00FC34F7" w:rsidRPr="00E148F4" w:rsidRDefault="00FC34F7" w:rsidP="00643708">
            <w:pPr>
              <w:pStyle w:val="NoSpacing"/>
              <w:spacing w:after="120"/>
              <w:rPr>
                <w:rFonts w:ascii="Arial" w:hAnsi="Arial" w:cs="Arial"/>
                <w:sz w:val="24"/>
                <w:szCs w:val="24"/>
              </w:rPr>
            </w:pPr>
          </w:p>
          <w:p w14:paraId="44207241"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Ability to produce and present reports and summarise (verbally and written) in a clear and focused way</w:t>
            </w:r>
          </w:p>
          <w:p w14:paraId="2BCC135D" w14:textId="77777777" w:rsidR="00FC34F7" w:rsidRPr="00E148F4" w:rsidRDefault="00FC34F7" w:rsidP="00643708">
            <w:pPr>
              <w:pStyle w:val="NoSpacing"/>
              <w:spacing w:after="120"/>
              <w:rPr>
                <w:rFonts w:ascii="Arial" w:hAnsi="Arial" w:cs="Arial"/>
                <w:sz w:val="24"/>
                <w:szCs w:val="24"/>
              </w:rPr>
            </w:pPr>
          </w:p>
          <w:p w14:paraId="4F0F91E7"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Ability to motivate and encourage others in the achievement of specific objectives</w:t>
            </w:r>
          </w:p>
          <w:p w14:paraId="235D30D3" w14:textId="77777777" w:rsidR="00FC34F7" w:rsidRPr="00E148F4" w:rsidRDefault="00FC34F7" w:rsidP="00643708">
            <w:pPr>
              <w:pStyle w:val="NoSpacing"/>
              <w:spacing w:after="120"/>
              <w:rPr>
                <w:rFonts w:ascii="Arial" w:hAnsi="Arial" w:cs="Arial"/>
                <w:sz w:val="24"/>
                <w:szCs w:val="24"/>
              </w:rPr>
            </w:pPr>
          </w:p>
          <w:p w14:paraId="4926C354"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Good IT skills including MS Excel, MS Word, MS Outlook and MS PowerPoint</w:t>
            </w:r>
          </w:p>
          <w:p w14:paraId="6F203B97" w14:textId="77777777" w:rsidR="00FC34F7" w:rsidRPr="00E148F4" w:rsidRDefault="00FC34F7" w:rsidP="00643708">
            <w:pPr>
              <w:pStyle w:val="NoSpacing"/>
              <w:spacing w:after="120"/>
              <w:rPr>
                <w:rFonts w:ascii="Arial" w:hAnsi="Arial" w:cs="Arial"/>
                <w:sz w:val="24"/>
                <w:szCs w:val="24"/>
              </w:rPr>
            </w:pPr>
          </w:p>
          <w:p w14:paraId="429AF409" w14:textId="77777777" w:rsidR="00FC34F7" w:rsidRDefault="00FC34F7" w:rsidP="00643708">
            <w:pPr>
              <w:spacing w:after="120" w:line="240" w:lineRule="auto"/>
              <w:rPr>
                <w:rFonts w:ascii="Arial" w:hAnsi="Arial" w:cs="Arial"/>
                <w:sz w:val="24"/>
                <w:szCs w:val="24"/>
              </w:rPr>
            </w:pPr>
            <w:r w:rsidRPr="00FC34F7">
              <w:rPr>
                <w:rFonts w:ascii="Arial" w:hAnsi="Arial" w:cs="Arial"/>
                <w:sz w:val="24"/>
                <w:szCs w:val="24"/>
              </w:rPr>
              <w:t>Time management, including the ability to be flexible, prioritise competing demands and manage a varied workload</w:t>
            </w:r>
          </w:p>
          <w:p w14:paraId="4D90D190" w14:textId="77777777" w:rsidR="00FC34F7" w:rsidRPr="00FC34F7" w:rsidRDefault="00FC34F7" w:rsidP="00643708">
            <w:pPr>
              <w:spacing w:after="120" w:line="240" w:lineRule="auto"/>
              <w:rPr>
                <w:rFonts w:ascii="Arial" w:hAnsi="Arial" w:cs="Arial"/>
                <w:sz w:val="24"/>
                <w:szCs w:val="24"/>
              </w:rPr>
            </w:pPr>
          </w:p>
        </w:tc>
        <w:tc>
          <w:tcPr>
            <w:tcW w:w="3061" w:type="dxa"/>
          </w:tcPr>
          <w:p w14:paraId="47C4686A" w14:textId="77777777" w:rsidR="00FC34F7" w:rsidRDefault="00FC34F7" w:rsidP="00643708">
            <w:pPr>
              <w:spacing w:after="120" w:line="240" w:lineRule="auto"/>
              <w:rPr>
                <w:rFonts w:ascii="Arial" w:hAnsi="Arial" w:cs="Arial"/>
                <w:sz w:val="24"/>
                <w:szCs w:val="24"/>
              </w:rPr>
            </w:pPr>
          </w:p>
        </w:tc>
      </w:tr>
      <w:tr w:rsidR="00FC34F7" w14:paraId="6145CB23" w14:textId="77777777" w:rsidTr="00FC34F7">
        <w:tc>
          <w:tcPr>
            <w:tcW w:w="2122" w:type="dxa"/>
          </w:tcPr>
          <w:p w14:paraId="2A142025" w14:textId="77777777" w:rsidR="00FC34F7" w:rsidRPr="00FC34F7" w:rsidRDefault="00FC34F7" w:rsidP="00643708">
            <w:pPr>
              <w:spacing w:after="120" w:line="240" w:lineRule="auto"/>
              <w:rPr>
                <w:rFonts w:ascii="Arial" w:hAnsi="Arial" w:cs="Arial"/>
                <w:b/>
                <w:sz w:val="24"/>
                <w:szCs w:val="24"/>
              </w:rPr>
            </w:pPr>
            <w:r>
              <w:rPr>
                <w:rFonts w:ascii="Arial" w:hAnsi="Arial" w:cs="Arial"/>
                <w:b/>
                <w:sz w:val="24"/>
                <w:szCs w:val="24"/>
              </w:rPr>
              <w:t>Personal attributes</w:t>
            </w:r>
          </w:p>
        </w:tc>
        <w:tc>
          <w:tcPr>
            <w:tcW w:w="3827" w:type="dxa"/>
          </w:tcPr>
          <w:p w14:paraId="6121EF40"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Commitment to work in an inclusive, team-focussed way</w:t>
            </w:r>
          </w:p>
          <w:p w14:paraId="6DE452D9" w14:textId="77777777" w:rsidR="00FC34F7" w:rsidRPr="00E148F4" w:rsidRDefault="00FC34F7" w:rsidP="00643708">
            <w:pPr>
              <w:pStyle w:val="NoSpacing"/>
              <w:spacing w:after="120"/>
              <w:rPr>
                <w:rFonts w:ascii="Arial" w:hAnsi="Arial" w:cs="Arial"/>
                <w:sz w:val="24"/>
                <w:szCs w:val="24"/>
              </w:rPr>
            </w:pPr>
          </w:p>
          <w:p w14:paraId="6B4B3E8C"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Commitment to put older people at the heart of the project</w:t>
            </w:r>
          </w:p>
          <w:p w14:paraId="40AB7A78" w14:textId="77777777" w:rsidR="00FC34F7" w:rsidRPr="00E148F4" w:rsidRDefault="00FC34F7" w:rsidP="00643708">
            <w:pPr>
              <w:pStyle w:val="NoSpacing"/>
              <w:spacing w:after="120"/>
              <w:rPr>
                <w:rFonts w:ascii="Arial" w:hAnsi="Arial" w:cs="Arial"/>
                <w:sz w:val="24"/>
                <w:szCs w:val="24"/>
              </w:rPr>
            </w:pPr>
          </w:p>
          <w:p w14:paraId="0D861FF1"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Willing to work outside of office hours on occasion</w:t>
            </w:r>
          </w:p>
          <w:p w14:paraId="6D842BED" w14:textId="77777777" w:rsidR="00FC34F7" w:rsidRPr="00E148F4" w:rsidRDefault="00FC34F7" w:rsidP="00643708">
            <w:pPr>
              <w:pStyle w:val="NoSpacing"/>
              <w:spacing w:after="120"/>
              <w:rPr>
                <w:rFonts w:ascii="Arial" w:hAnsi="Arial" w:cs="Arial"/>
                <w:sz w:val="24"/>
                <w:szCs w:val="24"/>
              </w:rPr>
            </w:pPr>
          </w:p>
          <w:p w14:paraId="029618F7" w14:textId="77777777" w:rsidR="00FC34F7" w:rsidRDefault="00FC34F7" w:rsidP="00643708">
            <w:pPr>
              <w:pStyle w:val="NoSpacing"/>
              <w:spacing w:after="120"/>
              <w:rPr>
                <w:rFonts w:ascii="Arial" w:hAnsi="Arial" w:cs="Arial"/>
                <w:sz w:val="24"/>
                <w:szCs w:val="24"/>
              </w:rPr>
            </w:pPr>
            <w:r w:rsidRPr="00E148F4">
              <w:rPr>
                <w:rFonts w:ascii="Arial" w:hAnsi="Arial" w:cs="Arial"/>
                <w:sz w:val="24"/>
                <w:szCs w:val="24"/>
              </w:rPr>
              <w:t>Dependable and able to work independently at times using own initiative</w:t>
            </w:r>
          </w:p>
          <w:p w14:paraId="53486491" w14:textId="77777777" w:rsidR="00FC34F7" w:rsidRPr="00E148F4" w:rsidRDefault="00FC34F7" w:rsidP="00643708">
            <w:pPr>
              <w:pStyle w:val="NoSpacing"/>
              <w:spacing w:after="120"/>
              <w:rPr>
                <w:rFonts w:ascii="Arial" w:hAnsi="Arial" w:cs="Arial"/>
                <w:sz w:val="24"/>
                <w:szCs w:val="24"/>
              </w:rPr>
            </w:pPr>
          </w:p>
          <w:p w14:paraId="1B46E84C" w14:textId="77777777" w:rsidR="00FC34F7" w:rsidRDefault="00FC34F7" w:rsidP="00643708">
            <w:pPr>
              <w:spacing w:after="120" w:line="240" w:lineRule="auto"/>
              <w:rPr>
                <w:rFonts w:ascii="Arial" w:hAnsi="Arial" w:cs="Arial"/>
                <w:sz w:val="24"/>
                <w:szCs w:val="24"/>
              </w:rPr>
            </w:pPr>
            <w:r w:rsidRPr="00E148F4">
              <w:rPr>
                <w:rFonts w:ascii="Arial" w:hAnsi="Arial" w:cs="Arial"/>
                <w:sz w:val="24"/>
                <w:szCs w:val="24"/>
              </w:rPr>
              <w:t>Ability to travel effectively around Bristol</w:t>
            </w:r>
          </w:p>
        </w:tc>
        <w:tc>
          <w:tcPr>
            <w:tcW w:w="3061" w:type="dxa"/>
          </w:tcPr>
          <w:p w14:paraId="0A4A5905" w14:textId="77777777" w:rsidR="00FC34F7" w:rsidRDefault="00FC34F7" w:rsidP="00643708">
            <w:pPr>
              <w:spacing w:after="120" w:line="240" w:lineRule="auto"/>
              <w:rPr>
                <w:rFonts w:ascii="Arial" w:hAnsi="Arial" w:cs="Arial"/>
                <w:sz w:val="24"/>
                <w:szCs w:val="24"/>
              </w:rPr>
            </w:pPr>
          </w:p>
        </w:tc>
      </w:tr>
    </w:tbl>
    <w:p w14:paraId="4D8EF201" w14:textId="77777777" w:rsidR="00FC34F7" w:rsidRDefault="00FC34F7" w:rsidP="00643708">
      <w:pPr>
        <w:spacing w:after="120" w:line="240" w:lineRule="auto"/>
        <w:rPr>
          <w:rFonts w:ascii="Arial" w:hAnsi="Arial" w:cs="Arial"/>
          <w:sz w:val="24"/>
          <w:szCs w:val="24"/>
        </w:rPr>
      </w:pPr>
    </w:p>
    <w:p w14:paraId="7FE6E69A" w14:textId="77777777" w:rsidR="00FC34F7" w:rsidRPr="00ED0644" w:rsidRDefault="00FC34F7" w:rsidP="00643708">
      <w:pPr>
        <w:spacing w:after="120" w:line="240" w:lineRule="auto"/>
        <w:outlineLvl w:val="0"/>
        <w:rPr>
          <w:rFonts w:ascii="Arial" w:hAnsi="Arial" w:cs="Arial"/>
          <w:b/>
          <w:color w:val="0070C0"/>
          <w:sz w:val="28"/>
          <w:szCs w:val="28"/>
        </w:rPr>
      </w:pPr>
    </w:p>
    <w:p w14:paraId="5829A4C5" w14:textId="77777777" w:rsidR="00FC34F7" w:rsidRPr="00FC34F7" w:rsidRDefault="00FC34F7" w:rsidP="00643708">
      <w:pPr>
        <w:spacing w:after="120" w:line="240" w:lineRule="auto"/>
        <w:outlineLvl w:val="0"/>
        <w:rPr>
          <w:rFonts w:ascii="Arial" w:hAnsi="Arial" w:cs="Arial"/>
          <w:b/>
          <w:color w:val="0070C0"/>
          <w:sz w:val="28"/>
          <w:szCs w:val="24"/>
        </w:rPr>
      </w:pPr>
      <w:r w:rsidRPr="00FC34F7">
        <w:rPr>
          <w:rFonts w:ascii="Arial" w:hAnsi="Arial" w:cs="Arial"/>
          <w:b/>
          <w:color w:val="0070C0"/>
          <w:sz w:val="28"/>
          <w:szCs w:val="24"/>
        </w:rPr>
        <w:lastRenderedPageBreak/>
        <w:t>General Information</w:t>
      </w:r>
    </w:p>
    <w:p w14:paraId="50A2F919" w14:textId="77777777" w:rsidR="00FC34F7" w:rsidRPr="00FC34F7" w:rsidRDefault="00FC34F7" w:rsidP="00643708">
      <w:pPr>
        <w:spacing w:after="120" w:line="240" w:lineRule="auto"/>
        <w:outlineLvl w:val="0"/>
        <w:rPr>
          <w:rFonts w:ascii="Arial" w:hAnsi="Arial" w:cs="Arial"/>
          <w:b/>
          <w:sz w:val="24"/>
          <w:szCs w:val="24"/>
        </w:rPr>
      </w:pPr>
      <w:r w:rsidRPr="00FC34F7">
        <w:rPr>
          <w:rFonts w:ascii="Arial" w:hAnsi="Arial" w:cs="Arial"/>
          <w:b/>
          <w:sz w:val="24"/>
          <w:szCs w:val="24"/>
        </w:rPr>
        <w:t>Equality and Diversity</w:t>
      </w:r>
    </w:p>
    <w:p w14:paraId="173B24A1" w14:textId="7B7DE993" w:rsidR="00FC34F7" w:rsidRPr="00FC34F7" w:rsidRDefault="00FC34F7" w:rsidP="00643708">
      <w:pPr>
        <w:pStyle w:val="Default"/>
        <w:spacing w:after="120"/>
      </w:pPr>
      <w:r w:rsidRPr="00FC34F7">
        <w:t>A</w:t>
      </w:r>
      <w:r w:rsidR="00384434">
        <w:t xml:space="preserve">UKB </w:t>
      </w:r>
      <w:r w:rsidRPr="00FC34F7">
        <w:t>is committed to valuing diversity, tackling inequalities and promoting equality of opportunity. All staff have a personal responsibility to uphold this commitment and contribute towards an inclusive and supportive environment by</w:t>
      </w:r>
    </w:p>
    <w:p w14:paraId="52F8E138" w14:textId="77777777" w:rsidR="00FC34F7" w:rsidRPr="00FC34F7" w:rsidRDefault="00FC34F7" w:rsidP="00643708">
      <w:pPr>
        <w:pStyle w:val="Default"/>
        <w:widowControl/>
        <w:numPr>
          <w:ilvl w:val="0"/>
          <w:numId w:val="10"/>
        </w:numPr>
        <w:spacing w:after="120"/>
      </w:pPr>
      <w:r w:rsidRPr="00FC34F7">
        <w:t>Ensuring their behaviour is not discriminatory, and does not cause offence,</w:t>
      </w:r>
    </w:p>
    <w:p w14:paraId="30E50C0B" w14:textId="77777777" w:rsidR="00FC34F7" w:rsidRPr="00FC34F7" w:rsidRDefault="00FC34F7" w:rsidP="00643708">
      <w:pPr>
        <w:pStyle w:val="Default"/>
        <w:widowControl/>
        <w:numPr>
          <w:ilvl w:val="0"/>
          <w:numId w:val="10"/>
        </w:numPr>
        <w:spacing w:after="120"/>
      </w:pPr>
      <w:r w:rsidRPr="00FC34F7">
        <w:t>Challenging the inappropriate behaviour of others, and</w:t>
      </w:r>
    </w:p>
    <w:p w14:paraId="5E0BCEA5" w14:textId="77777777" w:rsidR="00FC34F7" w:rsidRDefault="00FC34F7" w:rsidP="00643708">
      <w:pPr>
        <w:pStyle w:val="Default"/>
        <w:widowControl/>
        <w:numPr>
          <w:ilvl w:val="0"/>
          <w:numId w:val="10"/>
        </w:numPr>
        <w:spacing w:after="120"/>
      </w:pPr>
      <w:r w:rsidRPr="00FC34F7">
        <w:t xml:space="preserve">Adhering to AUKB’s values and its equality and diversity policy. </w:t>
      </w:r>
    </w:p>
    <w:p w14:paraId="50B25924" w14:textId="77777777" w:rsidR="00FC34F7" w:rsidRPr="00FC34F7" w:rsidRDefault="00FC34F7" w:rsidP="00643708">
      <w:pPr>
        <w:spacing w:after="120" w:line="240" w:lineRule="auto"/>
        <w:outlineLvl w:val="0"/>
        <w:rPr>
          <w:rFonts w:ascii="Arial" w:hAnsi="Arial" w:cs="Arial"/>
          <w:b/>
          <w:sz w:val="24"/>
          <w:szCs w:val="24"/>
        </w:rPr>
      </w:pPr>
      <w:r w:rsidRPr="00FC34F7">
        <w:rPr>
          <w:rFonts w:ascii="Arial" w:hAnsi="Arial" w:cs="Arial"/>
          <w:b/>
          <w:sz w:val="24"/>
          <w:szCs w:val="24"/>
        </w:rPr>
        <w:t>GDPR</w:t>
      </w:r>
    </w:p>
    <w:p w14:paraId="65129317"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sz w:val="24"/>
          <w:szCs w:val="24"/>
        </w:rPr>
        <w:t xml:space="preserve">All staff are responsible for helping the organisation meet its data protection obligations to staff, volunteers and clients. Personal data of other individuals, and our clients should be treated in accordance with the AUKB Data Protection Policy and Privacy Policy. </w:t>
      </w:r>
    </w:p>
    <w:p w14:paraId="14A1D178" w14:textId="2876B17A" w:rsidR="00FC34F7" w:rsidRDefault="00FC34F7" w:rsidP="00643708">
      <w:pPr>
        <w:spacing w:after="120" w:line="240" w:lineRule="auto"/>
        <w:rPr>
          <w:rFonts w:ascii="Arial" w:hAnsi="Arial" w:cs="Arial"/>
          <w:sz w:val="24"/>
          <w:szCs w:val="24"/>
        </w:rPr>
      </w:pPr>
      <w:r w:rsidRPr="00FC34F7">
        <w:rPr>
          <w:rFonts w:ascii="Arial" w:hAnsi="Arial" w:cs="Arial"/>
          <w:sz w:val="24"/>
          <w:szCs w:val="24"/>
        </w:rPr>
        <w:t xml:space="preserve">AUKB will treat personal data relating to employees in accordance with its HR Data Protection. Information about how an employee's data is used and the basis for processing </w:t>
      </w:r>
      <w:r w:rsidR="00384434">
        <w:rPr>
          <w:rFonts w:ascii="Arial" w:hAnsi="Arial" w:cs="Arial"/>
          <w:sz w:val="24"/>
          <w:szCs w:val="24"/>
        </w:rPr>
        <w:t xml:space="preserve">their </w:t>
      </w:r>
      <w:r w:rsidRPr="00FC34F7">
        <w:rPr>
          <w:rFonts w:ascii="Arial" w:hAnsi="Arial" w:cs="Arial"/>
          <w:sz w:val="24"/>
          <w:szCs w:val="24"/>
        </w:rPr>
        <w:t xml:space="preserve">data will be provided in the organisation's Employee Privacy Notice.  </w:t>
      </w:r>
    </w:p>
    <w:p w14:paraId="1EEDA297" w14:textId="77777777" w:rsidR="00FC34F7" w:rsidRPr="00FC34F7" w:rsidRDefault="00FC34F7" w:rsidP="00643708">
      <w:pPr>
        <w:spacing w:after="120" w:line="240" w:lineRule="auto"/>
        <w:rPr>
          <w:rFonts w:ascii="Arial" w:hAnsi="Arial" w:cs="Arial"/>
          <w:sz w:val="24"/>
          <w:szCs w:val="24"/>
        </w:rPr>
      </w:pPr>
    </w:p>
    <w:p w14:paraId="1D8344F6" w14:textId="77777777" w:rsidR="00FC34F7" w:rsidRPr="00FC34F7" w:rsidRDefault="00FC34F7" w:rsidP="00643708">
      <w:pPr>
        <w:spacing w:after="120" w:line="240" w:lineRule="auto"/>
        <w:outlineLvl w:val="0"/>
        <w:rPr>
          <w:rFonts w:ascii="Arial" w:hAnsi="Arial" w:cs="Arial"/>
          <w:b/>
          <w:sz w:val="24"/>
          <w:szCs w:val="24"/>
        </w:rPr>
      </w:pPr>
      <w:r w:rsidRPr="00FC34F7">
        <w:rPr>
          <w:rFonts w:ascii="Arial" w:hAnsi="Arial" w:cs="Arial"/>
          <w:b/>
          <w:sz w:val="24"/>
          <w:szCs w:val="24"/>
        </w:rPr>
        <w:t>Health and Safety</w:t>
      </w:r>
    </w:p>
    <w:p w14:paraId="4FF95D7E" w14:textId="77777777" w:rsidR="00FC34F7" w:rsidRPr="00FC34F7" w:rsidRDefault="00FC34F7" w:rsidP="00643708">
      <w:pPr>
        <w:pStyle w:val="Default"/>
        <w:spacing w:after="120"/>
      </w:pPr>
      <w:r w:rsidRPr="00FC34F7">
        <w:t xml:space="preserve">Under the provisions contained in the Health and Safety at Work Act 1974, it is the duty of every employee to: </w:t>
      </w:r>
    </w:p>
    <w:p w14:paraId="2C849998" w14:textId="77777777" w:rsidR="00FC34F7" w:rsidRPr="00FC34F7" w:rsidRDefault="00FC34F7" w:rsidP="00643708">
      <w:pPr>
        <w:pStyle w:val="Default"/>
        <w:widowControl/>
        <w:numPr>
          <w:ilvl w:val="0"/>
          <w:numId w:val="11"/>
        </w:numPr>
        <w:spacing w:after="120"/>
      </w:pPr>
      <w:r w:rsidRPr="00FC34F7">
        <w:t xml:space="preserve">Take reasonable care of themselves and for others at work </w:t>
      </w:r>
    </w:p>
    <w:p w14:paraId="7605287E" w14:textId="77777777" w:rsidR="00FC34F7" w:rsidRPr="00FC34F7" w:rsidRDefault="00FC34F7" w:rsidP="00643708">
      <w:pPr>
        <w:pStyle w:val="Default"/>
        <w:widowControl/>
        <w:numPr>
          <w:ilvl w:val="0"/>
          <w:numId w:val="11"/>
        </w:numPr>
        <w:spacing w:after="120"/>
      </w:pPr>
      <w:r w:rsidRPr="00FC34F7">
        <w:t xml:space="preserve">To co-operate with AUKB as far as is necessary to enable them to carry out their legal duty </w:t>
      </w:r>
    </w:p>
    <w:p w14:paraId="3EEF6688" w14:textId="77777777" w:rsidR="00FC34F7" w:rsidRPr="00FC34F7" w:rsidRDefault="00FC34F7" w:rsidP="00643708">
      <w:pPr>
        <w:pStyle w:val="Default"/>
        <w:widowControl/>
        <w:numPr>
          <w:ilvl w:val="0"/>
          <w:numId w:val="11"/>
        </w:numPr>
        <w:spacing w:after="120"/>
      </w:pPr>
      <w:r w:rsidRPr="00FC34F7">
        <w:t xml:space="preserve">Not to intentionally or recklessly interfere with anything provided including personal protective equipment for Health and Safety or welfare at work. </w:t>
      </w:r>
    </w:p>
    <w:p w14:paraId="013D3385"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i/>
          <w:iCs/>
          <w:sz w:val="24"/>
          <w:szCs w:val="24"/>
        </w:rPr>
        <w:t>The Chief Executive and Senior Management Team</w:t>
      </w:r>
      <w:r w:rsidRPr="00FC34F7">
        <w:rPr>
          <w:rFonts w:ascii="Arial" w:hAnsi="Arial" w:cs="Arial"/>
          <w:iCs/>
          <w:sz w:val="24"/>
          <w:szCs w:val="24"/>
        </w:rPr>
        <w:t xml:space="preserve"> have overall responsibility for providing and maintaining safe and healthy working conditions, </w:t>
      </w:r>
      <w:r w:rsidRPr="00FC34F7">
        <w:rPr>
          <w:rFonts w:ascii="Arial" w:hAnsi="Arial" w:cs="Arial"/>
          <w:sz w:val="24"/>
          <w:szCs w:val="24"/>
        </w:rPr>
        <w:t xml:space="preserve">equipment and systems of work for all employees, tenants, visitors, students and volunteers and to provide such information, training and supervision, as they need for this purpose. </w:t>
      </w:r>
    </w:p>
    <w:p w14:paraId="23EE2D11"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i/>
          <w:iCs/>
          <w:sz w:val="24"/>
          <w:szCs w:val="24"/>
        </w:rPr>
        <w:t>The Chief Executive and Senior Management Team</w:t>
      </w:r>
      <w:r w:rsidRPr="00FC34F7">
        <w:rPr>
          <w:rFonts w:ascii="Arial" w:hAnsi="Arial" w:cs="Arial"/>
          <w:iCs/>
          <w:sz w:val="24"/>
          <w:szCs w:val="24"/>
        </w:rPr>
        <w:t xml:space="preserve"> are also responsible </w:t>
      </w:r>
      <w:r w:rsidRPr="00FC34F7">
        <w:rPr>
          <w:rFonts w:ascii="Arial" w:hAnsi="Arial" w:cs="Arial"/>
          <w:sz w:val="24"/>
          <w:szCs w:val="24"/>
        </w:rPr>
        <w:t>the health and safety of other people who may be affected by AUKB activities.</w:t>
      </w:r>
    </w:p>
    <w:p w14:paraId="03439E0D" w14:textId="77777777" w:rsidR="00FC34F7" w:rsidRPr="00FC34F7" w:rsidRDefault="00FC34F7" w:rsidP="00643708">
      <w:pPr>
        <w:spacing w:after="120" w:line="240" w:lineRule="auto"/>
        <w:outlineLvl w:val="0"/>
        <w:rPr>
          <w:rFonts w:ascii="Arial" w:hAnsi="Arial" w:cs="Arial"/>
          <w:sz w:val="24"/>
          <w:szCs w:val="24"/>
        </w:rPr>
      </w:pPr>
      <w:r w:rsidRPr="00FC34F7">
        <w:rPr>
          <w:rFonts w:ascii="Arial" w:hAnsi="Arial" w:cs="Arial"/>
          <w:sz w:val="24"/>
          <w:szCs w:val="24"/>
        </w:rPr>
        <w:t xml:space="preserve">It is the responsibility of the </w:t>
      </w:r>
      <w:r w:rsidRPr="00FC34F7">
        <w:rPr>
          <w:rFonts w:ascii="Arial" w:hAnsi="Arial" w:cs="Arial"/>
          <w:i/>
          <w:sz w:val="24"/>
          <w:szCs w:val="24"/>
        </w:rPr>
        <w:t>Office Manager</w:t>
      </w:r>
      <w:r w:rsidRPr="00FC34F7">
        <w:rPr>
          <w:rFonts w:ascii="Arial" w:hAnsi="Arial" w:cs="Arial"/>
          <w:sz w:val="24"/>
          <w:szCs w:val="24"/>
        </w:rPr>
        <w:t xml:space="preserve"> to act as Health &amp; Safety Officer.</w:t>
      </w:r>
    </w:p>
    <w:p w14:paraId="54131287" w14:textId="77777777" w:rsidR="00FC34F7" w:rsidRPr="00FC34F7" w:rsidRDefault="00FC34F7" w:rsidP="00643708">
      <w:pPr>
        <w:spacing w:after="120" w:line="240" w:lineRule="auto"/>
        <w:outlineLvl w:val="0"/>
        <w:rPr>
          <w:rFonts w:ascii="Arial" w:hAnsi="Arial" w:cs="Arial"/>
          <w:sz w:val="24"/>
          <w:szCs w:val="24"/>
        </w:rPr>
      </w:pPr>
      <w:r w:rsidRPr="00FC34F7">
        <w:rPr>
          <w:rFonts w:ascii="Arial" w:hAnsi="Arial" w:cs="Arial"/>
          <w:i/>
          <w:sz w:val="24"/>
          <w:szCs w:val="24"/>
        </w:rPr>
        <w:t>Individual managers</w:t>
      </w:r>
      <w:r w:rsidRPr="00FC34F7">
        <w:rPr>
          <w:rFonts w:ascii="Arial" w:hAnsi="Arial" w:cs="Arial"/>
          <w:sz w:val="24"/>
          <w:szCs w:val="24"/>
        </w:rPr>
        <w:t xml:space="preserve"> will be responsible for health and safety within their area of responsibility in respect of both the workforce and the premises.</w:t>
      </w:r>
    </w:p>
    <w:p w14:paraId="7ABAB745" w14:textId="77777777" w:rsidR="00FC34F7" w:rsidRPr="00FC34F7" w:rsidRDefault="00FC34F7" w:rsidP="00643708">
      <w:pPr>
        <w:spacing w:after="120" w:line="240" w:lineRule="auto"/>
        <w:outlineLvl w:val="0"/>
        <w:rPr>
          <w:rFonts w:ascii="Arial" w:hAnsi="Arial" w:cs="Arial"/>
          <w:sz w:val="24"/>
          <w:szCs w:val="24"/>
        </w:rPr>
      </w:pPr>
    </w:p>
    <w:p w14:paraId="6815D2A4" w14:textId="77777777" w:rsidR="00FC34F7" w:rsidRPr="00FC34F7" w:rsidRDefault="00FC34F7" w:rsidP="00643708">
      <w:pPr>
        <w:spacing w:after="120" w:line="240" w:lineRule="auto"/>
        <w:outlineLvl w:val="0"/>
        <w:rPr>
          <w:rFonts w:ascii="Arial" w:hAnsi="Arial" w:cs="Arial"/>
          <w:b/>
          <w:sz w:val="24"/>
          <w:szCs w:val="24"/>
        </w:rPr>
      </w:pPr>
      <w:r w:rsidRPr="00FC34F7">
        <w:rPr>
          <w:rFonts w:ascii="Arial" w:hAnsi="Arial" w:cs="Arial"/>
          <w:b/>
          <w:sz w:val="24"/>
          <w:szCs w:val="24"/>
        </w:rPr>
        <w:t>Safeguarding</w:t>
      </w:r>
    </w:p>
    <w:p w14:paraId="283ED218" w14:textId="6C835F92" w:rsidR="00FC34F7" w:rsidRDefault="00FC34F7" w:rsidP="00643708">
      <w:pPr>
        <w:pStyle w:val="Default"/>
        <w:spacing w:after="120"/>
      </w:pPr>
      <w:r w:rsidRPr="00FC34F7">
        <w:t>A</w:t>
      </w:r>
      <w:r w:rsidR="00384434">
        <w:t>UKB</w:t>
      </w:r>
      <w:r w:rsidRPr="00FC34F7">
        <w:t xml:space="preserve"> is committed to ensuring that all people who use its services and those who come into contact with staff providing support and care (including any children) are, as far as possible, enabled to experience lives which are free and safeguarded from abuse or exploitation. All staff have a duty of care to safeguard Children and </w:t>
      </w:r>
      <w:r w:rsidRPr="00FC34F7">
        <w:lastRenderedPageBreak/>
        <w:t>Vulnerable Adults and to act on any concerns to ensure that each situation is appropriately assessed and investigated.</w:t>
      </w:r>
    </w:p>
    <w:p w14:paraId="063CCFF7" w14:textId="77777777" w:rsidR="00FC34F7" w:rsidRPr="00FC34F7" w:rsidRDefault="00FC34F7" w:rsidP="00643708">
      <w:pPr>
        <w:pStyle w:val="Default"/>
        <w:spacing w:after="120"/>
      </w:pPr>
      <w:r w:rsidRPr="00FC34F7">
        <w:rPr>
          <w:b/>
          <w:color w:val="0070C0"/>
        </w:rPr>
        <w:t>AUKB Vision, Mission and Values</w:t>
      </w:r>
    </w:p>
    <w:p w14:paraId="6602F0DF" w14:textId="06F66478" w:rsidR="00FC34F7" w:rsidRPr="00FC34F7" w:rsidRDefault="00FC34F7" w:rsidP="00643708">
      <w:pPr>
        <w:spacing w:after="120" w:line="240" w:lineRule="auto"/>
        <w:rPr>
          <w:rFonts w:ascii="Arial" w:hAnsi="Arial" w:cs="Arial"/>
          <w:sz w:val="24"/>
          <w:szCs w:val="24"/>
        </w:rPr>
      </w:pPr>
      <w:r w:rsidRPr="00FC34F7">
        <w:rPr>
          <w:rFonts w:ascii="Arial" w:hAnsi="Arial" w:cs="Arial"/>
          <w:sz w:val="24"/>
          <w:szCs w:val="24"/>
        </w:rPr>
        <w:t>At A</w:t>
      </w:r>
      <w:r w:rsidR="00384434">
        <w:rPr>
          <w:rFonts w:ascii="Arial" w:hAnsi="Arial" w:cs="Arial"/>
          <w:sz w:val="24"/>
          <w:szCs w:val="24"/>
        </w:rPr>
        <w:t>UKB</w:t>
      </w:r>
      <w:r w:rsidRPr="00FC34F7">
        <w:rPr>
          <w:rFonts w:ascii="Arial" w:hAnsi="Arial" w:cs="Arial"/>
          <w:sz w:val="24"/>
          <w:szCs w:val="24"/>
        </w:rPr>
        <w:t xml:space="preserve"> we help make sure that everyone in Bristol can love later life. We do this by supporting and empowering older people, helping other organisations to work together, and championing the interests of older people in the city.</w:t>
      </w:r>
    </w:p>
    <w:p w14:paraId="19DF996B"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sz w:val="24"/>
          <w:szCs w:val="24"/>
        </w:rPr>
        <w:t>These statements ensure that everyone within AUKB has a shared understanding of who we are, what we do and what we stand for.  All AUKB communications will endeavour to reflect our brand values, through use of language, treatment of donors/volunteers/service users, and interactions with other organisations.</w:t>
      </w:r>
    </w:p>
    <w:p w14:paraId="320D61C2"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b/>
          <w:sz w:val="24"/>
          <w:szCs w:val="24"/>
        </w:rPr>
        <w:t xml:space="preserve">Vision - </w:t>
      </w:r>
      <w:r w:rsidRPr="00FC34F7">
        <w:rPr>
          <w:rFonts w:ascii="Arial" w:hAnsi="Arial" w:cs="Arial"/>
          <w:sz w:val="24"/>
          <w:szCs w:val="24"/>
        </w:rPr>
        <w:t>We want Bristol to be a city where everyone in later life:</w:t>
      </w:r>
    </w:p>
    <w:p w14:paraId="466C18AE"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Has enough money</w:t>
      </w:r>
    </w:p>
    <w:p w14:paraId="3BFBB6CF"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Enjoys life and feels well</w:t>
      </w:r>
    </w:p>
    <w:p w14:paraId="42A0F6BF"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Receives high quality heath and care</w:t>
      </w:r>
    </w:p>
    <w:p w14:paraId="3426C52B"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Feels comfortable, safe and secure at home</w:t>
      </w:r>
    </w:p>
    <w:p w14:paraId="4E66DCE9"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Participates in their local community</w:t>
      </w:r>
    </w:p>
    <w:p w14:paraId="5B35ABC3"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b/>
          <w:sz w:val="24"/>
          <w:szCs w:val="24"/>
        </w:rPr>
        <w:t xml:space="preserve">Mission - </w:t>
      </w:r>
      <w:r w:rsidRPr="00FC34F7">
        <w:rPr>
          <w:rFonts w:ascii="Arial" w:hAnsi="Arial" w:cs="Arial"/>
          <w:sz w:val="24"/>
          <w:szCs w:val="24"/>
        </w:rPr>
        <w:t>To improve the quality of later life in Bristol, by:</w:t>
      </w:r>
    </w:p>
    <w:p w14:paraId="350B3EDE"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Providing top-quality services and support to all older people</w:t>
      </w:r>
    </w:p>
    <w:p w14:paraId="0B779B20"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Being a leader for other organisations working with older people</w:t>
      </w:r>
    </w:p>
    <w:p w14:paraId="0686D140"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Campaigning for public spending and policies that benefit older people</w:t>
      </w:r>
    </w:p>
    <w:p w14:paraId="7D1647AF"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Promoting positive attitudes to ageing across the city</w:t>
      </w:r>
    </w:p>
    <w:p w14:paraId="5AC8F0B2" w14:textId="77777777" w:rsidR="00FC34F7" w:rsidRPr="00FC34F7" w:rsidRDefault="00FC34F7" w:rsidP="00643708">
      <w:pPr>
        <w:spacing w:after="120" w:line="240" w:lineRule="auto"/>
        <w:rPr>
          <w:rFonts w:ascii="Arial" w:hAnsi="Arial" w:cs="Arial"/>
          <w:sz w:val="24"/>
          <w:szCs w:val="24"/>
        </w:rPr>
      </w:pPr>
      <w:r w:rsidRPr="00FC34F7">
        <w:rPr>
          <w:rFonts w:ascii="Arial" w:hAnsi="Arial" w:cs="Arial"/>
          <w:b/>
          <w:sz w:val="24"/>
          <w:szCs w:val="24"/>
        </w:rPr>
        <w:t xml:space="preserve">Values - </w:t>
      </w:r>
      <w:r w:rsidRPr="00FC34F7">
        <w:rPr>
          <w:rFonts w:ascii="Arial" w:hAnsi="Arial" w:cs="Arial"/>
          <w:sz w:val="24"/>
          <w:szCs w:val="24"/>
        </w:rPr>
        <w:t>In everything we do, we are:</w:t>
      </w:r>
    </w:p>
    <w:p w14:paraId="69C6BAB2"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Bristol-focused</w:t>
      </w:r>
    </w:p>
    <w:p w14:paraId="07F53D4C"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Reliable and trustworthy</w:t>
      </w:r>
    </w:p>
    <w:p w14:paraId="663D3F09"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Supportive and caring</w:t>
      </w:r>
    </w:p>
    <w:p w14:paraId="56A81F79" w14:textId="77777777" w:rsidR="00FC34F7" w:rsidRPr="00FC34F7" w:rsidRDefault="00FC34F7" w:rsidP="00643708">
      <w:pPr>
        <w:spacing w:after="120" w:line="240" w:lineRule="auto"/>
        <w:ind w:left="720"/>
        <w:rPr>
          <w:rFonts w:ascii="Arial" w:hAnsi="Arial" w:cs="Arial"/>
          <w:sz w:val="24"/>
          <w:szCs w:val="24"/>
        </w:rPr>
      </w:pPr>
      <w:r w:rsidRPr="00FC34F7">
        <w:rPr>
          <w:rFonts w:ascii="Arial" w:hAnsi="Arial" w:cs="Arial"/>
          <w:sz w:val="24"/>
          <w:szCs w:val="24"/>
        </w:rPr>
        <w:t xml:space="preserve">• </w:t>
      </w:r>
      <w:r w:rsidRPr="00FC34F7">
        <w:rPr>
          <w:rFonts w:ascii="Arial" w:hAnsi="Arial" w:cs="Arial"/>
          <w:sz w:val="24"/>
          <w:szCs w:val="24"/>
        </w:rPr>
        <w:tab/>
        <w:t>Positive and empowering</w:t>
      </w:r>
    </w:p>
    <w:p w14:paraId="0ACC51AE" w14:textId="77777777" w:rsidR="00FC34F7" w:rsidRPr="00ED0644" w:rsidRDefault="00FC34F7" w:rsidP="00643708">
      <w:pPr>
        <w:spacing w:after="120" w:line="240" w:lineRule="auto"/>
        <w:rPr>
          <w:rFonts w:ascii="Arial" w:hAnsi="Arial" w:cs="Arial"/>
          <w:b/>
        </w:rPr>
      </w:pPr>
    </w:p>
    <w:p w14:paraId="5B664931" w14:textId="00ABB43F" w:rsidR="001D58EC" w:rsidRDefault="001D58EC" w:rsidP="00643708">
      <w:pPr>
        <w:spacing w:after="120" w:line="240" w:lineRule="auto"/>
        <w:jc w:val="both"/>
        <w:rPr>
          <w:rFonts w:ascii="Arial" w:hAnsi="Arial" w:cs="Arial"/>
          <w:b/>
          <w:color w:val="0070C0"/>
          <w:sz w:val="24"/>
          <w:szCs w:val="24"/>
        </w:rPr>
      </w:pPr>
    </w:p>
    <w:p w14:paraId="037D275E" w14:textId="77777777" w:rsidR="001D58EC" w:rsidRPr="001D58EC" w:rsidRDefault="001D58EC" w:rsidP="001D58EC">
      <w:pPr>
        <w:rPr>
          <w:rFonts w:ascii="Arial" w:hAnsi="Arial" w:cs="Arial"/>
          <w:sz w:val="24"/>
          <w:szCs w:val="24"/>
        </w:rPr>
      </w:pPr>
    </w:p>
    <w:p w14:paraId="2A348AC1" w14:textId="77777777" w:rsidR="001D58EC" w:rsidRPr="001D58EC" w:rsidRDefault="001D58EC" w:rsidP="001D58EC">
      <w:pPr>
        <w:rPr>
          <w:rFonts w:ascii="Arial" w:hAnsi="Arial" w:cs="Arial"/>
          <w:sz w:val="24"/>
          <w:szCs w:val="24"/>
        </w:rPr>
      </w:pPr>
    </w:p>
    <w:p w14:paraId="0E991A82" w14:textId="77777777" w:rsidR="001D58EC" w:rsidRPr="001D58EC" w:rsidRDefault="001D58EC" w:rsidP="001D58EC">
      <w:pPr>
        <w:rPr>
          <w:rFonts w:ascii="Arial" w:hAnsi="Arial" w:cs="Arial"/>
          <w:sz w:val="24"/>
          <w:szCs w:val="24"/>
        </w:rPr>
      </w:pPr>
    </w:p>
    <w:p w14:paraId="20C36EB0" w14:textId="77777777" w:rsidR="001D58EC" w:rsidRPr="001D58EC" w:rsidRDefault="001D58EC" w:rsidP="001D58EC">
      <w:pPr>
        <w:rPr>
          <w:rFonts w:ascii="Arial" w:hAnsi="Arial" w:cs="Arial"/>
          <w:sz w:val="24"/>
          <w:szCs w:val="24"/>
        </w:rPr>
      </w:pPr>
    </w:p>
    <w:p w14:paraId="58C23970" w14:textId="77777777" w:rsidR="001D58EC" w:rsidRPr="001D58EC" w:rsidRDefault="001D58EC" w:rsidP="001D58EC">
      <w:pPr>
        <w:rPr>
          <w:rFonts w:ascii="Arial" w:hAnsi="Arial" w:cs="Arial"/>
          <w:sz w:val="24"/>
          <w:szCs w:val="24"/>
        </w:rPr>
      </w:pPr>
    </w:p>
    <w:p w14:paraId="77AF9A43" w14:textId="77777777" w:rsidR="001D58EC" w:rsidRPr="001D58EC" w:rsidRDefault="001D58EC" w:rsidP="001D58EC">
      <w:pPr>
        <w:rPr>
          <w:rFonts w:ascii="Arial" w:hAnsi="Arial" w:cs="Arial"/>
          <w:sz w:val="24"/>
          <w:szCs w:val="24"/>
        </w:rPr>
      </w:pPr>
    </w:p>
    <w:p w14:paraId="562E75DB" w14:textId="26BDF580" w:rsidR="00A7483A" w:rsidRPr="001D58EC" w:rsidRDefault="001D58EC" w:rsidP="001D58EC">
      <w:pPr>
        <w:tabs>
          <w:tab w:val="left" w:pos="8100"/>
        </w:tabs>
        <w:rPr>
          <w:rFonts w:ascii="Arial" w:hAnsi="Arial" w:cs="Arial"/>
          <w:sz w:val="24"/>
          <w:szCs w:val="24"/>
        </w:rPr>
      </w:pPr>
      <w:r>
        <w:rPr>
          <w:rFonts w:ascii="Arial" w:hAnsi="Arial" w:cs="Arial"/>
          <w:sz w:val="24"/>
          <w:szCs w:val="24"/>
        </w:rPr>
        <w:lastRenderedPageBreak/>
        <w:tab/>
      </w:r>
    </w:p>
    <w:sectPr w:rsidR="00A7483A" w:rsidRPr="001D58EC" w:rsidSect="00860353">
      <w:headerReference w:type="default" r:id="rId9"/>
      <w:footerReference w:type="default" r:id="rId10"/>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D149" w16cex:dateUtc="2022-04-13T09:04:00Z"/>
  <w16cex:commentExtensible w16cex:durableId="261FD14A" w16cex:dateUtc="2022-04-13T09:50:00Z"/>
  <w16cex:commentExtensible w16cex:durableId="261FD174" w16cex:dateUtc="2022-05-06T15:55:00Z"/>
  <w16cex:commentExtensible w16cex:durableId="261FD14B" w16cex:dateUtc="2022-04-13T09:04:00Z"/>
  <w16cex:commentExtensible w16cex:durableId="261FD14C" w16cex:dateUtc="2022-04-13T09:06:00Z"/>
  <w16cex:commentExtensible w16cex:durableId="261FD1BF" w16cex:dateUtc="2022-05-06T15:56:00Z"/>
  <w16cex:commentExtensible w16cex:durableId="260017DA" w16cex:dateUtc="2022-04-12T14:23:00Z"/>
  <w16cex:commentExtensible w16cex:durableId="261FD14E" w16cex:dateUtc="2022-04-13T09:06:00Z"/>
  <w16cex:commentExtensible w16cex:durableId="26001851" w16cex:dateUtc="2022-04-12T14:25:00Z"/>
  <w16cex:commentExtensible w16cex:durableId="261FD150" w16cex:dateUtc="2022-04-13T09:07:00Z"/>
  <w16cex:commentExtensible w16cex:durableId="262345F4" w16cex:dateUtc="2022-05-09T06:49:00Z"/>
  <w16cex:commentExtensible w16cex:durableId="261FD151" w16cex:dateUtc="2022-04-13T09:06:00Z"/>
  <w16cex:commentExtensible w16cex:durableId="26234635" w16cex:dateUtc="2022-05-09T06:50:00Z"/>
  <w16cex:commentExtensible w16cex:durableId="261FD152" w16cex:dateUtc="2022-04-13T09:09:00Z"/>
  <w16cex:commentExtensible w16cex:durableId="26234645" w16cex:dateUtc="2022-05-09T06:50:00Z"/>
  <w16cex:commentExtensible w16cex:durableId="261FD153" w16cex:dateUtc="2022-04-13T09:08:00Z"/>
  <w16cex:commentExtensible w16cex:durableId="262346BA" w16cex:dateUtc="2022-05-09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A2D92" w16cid:durableId="261FD149"/>
  <w16cid:commentId w16cid:paraId="23675C01" w16cid:durableId="261FD14A"/>
  <w16cid:commentId w16cid:paraId="18C212CF" w16cid:durableId="261FD174"/>
  <w16cid:commentId w16cid:paraId="00DB800A" w16cid:durableId="261FD14B"/>
  <w16cid:commentId w16cid:paraId="20D2227C" w16cid:durableId="261FD14C"/>
  <w16cid:commentId w16cid:paraId="3A11EC5B" w16cid:durableId="261FD1BF"/>
  <w16cid:commentId w16cid:paraId="06408E66" w16cid:durableId="260017DA"/>
  <w16cid:commentId w16cid:paraId="76F9CE0A" w16cid:durableId="261FD14E"/>
  <w16cid:commentId w16cid:paraId="2B096616" w16cid:durableId="26001851"/>
  <w16cid:commentId w16cid:paraId="4FCC8C96" w16cid:durableId="261FD150"/>
  <w16cid:commentId w16cid:paraId="6BE27A77" w16cid:durableId="262345F4"/>
  <w16cid:commentId w16cid:paraId="52C932EC" w16cid:durableId="261FD151"/>
  <w16cid:commentId w16cid:paraId="01DD662E" w16cid:durableId="26234635"/>
  <w16cid:commentId w16cid:paraId="68C2F26C" w16cid:durableId="261FD152"/>
  <w16cid:commentId w16cid:paraId="3EB7070E" w16cid:durableId="26234645"/>
  <w16cid:commentId w16cid:paraId="23F7C4F1" w16cid:durableId="261FD153"/>
  <w16cid:commentId w16cid:paraId="7380F785" w16cid:durableId="262346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0F7F" w14:textId="77777777" w:rsidR="00E86A5E" w:rsidRDefault="00E86A5E" w:rsidP="0010440F">
      <w:pPr>
        <w:spacing w:after="0" w:line="240" w:lineRule="auto"/>
      </w:pPr>
      <w:r>
        <w:separator/>
      </w:r>
    </w:p>
  </w:endnote>
  <w:endnote w:type="continuationSeparator" w:id="0">
    <w:p w14:paraId="65EFBBF0" w14:textId="77777777" w:rsidR="00E86A5E" w:rsidRDefault="00E86A5E" w:rsidP="0010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69BA" w14:textId="1B0AD6BA" w:rsidR="00EE1894" w:rsidRPr="00543DD2" w:rsidRDefault="001D58EC" w:rsidP="00860353">
    <w:pPr>
      <w:pStyle w:val="Footer"/>
      <w:jc w:val="right"/>
      <w:rPr>
        <w:rFonts w:ascii="Arial" w:hAnsi="Arial" w:cs="Arial"/>
        <w:sz w:val="24"/>
      </w:rPr>
    </w:pPr>
    <w:r>
      <w:rPr>
        <w:rFonts w:ascii="Arial" w:hAnsi="Arial" w:cs="Arial"/>
        <w:sz w:val="24"/>
      </w:rPr>
      <w:t>April 2022</w:t>
    </w:r>
  </w:p>
  <w:p w14:paraId="3B19E4A1" w14:textId="77777777" w:rsidR="00EE1894" w:rsidRDefault="00EE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FA2E" w14:textId="77777777" w:rsidR="00E86A5E" w:rsidRDefault="00E86A5E" w:rsidP="0010440F">
      <w:pPr>
        <w:spacing w:after="0" w:line="240" w:lineRule="auto"/>
      </w:pPr>
      <w:r>
        <w:separator/>
      </w:r>
    </w:p>
  </w:footnote>
  <w:footnote w:type="continuationSeparator" w:id="0">
    <w:p w14:paraId="2322B2DC" w14:textId="77777777" w:rsidR="00E86A5E" w:rsidRDefault="00E86A5E" w:rsidP="0010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DEF5" w14:textId="2FB70287" w:rsidR="00E148F4" w:rsidRPr="001B5B16" w:rsidRDefault="001B5B16" w:rsidP="001B5B16">
    <w:pPr>
      <w:pStyle w:val="Header"/>
      <w:tabs>
        <w:tab w:val="clear" w:pos="9026"/>
      </w:tabs>
      <w:ind w:right="-903"/>
      <w:rPr>
        <w:rFonts w:ascii="Arial" w:hAnsi="Arial" w:cs="Arial"/>
      </w:rPr>
    </w:pPr>
    <w:r w:rsidRPr="001B5B16">
      <w:rPr>
        <w:rFonts w:ascii="Arial" w:hAnsi="Arial" w:cs="Arial"/>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464"/>
    <w:multiLevelType w:val="hybridMultilevel"/>
    <w:tmpl w:val="69E29B2C"/>
    <w:lvl w:ilvl="0" w:tplc="7E1A172E">
      <w:start w:val="1"/>
      <w:numFmt w:val="lowerLetter"/>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4737"/>
    <w:multiLevelType w:val="hybridMultilevel"/>
    <w:tmpl w:val="57188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D02D7D"/>
    <w:multiLevelType w:val="hybridMultilevel"/>
    <w:tmpl w:val="9850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15428"/>
    <w:multiLevelType w:val="hybridMultilevel"/>
    <w:tmpl w:val="4E964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6FCC"/>
    <w:multiLevelType w:val="hybridMultilevel"/>
    <w:tmpl w:val="4914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27135"/>
    <w:multiLevelType w:val="hybridMultilevel"/>
    <w:tmpl w:val="B9BA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1E09"/>
    <w:multiLevelType w:val="hybridMultilevel"/>
    <w:tmpl w:val="F7B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F3419"/>
    <w:multiLevelType w:val="hybridMultilevel"/>
    <w:tmpl w:val="DF62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941F5"/>
    <w:multiLevelType w:val="hybridMultilevel"/>
    <w:tmpl w:val="26DE8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C626D"/>
    <w:multiLevelType w:val="hybridMultilevel"/>
    <w:tmpl w:val="1812D1C8"/>
    <w:lvl w:ilvl="0" w:tplc="3F224B88">
      <w:start w:val="1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FE663B6"/>
    <w:multiLevelType w:val="hybridMultilevel"/>
    <w:tmpl w:val="FDD8C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3"/>
  </w:num>
  <w:num w:numId="6">
    <w:abstractNumId w:val="7"/>
  </w:num>
  <w:num w:numId="7">
    <w:abstractNumId w:val="4"/>
  </w:num>
  <w:num w:numId="8">
    <w:abstractNumId w:val="0"/>
  </w:num>
  <w:num w:numId="9">
    <w:abstractNumId w:val="5"/>
  </w:num>
  <w:num w:numId="10">
    <w:abstractNumId w:val="6"/>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A1AAE3-E412-44B1-BB3F-00F3CC3D740B}"/>
    <w:docVar w:name="dgnword-eventsink" w:val="93065136"/>
  </w:docVars>
  <w:rsids>
    <w:rsidRoot w:val="007759FB"/>
    <w:rsid w:val="00001CFD"/>
    <w:rsid w:val="0002288D"/>
    <w:rsid w:val="0003151B"/>
    <w:rsid w:val="00043864"/>
    <w:rsid w:val="000516F2"/>
    <w:rsid w:val="0005422C"/>
    <w:rsid w:val="000554E8"/>
    <w:rsid w:val="000603DE"/>
    <w:rsid w:val="000639EE"/>
    <w:rsid w:val="000662A0"/>
    <w:rsid w:val="00067061"/>
    <w:rsid w:val="00067671"/>
    <w:rsid w:val="0007525F"/>
    <w:rsid w:val="000A0C69"/>
    <w:rsid w:val="000A38B6"/>
    <w:rsid w:val="000A4638"/>
    <w:rsid w:val="000A742D"/>
    <w:rsid w:val="000B0265"/>
    <w:rsid w:val="000B7FE3"/>
    <w:rsid w:val="000C6DCD"/>
    <w:rsid w:val="000E4DA9"/>
    <w:rsid w:val="000F2F69"/>
    <w:rsid w:val="00100FDE"/>
    <w:rsid w:val="0010440F"/>
    <w:rsid w:val="00104BC9"/>
    <w:rsid w:val="00104F9E"/>
    <w:rsid w:val="00111DD6"/>
    <w:rsid w:val="00117080"/>
    <w:rsid w:val="00136B97"/>
    <w:rsid w:val="00144FB0"/>
    <w:rsid w:val="001603AE"/>
    <w:rsid w:val="00162859"/>
    <w:rsid w:val="0016633E"/>
    <w:rsid w:val="001671E8"/>
    <w:rsid w:val="00184CAB"/>
    <w:rsid w:val="001B5B16"/>
    <w:rsid w:val="001D58EC"/>
    <w:rsid w:val="001D7989"/>
    <w:rsid w:val="001F1CA1"/>
    <w:rsid w:val="00201E6F"/>
    <w:rsid w:val="00211C41"/>
    <w:rsid w:val="0023064E"/>
    <w:rsid w:val="002805BF"/>
    <w:rsid w:val="00290D02"/>
    <w:rsid w:val="00295B22"/>
    <w:rsid w:val="002A3A0A"/>
    <w:rsid w:val="002A7BDE"/>
    <w:rsid w:val="002E371E"/>
    <w:rsid w:val="002E5246"/>
    <w:rsid w:val="002E57C8"/>
    <w:rsid w:val="002F23EE"/>
    <w:rsid w:val="00312550"/>
    <w:rsid w:val="0035742A"/>
    <w:rsid w:val="0036242B"/>
    <w:rsid w:val="00363EFC"/>
    <w:rsid w:val="00364032"/>
    <w:rsid w:val="00370FAA"/>
    <w:rsid w:val="0037498D"/>
    <w:rsid w:val="00384434"/>
    <w:rsid w:val="003920D5"/>
    <w:rsid w:val="003A20B8"/>
    <w:rsid w:val="003B09FA"/>
    <w:rsid w:val="003C4F18"/>
    <w:rsid w:val="003D0CDA"/>
    <w:rsid w:val="003D196E"/>
    <w:rsid w:val="003D4727"/>
    <w:rsid w:val="003F4227"/>
    <w:rsid w:val="003F7113"/>
    <w:rsid w:val="003F7A7D"/>
    <w:rsid w:val="004038B8"/>
    <w:rsid w:val="00414BD8"/>
    <w:rsid w:val="00414EC7"/>
    <w:rsid w:val="00436363"/>
    <w:rsid w:val="004442C4"/>
    <w:rsid w:val="00454AC9"/>
    <w:rsid w:val="00473E80"/>
    <w:rsid w:val="004A349E"/>
    <w:rsid w:val="004B1F95"/>
    <w:rsid w:val="004D6114"/>
    <w:rsid w:val="004E2019"/>
    <w:rsid w:val="004F22C0"/>
    <w:rsid w:val="0052584D"/>
    <w:rsid w:val="00530BFB"/>
    <w:rsid w:val="0053569D"/>
    <w:rsid w:val="00543DD2"/>
    <w:rsid w:val="00570467"/>
    <w:rsid w:val="00572A81"/>
    <w:rsid w:val="00573062"/>
    <w:rsid w:val="005742A9"/>
    <w:rsid w:val="0058209F"/>
    <w:rsid w:val="005927EE"/>
    <w:rsid w:val="005A5C23"/>
    <w:rsid w:val="005C38AC"/>
    <w:rsid w:val="005D36D1"/>
    <w:rsid w:val="005D4BD1"/>
    <w:rsid w:val="005D6CF3"/>
    <w:rsid w:val="005E2F48"/>
    <w:rsid w:val="005E55CC"/>
    <w:rsid w:val="005F7A73"/>
    <w:rsid w:val="005F7E14"/>
    <w:rsid w:val="00625434"/>
    <w:rsid w:val="00634D62"/>
    <w:rsid w:val="00643708"/>
    <w:rsid w:val="00651F3C"/>
    <w:rsid w:val="00653F0C"/>
    <w:rsid w:val="00655347"/>
    <w:rsid w:val="006564A4"/>
    <w:rsid w:val="006820E8"/>
    <w:rsid w:val="0069375E"/>
    <w:rsid w:val="006A33A0"/>
    <w:rsid w:val="006A5CA6"/>
    <w:rsid w:val="006D1B13"/>
    <w:rsid w:val="006D31F2"/>
    <w:rsid w:val="00705BB0"/>
    <w:rsid w:val="007066C5"/>
    <w:rsid w:val="0072392C"/>
    <w:rsid w:val="007243F0"/>
    <w:rsid w:val="00736D37"/>
    <w:rsid w:val="0075080B"/>
    <w:rsid w:val="0076390B"/>
    <w:rsid w:val="00766AB4"/>
    <w:rsid w:val="007759FB"/>
    <w:rsid w:val="00781B7F"/>
    <w:rsid w:val="007838B6"/>
    <w:rsid w:val="007A318E"/>
    <w:rsid w:val="007B320D"/>
    <w:rsid w:val="007C37AD"/>
    <w:rsid w:val="007C606A"/>
    <w:rsid w:val="007F3F79"/>
    <w:rsid w:val="00804C33"/>
    <w:rsid w:val="00807D94"/>
    <w:rsid w:val="00825300"/>
    <w:rsid w:val="008341C2"/>
    <w:rsid w:val="00836A1D"/>
    <w:rsid w:val="0084331F"/>
    <w:rsid w:val="008535BB"/>
    <w:rsid w:val="008548F2"/>
    <w:rsid w:val="00860353"/>
    <w:rsid w:val="00881F73"/>
    <w:rsid w:val="008A1196"/>
    <w:rsid w:val="008A4598"/>
    <w:rsid w:val="008C2148"/>
    <w:rsid w:val="008C606B"/>
    <w:rsid w:val="008C6D68"/>
    <w:rsid w:val="008D4265"/>
    <w:rsid w:val="008E2E9F"/>
    <w:rsid w:val="008F4B99"/>
    <w:rsid w:val="009011B2"/>
    <w:rsid w:val="00902A95"/>
    <w:rsid w:val="00930B2A"/>
    <w:rsid w:val="00931D7A"/>
    <w:rsid w:val="00933AF7"/>
    <w:rsid w:val="009413EA"/>
    <w:rsid w:val="00942496"/>
    <w:rsid w:val="00945198"/>
    <w:rsid w:val="0096334A"/>
    <w:rsid w:val="00964E95"/>
    <w:rsid w:val="0096789B"/>
    <w:rsid w:val="009707ED"/>
    <w:rsid w:val="009740F8"/>
    <w:rsid w:val="00982277"/>
    <w:rsid w:val="009957B8"/>
    <w:rsid w:val="009A604B"/>
    <w:rsid w:val="009D468E"/>
    <w:rsid w:val="009D738A"/>
    <w:rsid w:val="009D7D0E"/>
    <w:rsid w:val="00A02E1B"/>
    <w:rsid w:val="00A15C17"/>
    <w:rsid w:val="00A21EA5"/>
    <w:rsid w:val="00A355E5"/>
    <w:rsid w:val="00A452C2"/>
    <w:rsid w:val="00A67D3D"/>
    <w:rsid w:val="00A71F6C"/>
    <w:rsid w:val="00A7483A"/>
    <w:rsid w:val="00A7616A"/>
    <w:rsid w:val="00A809D9"/>
    <w:rsid w:val="00A84C43"/>
    <w:rsid w:val="00AB2202"/>
    <w:rsid w:val="00AB3B5D"/>
    <w:rsid w:val="00AD591C"/>
    <w:rsid w:val="00AF15CE"/>
    <w:rsid w:val="00B064B4"/>
    <w:rsid w:val="00B153E4"/>
    <w:rsid w:val="00B15CCA"/>
    <w:rsid w:val="00B60E11"/>
    <w:rsid w:val="00B765A9"/>
    <w:rsid w:val="00B81770"/>
    <w:rsid w:val="00B837CB"/>
    <w:rsid w:val="00B9672F"/>
    <w:rsid w:val="00BB27A2"/>
    <w:rsid w:val="00BF512F"/>
    <w:rsid w:val="00C0001B"/>
    <w:rsid w:val="00C11E72"/>
    <w:rsid w:val="00C16151"/>
    <w:rsid w:val="00C16912"/>
    <w:rsid w:val="00C22A3C"/>
    <w:rsid w:val="00C3018A"/>
    <w:rsid w:val="00C4566C"/>
    <w:rsid w:val="00C60580"/>
    <w:rsid w:val="00C63FDD"/>
    <w:rsid w:val="00C666F8"/>
    <w:rsid w:val="00C72602"/>
    <w:rsid w:val="00C74A81"/>
    <w:rsid w:val="00C779B2"/>
    <w:rsid w:val="00C8003E"/>
    <w:rsid w:val="00C82605"/>
    <w:rsid w:val="00CC6330"/>
    <w:rsid w:val="00CC7DC1"/>
    <w:rsid w:val="00CD4754"/>
    <w:rsid w:val="00CF4E63"/>
    <w:rsid w:val="00CF547A"/>
    <w:rsid w:val="00D1161C"/>
    <w:rsid w:val="00D150D0"/>
    <w:rsid w:val="00D26395"/>
    <w:rsid w:val="00D30D02"/>
    <w:rsid w:val="00D4717D"/>
    <w:rsid w:val="00D61A40"/>
    <w:rsid w:val="00D82758"/>
    <w:rsid w:val="00D85451"/>
    <w:rsid w:val="00DB1E1F"/>
    <w:rsid w:val="00DB1E80"/>
    <w:rsid w:val="00DE5E2F"/>
    <w:rsid w:val="00E07BCC"/>
    <w:rsid w:val="00E148F4"/>
    <w:rsid w:val="00E172B9"/>
    <w:rsid w:val="00E356F4"/>
    <w:rsid w:val="00E43F9E"/>
    <w:rsid w:val="00E542B2"/>
    <w:rsid w:val="00E66CA8"/>
    <w:rsid w:val="00E775FD"/>
    <w:rsid w:val="00E80C0D"/>
    <w:rsid w:val="00E84567"/>
    <w:rsid w:val="00E86A5E"/>
    <w:rsid w:val="00EA1A10"/>
    <w:rsid w:val="00EA61ED"/>
    <w:rsid w:val="00EB2CC0"/>
    <w:rsid w:val="00ED1622"/>
    <w:rsid w:val="00ED35BC"/>
    <w:rsid w:val="00EE1894"/>
    <w:rsid w:val="00EF13B0"/>
    <w:rsid w:val="00F01E62"/>
    <w:rsid w:val="00F22D4A"/>
    <w:rsid w:val="00F237E7"/>
    <w:rsid w:val="00F33751"/>
    <w:rsid w:val="00F433CF"/>
    <w:rsid w:val="00F64B33"/>
    <w:rsid w:val="00F652EE"/>
    <w:rsid w:val="00F66B17"/>
    <w:rsid w:val="00F8050D"/>
    <w:rsid w:val="00F9712D"/>
    <w:rsid w:val="00FC34F7"/>
    <w:rsid w:val="00FE2FFE"/>
    <w:rsid w:val="00FF0088"/>
    <w:rsid w:val="00FF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567453"/>
  <w15:docId w15:val="{B21CE033-AA1D-482C-B487-EFB4D66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FB"/>
    <w:pPr>
      <w:spacing w:after="200" w:line="276" w:lineRule="auto"/>
    </w:pPr>
    <w:rPr>
      <w:lang w:eastAsia="en-US"/>
    </w:rPr>
  </w:style>
  <w:style w:type="paragraph" w:styleId="Heading3">
    <w:name w:val="heading 3"/>
    <w:basedOn w:val="Normal"/>
    <w:next w:val="Normal"/>
    <w:link w:val="Heading3Char"/>
    <w:semiHidden/>
    <w:unhideWhenUsed/>
    <w:qFormat/>
    <w:locked/>
    <w:rsid w:val="00E148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0A38B6"/>
    <w:pPr>
      <w:keepNext/>
      <w:spacing w:before="240" w:after="60" w:line="240"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A38B6"/>
    <w:rPr>
      <w:rFonts w:ascii="Times New Roman" w:hAnsi="Times New Roman" w:cs="Times New Roman"/>
      <w:b/>
      <w:bCs/>
      <w:sz w:val="28"/>
      <w:szCs w:val="28"/>
      <w:lang w:eastAsia="en-GB"/>
    </w:rPr>
  </w:style>
  <w:style w:type="paragraph" w:customStyle="1" w:styleId="Number1">
    <w:name w:val="Number 1"/>
    <w:basedOn w:val="Normal"/>
    <w:uiPriority w:val="99"/>
    <w:rsid w:val="007759FB"/>
    <w:pPr>
      <w:spacing w:after="0"/>
      <w:ind w:left="1296" w:hanging="432"/>
    </w:pPr>
    <w:rPr>
      <w:rFonts w:ascii="Calibri" w:hAnsi="Calibri"/>
    </w:rPr>
  </w:style>
  <w:style w:type="paragraph" w:styleId="ListParagraph">
    <w:name w:val="List Paragraph"/>
    <w:basedOn w:val="Normal"/>
    <w:uiPriority w:val="34"/>
    <w:qFormat/>
    <w:rsid w:val="007759FB"/>
    <w:pPr>
      <w:ind w:left="720"/>
      <w:contextualSpacing/>
    </w:pPr>
  </w:style>
  <w:style w:type="paragraph" w:customStyle="1" w:styleId="Body1">
    <w:name w:val="Body 1"/>
    <w:uiPriority w:val="99"/>
    <w:rsid w:val="007759FB"/>
    <w:pPr>
      <w:outlineLvl w:val="0"/>
    </w:pPr>
    <w:rPr>
      <w:rFonts w:ascii="Arial" w:eastAsia="Arial Unicode MS" w:hAnsi="Arial"/>
      <w:color w:val="000000"/>
      <w:sz w:val="24"/>
      <w:szCs w:val="20"/>
      <w:u w:color="000000"/>
    </w:rPr>
  </w:style>
  <w:style w:type="paragraph" w:styleId="BalloonText">
    <w:name w:val="Balloon Text"/>
    <w:basedOn w:val="Normal"/>
    <w:link w:val="BalloonTextChar"/>
    <w:uiPriority w:val="99"/>
    <w:semiHidden/>
    <w:rsid w:val="007759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59FB"/>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E66CA8"/>
    <w:rPr>
      <w:rFonts w:cs="Times New Roman"/>
      <w:sz w:val="16"/>
      <w:szCs w:val="16"/>
    </w:rPr>
  </w:style>
  <w:style w:type="paragraph" w:styleId="CommentText">
    <w:name w:val="annotation text"/>
    <w:basedOn w:val="Normal"/>
    <w:link w:val="CommentTextChar"/>
    <w:uiPriority w:val="99"/>
    <w:semiHidden/>
    <w:rsid w:val="00E66CA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6CA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E66CA8"/>
    <w:rPr>
      <w:b/>
      <w:bCs/>
    </w:rPr>
  </w:style>
  <w:style w:type="character" w:customStyle="1" w:styleId="CommentSubjectChar">
    <w:name w:val="Comment Subject Char"/>
    <w:basedOn w:val="CommentTextChar"/>
    <w:link w:val="CommentSubject"/>
    <w:uiPriority w:val="99"/>
    <w:semiHidden/>
    <w:locked/>
    <w:rsid w:val="00E66CA8"/>
    <w:rPr>
      <w:rFonts w:eastAsia="Times New Roman" w:cs="Times New Roman"/>
      <w:b/>
      <w:bCs/>
      <w:sz w:val="20"/>
      <w:szCs w:val="20"/>
    </w:rPr>
  </w:style>
  <w:style w:type="paragraph" w:customStyle="1" w:styleId="Default">
    <w:name w:val="Default"/>
    <w:rsid w:val="0076390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0440F"/>
    <w:pPr>
      <w:tabs>
        <w:tab w:val="center" w:pos="4513"/>
        <w:tab w:val="right" w:pos="9026"/>
      </w:tabs>
    </w:pPr>
  </w:style>
  <w:style w:type="character" w:customStyle="1" w:styleId="HeaderChar">
    <w:name w:val="Header Char"/>
    <w:basedOn w:val="DefaultParagraphFont"/>
    <w:link w:val="Header"/>
    <w:uiPriority w:val="99"/>
    <w:rsid w:val="0010440F"/>
    <w:rPr>
      <w:lang w:eastAsia="en-US"/>
    </w:rPr>
  </w:style>
  <w:style w:type="paragraph" w:styleId="Footer">
    <w:name w:val="footer"/>
    <w:basedOn w:val="Normal"/>
    <w:link w:val="FooterChar"/>
    <w:uiPriority w:val="99"/>
    <w:unhideWhenUsed/>
    <w:rsid w:val="0010440F"/>
    <w:pPr>
      <w:tabs>
        <w:tab w:val="center" w:pos="4513"/>
        <w:tab w:val="right" w:pos="9026"/>
      </w:tabs>
    </w:pPr>
  </w:style>
  <w:style w:type="character" w:customStyle="1" w:styleId="FooterChar">
    <w:name w:val="Footer Char"/>
    <w:basedOn w:val="DefaultParagraphFont"/>
    <w:link w:val="Footer"/>
    <w:uiPriority w:val="99"/>
    <w:rsid w:val="0010440F"/>
    <w:rPr>
      <w:lang w:eastAsia="en-US"/>
    </w:rPr>
  </w:style>
  <w:style w:type="paragraph" w:styleId="BodyTextIndent">
    <w:name w:val="Body Text Indent"/>
    <w:basedOn w:val="Normal"/>
    <w:link w:val="BodyTextIndentChar"/>
    <w:rsid w:val="00D1161C"/>
    <w:pPr>
      <w:spacing w:after="0" w:line="240" w:lineRule="auto"/>
      <w:ind w:left="360" w:hanging="360"/>
    </w:pPr>
    <w:rPr>
      <w:rFonts w:ascii="Arial" w:hAnsi="Arial" w:cs="Arial"/>
      <w:sz w:val="24"/>
      <w:szCs w:val="20"/>
    </w:rPr>
  </w:style>
  <w:style w:type="character" w:customStyle="1" w:styleId="BodyTextIndentChar">
    <w:name w:val="Body Text Indent Char"/>
    <w:basedOn w:val="DefaultParagraphFont"/>
    <w:link w:val="BodyTextIndent"/>
    <w:rsid w:val="00D1161C"/>
    <w:rPr>
      <w:rFonts w:ascii="Arial" w:hAnsi="Arial" w:cs="Arial"/>
      <w:sz w:val="24"/>
      <w:szCs w:val="20"/>
      <w:lang w:eastAsia="en-US"/>
    </w:rPr>
  </w:style>
  <w:style w:type="paragraph" w:styleId="Title">
    <w:name w:val="Title"/>
    <w:basedOn w:val="Normal"/>
    <w:link w:val="TitleChar"/>
    <w:qFormat/>
    <w:locked/>
    <w:rsid w:val="00454AC9"/>
    <w:pPr>
      <w:spacing w:after="0" w:line="240" w:lineRule="auto"/>
      <w:jc w:val="center"/>
    </w:pPr>
    <w:rPr>
      <w:rFonts w:ascii="Arial" w:hAnsi="Arial"/>
      <w:b/>
      <w:sz w:val="28"/>
      <w:szCs w:val="20"/>
      <w:u w:val="single"/>
      <w:lang w:eastAsia="en-GB"/>
    </w:rPr>
  </w:style>
  <w:style w:type="character" w:customStyle="1" w:styleId="TitleChar">
    <w:name w:val="Title Char"/>
    <w:basedOn w:val="DefaultParagraphFont"/>
    <w:link w:val="Title"/>
    <w:rsid w:val="00454AC9"/>
    <w:rPr>
      <w:rFonts w:ascii="Arial" w:hAnsi="Arial"/>
      <w:b/>
      <w:sz w:val="28"/>
      <w:szCs w:val="20"/>
      <w:u w:val="single"/>
    </w:rPr>
  </w:style>
  <w:style w:type="paragraph" w:styleId="NoSpacing">
    <w:name w:val="No Spacing"/>
    <w:uiPriority w:val="1"/>
    <w:qFormat/>
    <w:rsid w:val="007A318E"/>
    <w:rPr>
      <w:lang w:eastAsia="en-US"/>
    </w:rPr>
  </w:style>
  <w:style w:type="table" w:styleId="TableGrid">
    <w:name w:val="Table Grid"/>
    <w:basedOn w:val="TableNormal"/>
    <w:uiPriority w:val="59"/>
    <w:locked/>
    <w:rsid w:val="009D468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3751"/>
    <w:rPr>
      <w:color w:val="0000FF"/>
      <w:u w:val="single"/>
    </w:rPr>
  </w:style>
  <w:style w:type="paragraph" w:styleId="FootnoteText">
    <w:name w:val="footnote text"/>
    <w:basedOn w:val="Normal"/>
    <w:link w:val="FootnoteTextChar"/>
    <w:uiPriority w:val="99"/>
    <w:semiHidden/>
    <w:unhideWhenUsed/>
    <w:rsid w:val="00F33751"/>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F33751"/>
    <w:rPr>
      <w:rFonts w:ascii="Arial" w:hAnsi="Arial" w:cs="Arial"/>
      <w:sz w:val="20"/>
      <w:szCs w:val="20"/>
    </w:rPr>
  </w:style>
  <w:style w:type="character" w:styleId="FootnoteReference">
    <w:name w:val="footnote reference"/>
    <w:uiPriority w:val="99"/>
    <w:semiHidden/>
    <w:unhideWhenUsed/>
    <w:rsid w:val="00F33751"/>
    <w:rPr>
      <w:vertAlign w:val="superscript"/>
    </w:rPr>
  </w:style>
  <w:style w:type="character" w:customStyle="1" w:styleId="Heading3Char">
    <w:name w:val="Heading 3 Char"/>
    <w:basedOn w:val="DefaultParagraphFont"/>
    <w:link w:val="Heading3"/>
    <w:semiHidden/>
    <w:rsid w:val="00E148F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5537">
      <w:bodyDiv w:val="1"/>
      <w:marLeft w:val="0"/>
      <w:marRight w:val="0"/>
      <w:marTop w:val="0"/>
      <w:marBottom w:val="0"/>
      <w:divBdr>
        <w:top w:val="none" w:sz="0" w:space="0" w:color="auto"/>
        <w:left w:val="none" w:sz="0" w:space="0" w:color="auto"/>
        <w:bottom w:val="none" w:sz="0" w:space="0" w:color="auto"/>
        <w:right w:val="none" w:sz="0" w:space="0" w:color="auto"/>
      </w:divBdr>
    </w:div>
    <w:div w:id="754134258">
      <w:bodyDiv w:val="1"/>
      <w:marLeft w:val="0"/>
      <w:marRight w:val="0"/>
      <w:marTop w:val="0"/>
      <w:marBottom w:val="0"/>
      <w:divBdr>
        <w:top w:val="none" w:sz="0" w:space="0" w:color="auto"/>
        <w:left w:val="none" w:sz="0" w:space="0" w:color="auto"/>
        <w:bottom w:val="none" w:sz="0" w:space="0" w:color="auto"/>
        <w:right w:val="none" w:sz="0" w:space="0" w:color="auto"/>
      </w:divBdr>
    </w:div>
    <w:div w:id="1257061749">
      <w:bodyDiv w:val="1"/>
      <w:marLeft w:val="0"/>
      <w:marRight w:val="0"/>
      <w:marTop w:val="0"/>
      <w:marBottom w:val="0"/>
      <w:divBdr>
        <w:top w:val="none" w:sz="0" w:space="0" w:color="auto"/>
        <w:left w:val="none" w:sz="0" w:space="0" w:color="auto"/>
        <w:bottom w:val="none" w:sz="0" w:space="0" w:color="auto"/>
        <w:right w:val="none" w:sz="0" w:space="0" w:color="auto"/>
      </w:divBdr>
    </w:div>
    <w:div w:id="1345744660">
      <w:bodyDiv w:val="1"/>
      <w:marLeft w:val="0"/>
      <w:marRight w:val="0"/>
      <w:marTop w:val="0"/>
      <w:marBottom w:val="0"/>
      <w:divBdr>
        <w:top w:val="none" w:sz="0" w:space="0" w:color="auto"/>
        <w:left w:val="none" w:sz="0" w:space="0" w:color="auto"/>
        <w:bottom w:val="none" w:sz="0" w:space="0" w:color="auto"/>
        <w:right w:val="none" w:sz="0" w:space="0" w:color="auto"/>
      </w:divBdr>
    </w:div>
    <w:div w:id="18860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B078-73D7-4B0F-9945-33922057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ACEC</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carpenter</dc:creator>
  <cp:lastModifiedBy>Toni Wood</cp:lastModifiedBy>
  <cp:revision>5</cp:revision>
  <cp:lastPrinted>2015-11-18T09:24:00Z</cp:lastPrinted>
  <dcterms:created xsi:type="dcterms:W3CDTF">2022-05-11T12:17:00Z</dcterms:created>
  <dcterms:modified xsi:type="dcterms:W3CDTF">2022-05-13T09:11:00Z</dcterms:modified>
</cp:coreProperties>
</file>