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2E" w:rsidRPr="00A42A2E" w:rsidRDefault="00A42A2E" w:rsidP="00BE4332">
      <w:pPr>
        <w:tabs>
          <w:tab w:val="left" w:pos="9072"/>
        </w:tabs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42A2E">
        <w:rPr>
          <w:rFonts w:ascii="Arial" w:hAnsi="Arial" w:cs="Arial"/>
          <w:b/>
          <w:sz w:val="22"/>
          <w:szCs w:val="22"/>
        </w:rPr>
        <w:t>Job Description</w:t>
      </w:r>
    </w:p>
    <w:p w:rsidR="00A42A2E" w:rsidRPr="00A42A2E" w:rsidRDefault="00A42A2E" w:rsidP="00BE4332">
      <w:pPr>
        <w:tabs>
          <w:tab w:val="left" w:pos="9072"/>
        </w:tabs>
        <w:ind w:left="426" w:hanging="426"/>
        <w:rPr>
          <w:rFonts w:ascii="Arial" w:hAnsi="Arial" w:cs="Arial"/>
          <w:b/>
          <w:sz w:val="22"/>
          <w:szCs w:val="22"/>
        </w:rPr>
      </w:pPr>
    </w:p>
    <w:p w:rsidR="00A42A2E" w:rsidRDefault="00A42A2E" w:rsidP="00BE4332">
      <w:pPr>
        <w:tabs>
          <w:tab w:val="left" w:pos="2552"/>
          <w:tab w:val="left" w:pos="9072"/>
        </w:tabs>
        <w:ind w:left="426" w:hanging="426"/>
        <w:rPr>
          <w:rFonts w:ascii="Arial" w:hAnsi="Arial" w:cs="Arial"/>
          <w:sz w:val="22"/>
          <w:szCs w:val="22"/>
        </w:rPr>
      </w:pPr>
      <w:r w:rsidRPr="00A42A2E">
        <w:rPr>
          <w:rFonts w:ascii="Arial" w:hAnsi="Arial" w:cs="Arial"/>
          <w:b/>
          <w:sz w:val="22"/>
          <w:szCs w:val="22"/>
        </w:rPr>
        <w:t xml:space="preserve">Job Title: </w:t>
      </w:r>
      <w:r w:rsidRPr="00A42A2E">
        <w:rPr>
          <w:rFonts w:ascii="Arial" w:hAnsi="Arial" w:cs="Arial"/>
          <w:sz w:val="22"/>
          <w:szCs w:val="22"/>
        </w:rPr>
        <w:tab/>
      </w:r>
      <w:r w:rsidR="00BE4332">
        <w:rPr>
          <w:rFonts w:ascii="Arial" w:hAnsi="Arial" w:cs="Arial"/>
          <w:sz w:val="22"/>
          <w:szCs w:val="22"/>
        </w:rPr>
        <w:t>Housing Administrator</w:t>
      </w:r>
      <w:r w:rsidRPr="00A42A2E">
        <w:rPr>
          <w:rFonts w:ascii="Arial" w:hAnsi="Arial" w:cs="Arial"/>
          <w:sz w:val="22"/>
          <w:szCs w:val="22"/>
        </w:rPr>
        <w:t xml:space="preserve"> </w:t>
      </w:r>
    </w:p>
    <w:p w:rsidR="001D3288" w:rsidRPr="00A42A2E" w:rsidRDefault="001D3288" w:rsidP="00BE4332">
      <w:pPr>
        <w:tabs>
          <w:tab w:val="left" w:pos="2552"/>
          <w:tab w:val="left" w:pos="9072"/>
        </w:tabs>
        <w:ind w:left="426" w:hanging="426"/>
        <w:rPr>
          <w:rFonts w:ascii="Arial" w:hAnsi="Arial" w:cs="Arial"/>
          <w:sz w:val="22"/>
          <w:szCs w:val="22"/>
        </w:rPr>
      </w:pPr>
    </w:p>
    <w:p w:rsidR="00A42A2E" w:rsidRDefault="00A42A2E" w:rsidP="00BE4332">
      <w:pPr>
        <w:tabs>
          <w:tab w:val="left" w:pos="2552"/>
          <w:tab w:val="left" w:pos="9072"/>
        </w:tabs>
        <w:ind w:left="426" w:hanging="426"/>
        <w:rPr>
          <w:rFonts w:ascii="Arial" w:hAnsi="Arial" w:cs="Arial"/>
          <w:sz w:val="22"/>
          <w:szCs w:val="22"/>
        </w:rPr>
      </w:pPr>
      <w:r w:rsidRPr="00A42A2E">
        <w:rPr>
          <w:rFonts w:ascii="Arial" w:hAnsi="Arial" w:cs="Arial"/>
          <w:b/>
          <w:sz w:val="22"/>
          <w:szCs w:val="22"/>
        </w:rPr>
        <w:t>Responsible To:</w:t>
      </w:r>
      <w:r w:rsidRPr="00A42A2E">
        <w:rPr>
          <w:rFonts w:ascii="Arial" w:hAnsi="Arial" w:cs="Arial"/>
          <w:b/>
          <w:sz w:val="22"/>
          <w:szCs w:val="22"/>
        </w:rPr>
        <w:tab/>
      </w:r>
      <w:r w:rsidRPr="00A42A2E">
        <w:rPr>
          <w:rFonts w:ascii="Arial" w:hAnsi="Arial" w:cs="Arial"/>
          <w:sz w:val="22"/>
          <w:szCs w:val="22"/>
        </w:rPr>
        <w:t>Housing Senior Practitioner / Housing Service Manager</w:t>
      </w:r>
    </w:p>
    <w:p w:rsidR="001D3288" w:rsidRPr="00A42A2E" w:rsidRDefault="001D3288" w:rsidP="00BE4332">
      <w:pPr>
        <w:tabs>
          <w:tab w:val="left" w:pos="2552"/>
          <w:tab w:val="left" w:pos="9072"/>
        </w:tabs>
        <w:ind w:left="426" w:hanging="426"/>
        <w:rPr>
          <w:rFonts w:ascii="Arial" w:hAnsi="Arial" w:cs="Arial"/>
          <w:sz w:val="22"/>
          <w:szCs w:val="22"/>
        </w:rPr>
      </w:pPr>
    </w:p>
    <w:p w:rsidR="00A42A2E" w:rsidRDefault="00A42A2E" w:rsidP="00BE4332">
      <w:pPr>
        <w:tabs>
          <w:tab w:val="left" w:pos="2552"/>
          <w:tab w:val="left" w:pos="9072"/>
        </w:tabs>
        <w:ind w:left="426" w:hanging="426"/>
        <w:rPr>
          <w:rFonts w:ascii="Arial" w:hAnsi="Arial" w:cs="Arial"/>
          <w:sz w:val="22"/>
          <w:szCs w:val="22"/>
        </w:rPr>
      </w:pPr>
      <w:r w:rsidRPr="00A42A2E">
        <w:rPr>
          <w:rFonts w:ascii="Arial" w:hAnsi="Arial" w:cs="Arial"/>
          <w:b/>
          <w:sz w:val="22"/>
          <w:szCs w:val="22"/>
        </w:rPr>
        <w:t>Based:</w:t>
      </w:r>
      <w:r w:rsidRPr="00A42A2E">
        <w:rPr>
          <w:rFonts w:ascii="Arial" w:hAnsi="Arial" w:cs="Arial"/>
          <w:b/>
          <w:sz w:val="22"/>
          <w:szCs w:val="22"/>
        </w:rPr>
        <w:tab/>
      </w:r>
      <w:r w:rsidRPr="00A42A2E">
        <w:rPr>
          <w:rFonts w:ascii="Arial" w:hAnsi="Arial" w:cs="Arial"/>
          <w:sz w:val="22"/>
          <w:szCs w:val="22"/>
        </w:rPr>
        <w:t>Bristol</w:t>
      </w:r>
    </w:p>
    <w:p w:rsidR="001D3288" w:rsidRPr="00A42A2E" w:rsidRDefault="001D3288" w:rsidP="00BE4332">
      <w:pPr>
        <w:tabs>
          <w:tab w:val="left" w:pos="2552"/>
          <w:tab w:val="left" w:pos="9072"/>
        </w:tabs>
        <w:ind w:left="426" w:hanging="426"/>
        <w:rPr>
          <w:rFonts w:ascii="Arial" w:hAnsi="Arial" w:cs="Arial"/>
          <w:sz w:val="22"/>
          <w:szCs w:val="22"/>
        </w:rPr>
      </w:pPr>
    </w:p>
    <w:p w:rsidR="00A42A2E" w:rsidRPr="00A42A2E" w:rsidRDefault="00A42A2E" w:rsidP="00BE4332">
      <w:pPr>
        <w:tabs>
          <w:tab w:val="left" w:pos="2552"/>
          <w:tab w:val="left" w:pos="9072"/>
        </w:tabs>
        <w:ind w:left="426" w:hanging="426"/>
        <w:rPr>
          <w:rFonts w:ascii="Arial" w:hAnsi="Arial" w:cs="Arial"/>
          <w:i/>
          <w:sz w:val="22"/>
          <w:szCs w:val="22"/>
        </w:rPr>
      </w:pPr>
      <w:r w:rsidRPr="00A42A2E">
        <w:rPr>
          <w:rFonts w:ascii="Arial" w:hAnsi="Arial" w:cs="Arial"/>
          <w:b/>
          <w:sz w:val="22"/>
          <w:szCs w:val="22"/>
        </w:rPr>
        <w:t>Salary:</w:t>
      </w:r>
      <w:r w:rsidRPr="00A42A2E">
        <w:rPr>
          <w:rFonts w:ascii="Arial" w:hAnsi="Arial" w:cs="Arial"/>
          <w:b/>
          <w:sz w:val="22"/>
          <w:szCs w:val="22"/>
        </w:rPr>
        <w:tab/>
      </w:r>
      <w:r w:rsidRPr="00A42A2E">
        <w:rPr>
          <w:rFonts w:ascii="Arial" w:hAnsi="Arial" w:cs="Arial"/>
          <w:sz w:val="22"/>
          <w:szCs w:val="22"/>
        </w:rPr>
        <w:t>Band 3</w:t>
      </w:r>
    </w:p>
    <w:p w:rsidR="00A42A2E" w:rsidRPr="00A42A2E" w:rsidRDefault="00A42A2E" w:rsidP="00BE4332">
      <w:pPr>
        <w:tabs>
          <w:tab w:val="left" w:pos="9072"/>
        </w:tabs>
        <w:ind w:left="426" w:hanging="426"/>
        <w:rPr>
          <w:rFonts w:ascii="Arial" w:hAnsi="Arial" w:cs="Arial"/>
          <w:sz w:val="22"/>
          <w:szCs w:val="22"/>
        </w:rPr>
      </w:pPr>
    </w:p>
    <w:p w:rsidR="001D3288" w:rsidRPr="009C7969" w:rsidRDefault="001D3288" w:rsidP="00BE4332">
      <w:pPr>
        <w:pStyle w:val="Heading1"/>
        <w:rPr>
          <w:rFonts w:cs="Arial"/>
          <w:szCs w:val="22"/>
        </w:rPr>
      </w:pPr>
      <w:r w:rsidRPr="009C7969">
        <w:rPr>
          <w:rFonts w:cs="Arial"/>
          <w:szCs w:val="22"/>
        </w:rPr>
        <w:t>PURPOSE OF THE JOB</w:t>
      </w:r>
    </w:p>
    <w:p w:rsidR="001D3288" w:rsidRPr="009C7969" w:rsidRDefault="001D3288" w:rsidP="00BE4332">
      <w:pPr>
        <w:rPr>
          <w:rFonts w:ascii="Arial" w:hAnsi="Arial" w:cs="Arial"/>
          <w:b/>
          <w:sz w:val="22"/>
          <w:szCs w:val="22"/>
        </w:rPr>
      </w:pPr>
    </w:p>
    <w:p w:rsidR="001D3288" w:rsidRPr="009C7969" w:rsidRDefault="001D3288" w:rsidP="00BE4332">
      <w:pPr>
        <w:rPr>
          <w:rFonts w:ascii="Arial" w:hAnsi="Arial" w:cs="Arial"/>
          <w:sz w:val="22"/>
          <w:szCs w:val="22"/>
        </w:rPr>
      </w:pPr>
      <w:r w:rsidRPr="009C7969">
        <w:rPr>
          <w:rFonts w:ascii="Arial" w:hAnsi="Arial" w:cs="Arial"/>
          <w:sz w:val="22"/>
          <w:szCs w:val="22"/>
        </w:rPr>
        <w:t xml:space="preserve">To work as part of </w:t>
      </w:r>
      <w:r>
        <w:rPr>
          <w:rFonts w:ascii="Arial" w:hAnsi="Arial" w:cs="Arial"/>
          <w:sz w:val="22"/>
          <w:szCs w:val="22"/>
        </w:rPr>
        <w:t xml:space="preserve">Ara’s </w:t>
      </w:r>
      <w:r w:rsidRPr="009C7969">
        <w:rPr>
          <w:rFonts w:ascii="Arial" w:hAnsi="Arial" w:cs="Arial"/>
          <w:sz w:val="22"/>
          <w:szCs w:val="22"/>
        </w:rPr>
        <w:t>Housing</w:t>
      </w:r>
      <w:r w:rsidR="00D52D3C">
        <w:rPr>
          <w:rFonts w:ascii="Arial" w:hAnsi="Arial" w:cs="Arial"/>
          <w:sz w:val="22"/>
          <w:szCs w:val="22"/>
        </w:rPr>
        <w:t xml:space="preserve"> Service</w:t>
      </w:r>
      <w:r w:rsidRPr="009C7969">
        <w:rPr>
          <w:rFonts w:ascii="Arial" w:hAnsi="Arial" w:cs="Arial"/>
          <w:sz w:val="22"/>
          <w:szCs w:val="22"/>
        </w:rPr>
        <w:t>, providing administrative support including data collection, input, collation, reporting and dealing with enquiries.</w:t>
      </w:r>
    </w:p>
    <w:p w:rsidR="001D3288" w:rsidRDefault="001D3288" w:rsidP="00BE4332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</w:p>
    <w:p w:rsidR="001D3288" w:rsidRPr="009C7969" w:rsidRDefault="001D3288" w:rsidP="00BE4332">
      <w:pPr>
        <w:pStyle w:val="Heading1"/>
        <w:rPr>
          <w:rFonts w:cs="Arial"/>
          <w:szCs w:val="22"/>
        </w:rPr>
      </w:pPr>
      <w:r w:rsidRPr="009C7969">
        <w:rPr>
          <w:rFonts w:cs="Arial"/>
          <w:szCs w:val="22"/>
        </w:rPr>
        <w:t>SCOPE OF THE JOB</w:t>
      </w:r>
    </w:p>
    <w:p w:rsidR="001D3288" w:rsidRPr="009C7969" w:rsidRDefault="001D3288" w:rsidP="00BE4332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</w:p>
    <w:p w:rsidR="001D3288" w:rsidRPr="009C7969" w:rsidRDefault="001D3288" w:rsidP="00BE4332">
      <w:pPr>
        <w:rPr>
          <w:rFonts w:ascii="Arial" w:hAnsi="Arial" w:cs="Arial"/>
          <w:sz w:val="22"/>
          <w:szCs w:val="22"/>
        </w:rPr>
      </w:pPr>
      <w:r w:rsidRPr="009C7969">
        <w:rPr>
          <w:rFonts w:ascii="Arial" w:hAnsi="Arial" w:cs="Arial"/>
          <w:sz w:val="22"/>
          <w:szCs w:val="22"/>
        </w:rPr>
        <w:t xml:space="preserve">To ensure the provision of efficient and high quality administrative support services to meet the needs of </w:t>
      </w:r>
      <w:r>
        <w:rPr>
          <w:rFonts w:ascii="Arial" w:hAnsi="Arial" w:cs="Arial"/>
          <w:sz w:val="22"/>
          <w:szCs w:val="22"/>
        </w:rPr>
        <w:t xml:space="preserve">Ara’s </w:t>
      </w:r>
      <w:r w:rsidRPr="009C7969">
        <w:rPr>
          <w:rFonts w:ascii="Arial" w:hAnsi="Arial" w:cs="Arial"/>
          <w:sz w:val="22"/>
          <w:szCs w:val="22"/>
        </w:rPr>
        <w:t xml:space="preserve">Housing </w:t>
      </w:r>
      <w:r>
        <w:rPr>
          <w:rFonts w:ascii="Arial" w:hAnsi="Arial" w:cs="Arial"/>
          <w:sz w:val="22"/>
          <w:szCs w:val="22"/>
        </w:rPr>
        <w:t>Service</w:t>
      </w:r>
      <w:r w:rsidRPr="009C7969">
        <w:rPr>
          <w:rFonts w:ascii="Arial" w:hAnsi="Arial" w:cs="Arial"/>
          <w:sz w:val="22"/>
          <w:szCs w:val="22"/>
        </w:rPr>
        <w:t xml:space="preserve">. Participate in the delivery, collection, reporting and presentation </w:t>
      </w:r>
      <w:r w:rsidR="00BE4332">
        <w:rPr>
          <w:rFonts w:ascii="Arial" w:hAnsi="Arial" w:cs="Arial"/>
          <w:sz w:val="22"/>
          <w:szCs w:val="22"/>
        </w:rPr>
        <w:t xml:space="preserve">of </w:t>
      </w:r>
      <w:r w:rsidRPr="009C7969">
        <w:rPr>
          <w:rFonts w:ascii="Arial" w:hAnsi="Arial" w:cs="Arial"/>
          <w:sz w:val="22"/>
          <w:szCs w:val="22"/>
        </w:rPr>
        <w:t>data and related performance reporting requir</w:t>
      </w:r>
      <w:r>
        <w:rPr>
          <w:rFonts w:ascii="Arial" w:hAnsi="Arial" w:cs="Arial"/>
          <w:sz w:val="22"/>
          <w:szCs w:val="22"/>
        </w:rPr>
        <w:t>ements</w:t>
      </w:r>
      <w:r w:rsidRPr="009C7969">
        <w:rPr>
          <w:rFonts w:ascii="Arial" w:hAnsi="Arial" w:cs="Arial"/>
          <w:sz w:val="22"/>
          <w:szCs w:val="22"/>
        </w:rPr>
        <w:t>.</w:t>
      </w:r>
    </w:p>
    <w:p w:rsidR="001D3288" w:rsidRPr="009C7969" w:rsidRDefault="001D3288" w:rsidP="00BE4332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</w:p>
    <w:p w:rsidR="001D3288" w:rsidRPr="009C7969" w:rsidRDefault="001D3288" w:rsidP="00BE4332">
      <w:pPr>
        <w:rPr>
          <w:rFonts w:ascii="Arial" w:hAnsi="Arial" w:cs="Arial"/>
          <w:b/>
          <w:sz w:val="22"/>
          <w:szCs w:val="22"/>
          <w:u w:val="single"/>
        </w:rPr>
      </w:pPr>
      <w:r w:rsidRPr="009C7969">
        <w:rPr>
          <w:rFonts w:ascii="Arial" w:hAnsi="Arial" w:cs="Arial"/>
          <w:b/>
          <w:sz w:val="22"/>
          <w:szCs w:val="22"/>
          <w:u w:val="single"/>
        </w:rPr>
        <w:t>MAIN TASKS OF THE JOB</w:t>
      </w:r>
    </w:p>
    <w:p w:rsidR="001D3288" w:rsidRPr="009C7969" w:rsidRDefault="001D3288" w:rsidP="00BE4332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</w:p>
    <w:p w:rsidR="001D3288" w:rsidRPr="009C7969" w:rsidRDefault="00764048" w:rsidP="00BE4332">
      <w:pPr>
        <w:numPr>
          <w:ilvl w:val="0"/>
          <w:numId w:val="15"/>
        </w:numPr>
        <w:tabs>
          <w:tab w:val="clear" w:pos="1080"/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Manage and maintain </w:t>
      </w:r>
      <w:r w:rsidR="001D3288">
        <w:rPr>
          <w:rFonts w:ascii="Arial" w:hAnsi="Arial" w:cs="Arial"/>
          <w:sz w:val="22"/>
          <w:szCs w:val="22"/>
        </w:rPr>
        <w:t>a</w:t>
      </w:r>
      <w:r w:rsidR="001D3288" w:rsidRPr="009C7969">
        <w:rPr>
          <w:rFonts w:ascii="Arial" w:hAnsi="Arial" w:cs="Arial"/>
          <w:sz w:val="22"/>
          <w:szCs w:val="22"/>
        </w:rPr>
        <w:t xml:space="preserve">dministrative systems and processes to meet the needs of </w:t>
      </w:r>
      <w:r w:rsidR="001D3288">
        <w:rPr>
          <w:rFonts w:ascii="Arial" w:hAnsi="Arial" w:cs="Arial"/>
          <w:sz w:val="22"/>
          <w:szCs w:val="22"/>
        </w:rPr>
        <w:t xml:space="preserve">Ara’s </w:t>
      </w:r>
      <w:r w:rsidR="001D3288" w:rsidRPr="009C7969">
        <w:rPr>
          <w:rFonts w:ascii="Arial" w:hAnsi="Arial" w:cs="Arial"/>
          <w:sz w:val="22"/>
          <w:szCs w:val="22"/>
        </w:rPr>
        <w:t xml:space="preserve">Housing </w:t>
      </w:r>
      <w:r w:rsidR="001D3288">
        <w:rPr>
          <w:rFonts w:ascii="Arial" w:hAnsi="Arial" w:cs="Arial"/>
          <w:sz w:val="22"/>
          <w:szCs w:val="22"/>
        </w:rPr>
        <w:t>Service</w:t>
      </w:r>
      <w:r w:rsidR="001D3288" w:rsidRPr="009C7969">
        <w:rPr>
          <w:rFonts w:ascii="Arial" w:hAnsi="Arial" w:cs="Arial"/>
          <w:sz w:val="22"/>
          <w:szCs w:val="22"/>
        </w:rPr>
        <w:t>, including regular reviews</w:t>
      </w:r>
    </w:p>
    <w:p w:rsidR="001D3288" w:rsidRPr="009C7969" w:rsidRDefault="001D3288" w:rsidP="00BE4332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</w:p>
    <w:p w:rsidR="001D3288" w:rsidRPr="009C7969" w:rsidRDefault="001D3288" w:rsidP="00BE4332">
      <w:pPr>
        <w:numPr>
          <w:ilvl w:val="0"/>
          <w:numId w:val="15"/>
        </w:numPr>
        <w:tabs>
          <w:tab w:val="clear" w:pos="1080"/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 w:rsidRPr="009C7969">
        <w:rPr>
          <w:rFonts w:ascii="Arial" w:hAnsi="Arial" w:cs="Arial"/>
          <w:sz w:val="22"/>
          <w:szCs w:val="22"/>
        </w:rPr>
        <w:t xml:space="preserve">Ensure all administrative systems are </w:t>
      </w:r>
      <w:r>
        <w:rPr>
          <w:rFonts w:ascii="Arial" w:hAnsi="Arial" w:cs="Arial"/>
          <w:sz w:val="22"/>
          <w:szCs w:val="22"/>
        </w:rPr>
        <w:t xml:space="preserve">efficient and kept up to date, </w:t>
      </w:r>
      <w:r w:rsidRPr="009C7969">
        <w:rPr>
          <w:rFonts w:ascii="Arial" w:hAnsi="Arial" w:cs="Arial"/>
          <w:sz w:val="22"/>
          <w:szCs w:val="22"/>
        </w:rPr>
        <w:t>make recommendations</w:t>
      </w:r>
      <w:r>
        <w:rPr>
          <w:rFonts w:ascii="Arial" w:hAnsi="Arial" w:cs="Arial"/>
          <w:sz w:val="22"/>
          <w:szCs w:val="22"/>
        </w:rPr>
        <w:t xml:space="preserve"> to improve systems and implement agreed changes</w:t>
      </w:r>
    </w:p>
    <w:p w:rsidR="001D3288" w:rsidRPr="009C7969" w:rsidRDefault="001D3288" w:rsidP="00BE4332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</w:p>
    <w:p w:rsidR="001D3288" w:rsidRPr="009C7969" w:rsidRDefault="001D3288" w:rsidP="00BE4332">
      <w:pPr>
        <w:numPr>
          <w:ilvl w:val="0"/>
          <w:numId w:val="15"/>
        </w:numPr>
        <w:tabs>
          <w:tab w:val="clear" w:pos="1080"/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</w:t>
      </w:r>
      <w:r w:rsidR="00BE4332">
        <w:rPr>
          <w:rFonts w:ascii="Arial" w:hAnsi="Arial" w:cs="Arial"/>
          <w:sz w:val="22"/>
          <w:szCs w:val="22"/>
        </w:rPr>
        <w:t xml:space="preserve">effective </w:t>
      </w:r>
      <w:r w:rsidRPr="009C7969">
        <w:rPr>
          <w:rFonts w:ascii="Arial" w:hAnsi="Arial" w:cs="Arial"/>
          <w:sz w:val="22"/>
          <w:szCs w:val="22"/>
        </w:rPr>
        <w:t xml:space="preserve">administrative support </w:t>
      </w:r>
      <w:r>
        <w:rPr>
          <w:rFonts w:ascii="Arial" w:hAnsi="Arial" w:cs="Arial"/>
          <w:sz w:val="22"/>
          <w:szCs w:val="22"/>
        </w:rPr>
        <w:t xml:space="preserve">to allow the Housing Service </w:t>
      </w:r>
      <w:r w:rsidRPr="009C7969">
        <w:rPr>
          <w:rFonts w:ascii="Arial" w:hAnsi="Arial" w:cs="Arial"/>
          <w:sz w:val="22"/>
          <w:szCs w:val="22"/>
        </w:rPr>
        <w:t xml:space="preserve">to function </w:t>
      </w:r>
      <w:r w:rsidR="00BE4332">
        <w:rPr>
          <w:rFonts w:ascii="Arial" w:hAnsi="Arial" w:cs="Arial"/>
          <w:sz w:val="22"/>
          <w:szCs w:val="22"/>
        </w:rPr>
        <w:t>efficiently</w:t>
      </w:r>
    </w:p>
    <w:p w:rsidR="001D3288" w:rsidRPr="009C7969" w:rsidRDefault="001D3288" w:rsidP="00BE4332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</w:p>
    <w:p w:rsidR="001D3288" w:rsidRDefault="00BE4332" w:rsidP="00BE4332">
      <w:pPr>
        <w:numPr>
          <w:ilvl w:val="0"/>
          <w:numId w:val="15"/>
        </w:numPr>
        <w:tabs>
          <w:tab w:val="clear" w:pos="1080"/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Deal with incoming calls and enquiries from other agencies, service users and other stakeholders in a professional and friendly manner</w:t>
      </w:r>
    </w:p>
    <w:p w:rsidR="00BE4332" w:rsidRDefault="00BE4332" w:rsidP="00BE4332">
      <w:pPr>
        <w:pStyle w:val="ListParagraph"/>
        <w:rPr>
          <w:rFonts w:ascii="Arial" w:hAnsi="Arial" w:cs="Arial"/>
          <w:sz w:val="22"/>
          <w:szCs w:val="22"/>
        </w:rPr>
      </w:pPr>
    </w:p>
    <w:p w:rsidR="001D3288" w:rsidRPr="00BE4332" w:rsidRDefault="00764048" w:rsidP="00BE4332">
      <w:pPr>
        <w:numPr>
          <w:ilvl w:val="0"/>
          <w:numId w:val="15"/>
        </w:numPr>
        <w:tabs>
          <w:tab w:val="clear" w:pos="1080"/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Deal with </w:t>
      </w:r>
      <w:r w:rsidR="00BE4332" w:rsidRPr="00BE4332">
        <w:rPr>
          <w:rFonts w:ascii="Arial" w:hAnsi="Arial" w:cs="Arial"/>
          <w:sz w:val="22"/>
          <w:szCs w:val="22"/>
        </w:rPr>
        <w:t>referral</w:t>
      </w:r>
      <w:r>
        <w:rPr>
          <w:rFonts w:ascii="Arial" w:hAnsi="Arial" w:cs="Arial"/>
          <w:sz w:val="22"/>
          <w:szCs w:val="22"/>
        </w:rPr>
        <w:t>s into Ara’s housing service</w:t>
      </w:r>
      <w:r w:rsidR="00BE4332" w:rsidRPr="00BE4332">
        <w:rPr>
          <w:rFonts w:ascii="Arial" w:hAnsi="Arial" w:cs="Arial"/>
          <w:sz w:val="22"/>
          <w:szCs w:val="22"/>
        </w:rPr>
        <w:t xml:space="preserve"> </w:t>
      </w:r>
      <w:r w:rsidR="00BE4332">
        <w:rPr>
          <w:rFonts w:ascii="Arial" w:hAnsi="Arial" w:cs="Arial"/>
          <w:sz w:val="22"/>
          <w:szCs w:val="22"/>
        </w:rPr>
        <w:t xml:space="preserve">including </w:t>
      </w:r>
      <w:r w:rsidR="00BE4332" w:rsidRPr="00BE4332">
        <w:rPr>
          <w:rFonts w:ascii="Arial" w:hAnsi="Arial" w:cs="Arial"/>
          <w:sz w:val="22"/>
          <w:szCs w:val="22"/>
        </w:rPr>
        <w:t xml:space="preserve">running housing drop ins, providing advice to potential </w:t>
      </w:r>
      <w:r>
        <w:rPr>
          <w:rFonts w:ascii="Arial" w:hAnsi="Arial" w:cs="Arial"/>
          <w:sz w:val="22"/>
          <w:szCs w:val="22"/>
        </w:rPr>
        <w:t>service users/</w:t>
      </w:r>
      <w:r w:rsidR="00BE4332">
        <w:rPr>
          <w:rFonts w:ascii="Arial" w:hAnsi="Arial" w:cs="Arial"/>
          <w:sz w:val="22"/>
          <w:szCs w:val="22"/>
        </w:rPr>
        <w:t>other agencies</w:t>
      </w:r>
      <w:r w:rsidR="00BE4332" w:rsidRPr="00BE4332">
        <w:rPr>
          <w:rFonts w:ascii="Arial" w:hAnsi="Arial" w:cs="Arial"/>
          <w:sz w:val="22"/>
          <w:szCs w:val="22"/>
        </w:rPr>
        <w:t xml:space="preserve"> and completing </w:t>
      </w:r>
      <w:r w:rsidR="00BE4332">
        <w:rPr>
          <w:rFonts w:ascii="Arial" w:hAnsi="Arial" w:cs="Arial"/>
          <w:sz w:val="22"/>
          <w:szCs w:val="22"/>
        </w:rPr>
        <w:t xml:space="preserve">and inputting </w:t>
      </w:r>
      <w:r w:rsidR="00BE4332" w:rsidRPr="00BE4332">
        <w:rPr>
          <w:rFonts w:ascii="Arial" w:hAnsi="Arial" w:cs="Arial"/>
          <w:sz w:val="22"/>
          <w:szCs w:val="22"/>
        </w:rPr>
        <w:t>referrals</w:t>
      </w:r>
    </w:p>
    <w:p w:rsidR="00BE4332" w:rsidRDefault="00BE4332" w:rsidP="00BE4332">
      <w:pPr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</w:p>
    <w:p w:rsidR="001D3288" w:rsidRPr="009C7969" w:rsidRDefault="001D3288" w:rsidP="00BE4332">
      <w:pPr>
        <w:numPr>
          <w:ilvl w:val="0"/>
          <w:numId w:val="15"/>
        </w:numPr>
        <w:tabs>
          <w:tab w:val="clear" w:pos="1080"/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 </w:t>
      </w:r>
      <w:r w:rsidR="00764048">
        <w:rPr>
          <w:rFonts w:ascii="Arial" w:hAnsi="Arial" w:cs="Arial"/>
          <w:sz w:val="22"/>
          <w:szCs w:val="22"/>
        </w:rPr>
        <w:t xml:space="preserve">a good understanding </w:t>
      </w:r>
      <w:r>
        <w:rPr>
          <w:rFonts w:ascii="Arial" w:hAnsi="Arial" w:cs="Arial"/>
          <w:sz w:val="22"/>
          <w:szCs w:val="22"/>
        </w:rPr>
        <w:t xml:space="preserve">of Ara’s housing </w:t>
      </w:r>
      <w:r w:rsidR="00764048">
        <w:rPr>
          <w:rFonts w:ascii="Arial" w:hAnsi="Arial" w:cs="Arial"/>
          <w:sz w:val="22"/>
          <w:szCs w:val="22"/>
        </w:rPr>
        <w:t>service</w:t>
      </w:r>
      <w:r>
        <w:rPr>
          <w:rFonts w:ascii="Arial" w:hAnsi="Arial" w:cs="Arial"/>
          <w:sz w:val="22"/>
          <w:szCs w:val="22"/>
        </w:rPr>
        <w:t xml:space="preserve"> to be able to deal with enquiries effectively</w:t>
      </w:r>
      <w:r w:rsidR="00764048">
        <w:rPr>
          <w:rFonts w:ascii="Arial" w:hAnsi="Arial" w:cs="Arial"/>
          <w:sz w:val="22"/>
          <w:szCs w:val="22"/>
        </w:rPr>
        <w:t xml:space="preserve"> by </w:t>
      </w:r>
      <w:r>
        <w:rPr>
          <w:rFonts w:ascii="Arial" w:hAnsi="Arial" w:cs="Arial"/>
          <w:sz w:val="22"/>
          <w:szCs w:val="22"/>
        </w:rPr>
        <w:t>visiting Ara’s houses</w:t>
      </w:r>
      <w:r w:rsidR="00764048">
        <w:rPr>
          <w:rFonts w:ascii="Arial" w:hAnsi="Arial" w:cs="Arial"/>
          <w:sz w:val="22"/>
          <w:szCs w:val="22"/>
        </w:rPr>
        <w:t>, shadowing colleagues</w:t>
      </w:r>
      <w:r>
        <w:rPr>
          <w:rFonts w:ascii="Arial" w:hAnsi="Arial" w:cs="Arial"/>
          <w:sz w:val="22"/>
          <w:szCs w:val="22"/>
        </w:rPr>
        <w:t xml:space="preserve"> and attending meetings with clients</w:t>
      </w:r>
    </w:p>
    <w:p w:rsidR="001D3288" w:rsidRPr="009C7969" w:rsidRDefault="001D3288" w:rsidP="00BE4332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</w:p>
    <w:p w:rsidR="001D3288" w:rsidRPr="009C7969" w:rsidRDefault="00764048" w:rsidP="00BE4332">
      <w:pPr>
        <w:numPr>
          <w:ilvl w:val="0"/>
          <w:numId w:val="15"/>
        </w:numPr>
        <w:tabs>
          <w:tab w:val="clear" w:pos="1080"/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that housing data is complete and up to date </w:t>
      </w:r>
      <w:r w:rsidR="001D3288">
        <w:rPr>
          <w:rFonts w:ascii="Arial" w:hAnsi="Arial" w:cs="Arial"/>
          <w:sz w:val="22"/>
          <w:szCs w:val="22"/>
        </w:rPr>
        <w:t xml:space="preserve">including online case management systems (e.g. HSR, Theseus), spreadsheets </w:t>
      </w:r>
      <w:r w:rsidR="001D3288" w:rsidRPr="009C7969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other systems. P</w:t>
      </w:r>
      <w:r w:rsidR="001D3288" w:rsidRPr="009C7969">
        <w:rPr>
          <w:rFonts w:ascii="Arial" w:hAnsi="Arial" w:cs="Arial"/>
          <w:sz w:val="22"/>
          <w:szCs w:val="22"/>
        </w:rPr>
        <w:t>roduce perform</w:t>
      </w:r>
      <w:r w:rsidR="001D3288">
        <w:rPr>
          <w:rFonts w:ascii="Arial" w:hAnsi="Arial" w:cs="Arial"/>
          <w:sz w:val="22"/>
          <w:szCs w:val="22"/>
        </w:rPr>
        <w:t>ance reports on a regular basis</w:t>
      </w:r>
    </w:p>
    <w:p w:rsidR="001D3288" w:rsidRPr="009C7969" w:rsidRDefault="001D3288" w:rsidP="00BE4332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1D3288" w:rsidRPr="009C7969" w:rsidRDefault="001D3288" w:rsidP="00BE4332">
      <w:pPr>
        <w:numPr>
          <w:ilvl w:val="0"/>
          <w:numId w:val="21"/>
        </w:numPr>
        <w:tabs>
          <w:tab w:val="clear" w:pos="360"/>
          <w:tab w:val="left" w:pos="284"/>
          <w:tab w:val="left" w:pos="8505"/>
        </w:tabs>
        <w:ind w:left="284" w:hanging="284"/>
        <w:rPr>
          <w:rFonts w:ascii="Arial" w:hAnsi="Arial" w:cs="Arial"/>
          <w:sz w:val="22"/>
          <w:szCs w:val="22"/>
        </w:rPr>
      </w:pPr>
      <w:r w:rsidRPr="009C7969">
        <w:rPr>
          <w:rFonts w:ascii="Arial" w:hAnsi="Arial" w:cs="Arial"/>
          <w:sz w:val="22"/>
          <w:szCs w:val="22"/>
        </w:rPr>
        <w:t xml:space="preserve">Ensure that </w:t>
      </w:r>
      <w:r>
        <w:rPr>
          <w:rFonts w:ascii="Arial" w:hAnsi="Arial" w:cs="Arial"/>
          <w:sz w:val="22"/>
          <w:szCs w:val="22"/>
        </w:rPr>
        <w:t>client information and e</w:t>
      </w:r>
      <w:r w:rsidRPr="009C7969">
        <w:rPr>
          <w:rFonts w:ascii="Arial" w:hAnsi="Arial" w:cs="Arial"/>
          <w:sz w:val="22"/>
          <w:szCs w:val="22"/>
        </w:rPr>
        <w:t xml:space="preserve">lectronic </w:t>
      </w:r>
      <w:r>
        <w:rPr>
          <w:rFonts w:ascii="Arial" w:hAnsi="Arial" w:cs="Arial"/>
          <w:sz w:val="22"/>
          <w:szCs w:val="22"/>
        </w:rPr>
        <w:t>d</w:t>
      </w:r>
      <w:r w:rsidRPr="009C7969">
        <w:rPr>
          <w:rFonts w:ascii="Arial" w:hAnsi="Arial" w:cs="Arial"/>
          <w:sz w:val="22"/>
          <w:szCs w:val="22"/>
        </w:rPr>
        <w:t>ata are kept in line with agreed standards and practic</w:t>
      </w:r>
      <w:r w:rsidR="00764048">
        <w:rPr>
          <w:rFonts w:ascii="Arial" w:hAnsi="Arial" w:cs="Arial"/>
          <w:sz w:val="22"/>
          <w:szCs w:val="22"/>
        </w:rPr>
        <w:t>e, with regard to both hard copies</w:t>
      </w:r>
      <w:r w:rsidRPr="009C7969">
        <w:rPr>
          <w:rFonts w:ascii="Arial" w:hAnsi="Arial" w:cs="Arial"/>
          <w:sz w:val="22"/>
          <w:szCs w:val="22"/>
        </w:rPr>
        <w:t xml:space="preserve"> and computer systems</w:t>
      </w:r>
    </w:p>
    <w:p w:rsidR="001D3288" w:rsidRPr="009C7969" w:rsidRDefault="001D3288" w:rsidP="00BE4332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</w:p>
    <w:p w:rsidR="001D3288" w:rsidRDefault="001D3288" w:rsidP="00BE4332">
      <w:pPr>
        <w:numPr>
          <w:ilvl w:val="0"/>
          <w:numId w:val="15"/>
        </w:numPr>
        <w:tabs>
          <w:tab w:val="clear" w:pos="1080"/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 w:rsidRPr="009C7969">
        <w:rPr>
          <w:rFonts w:ascii="Arial" w:hAnsi="Arial" w:cs="Arial"/>
          <w:sz w:val="22"/>
          <w:szCs w:val="22"/>
        </w:rPr>
        <w:t>Liai</w:t>
      </w:r>
      <w:r>
        <w:rPr>
          <w:rFonts w:ascii="Arial" w:hAnsi="Arial" w:cs="Arial"/>
          <w:sz w:val="22"/>
          <w:szCs w:val="22"/>
        </w:rPr>
        <w:t>se with and be guided by Ara</w:t>
      </w:r>
      <w:r w:rsidRPr="009C7969">
        <w:rPr>
          <w:rFonts w:ascii="Arial" w:hAnsi="Arial" w:cs="Arial"/>
          <w:sz w:val="22"/>
          <w:szCs w:val="22"/>
        </w:rPr>
        <w:t xml:space="preserve"> finance and admin teams to ensure cor</w:t>
      </w:r>
      <w:r w:rsidR="00764048">
        <w:rPr>
          <w:rFonts w:ascii="Arial" w:hAnsi="Arial" w:cs="Arial"/>
          <w:sz w:val="22"/>
          <w:szCs w:val="22"/>
        </w:rPr>
        <w:t>rect procedures are followed</w:t>
      </w:r>
    </w:p>
    <w:p w:rsidR="001D3288" w:rsidRDefault="001D3288" w:rsidP="00BE4332">
      <w:pPr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</w:p>
    <w:p w:rsidR="001D3288" w:rsidRDefault="00BE4332" w:rsidP="00BE4332">
      <w:pPr>
        <w:numPr>
          <w:ilvl w:val="0"/>
          <w:numId w:val="15"/>
        </w:numPr>
        <w:tabs>
          <w:tab w:val="clear" w:pos="1080"/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D3288" w:rsidRPr="009C7969">
        <w:rPr>
          <w:rFonts w:ascii="Arial" w:hAnsi="Arial" w:cs="Arial"/>
          <w:sz w:val="22"/>
          <w:szCs w:val="22"/>
        </w:rPr>
        <w:t xml:space="preserve">rovide </w:t>
      </w:r>
      <w:r w:rsidR="00764048">
        <w:rPr>
          <w:rFonts w:ascii="Arial" w:hAnsi="Arial" w:cs="Arial"/>
          <w:sz w:val="22"/>
          <w:szCs w:val="22"/>
        </w:rPr>
        <w:t xml:space="preserve">basic </w:t>
      </w:r>
      <w:r w:rsidR="001D3288">
        <w:rPr>
          <w:rFonts w:ascii="Arial" w:hAnsi="Arial" w:cs="Arial"/>
          <w:sz w:val="22"/>
          <w:szCs w:val="22"/>
        </w:rPr>
        <w:t xml:space="preserve">IT </w:t>
      </w:r>
      <w:r w:rsidR="001D3288" w:rsidRPr="009C7969">
        <w:rPr>
          <w:rFonts w:ascii="Arial" w:hAnsi="Arial" w:cs="Arial"/>
          <w:sz w:val="22"/>
          <w:szCs w:val="22"/>
        </w:rPr>
        <w:t xml:space="preserve">support for </w:t>
      </w:r>
      <w:r w:rsidR="001D3288">
        <w:rPr>
          <w:rFonts w:ascii="Arial" w:hAnsi="Arial" w:cs="Arial"/>
          <w:sz w:val="22"/>
          <w:szCs w:val="22"/>
        </w:rPr>
        <w:t xml:space="preserve">the housing </w:t>
      </w:r>
      <w:r w:rsidR="001D3288" w:rsidRPr="009C7969">
        <w:rPr>
          <w:rFonts w:ascii="Arial" w:hAnsi="Arial" w:cs="Arial"/>
          <w:sz w:val="22"/>
          <w:szCs w:val="22"/>
        </w:rPr>
        <w:t>service including basic training</w:t>
      </w:r>
      <w:r w:rsidR="00764048">
        <w:rPr>
          <w:rFonts w:ascii="Arial" w:hAnsi="Arial" w:cs="Arial"/>
          <w:sz w:val="22"/>
          <w:szCs w:val="22"/>
        </w:rPr>
        <w:t>/staff induction</w:t>
      </w:r>
      <w:r>
        <w:rPr>
          <w:rFonts w:ascii="Arial" w:hAnsi="Arial" w:cs="Arial"/>
          <w:sz w:val="22"/>
          <w:szCs w:val="22"/>
        </w:rPr>
        <w:t xml:space="preserve"> in housing systems</w:t>
      </w:r>
      <w:r w:rsidR="001D3288" w:rsidRPr="009C7969">
        <w:rPr>
          <w:rFonts w:ascii="Arial" w:hAnsi="Arial" w:cs="Arial"/>
          <w:sz w:val="22"/>
          <w:szCs w:val="22"/>
        </w:rPr>
        <w:t>, basic system maint</w:t>
      </w:r>
      <w:r w:rsidR="001D3288">
        <w:rPr>
          <w:rFonts w:ascii="Arial" w:hAnsi="Arial" w:cs="Arial"/>
          <w:sz w:val="22"/>
          <w:szCs w:val="22"/>
        </w:rPr>
        <w:t>enance and colleague assistance</w:t>
      </w:r>
    </w:p>
    <w:p w:rsidR="00CD31E6" w:rsidRDefault="00CD31E6" w:rsidP="00CD31E6">
      <w:pPr>
        <w:pStyle w:val="ListParagraph"/>
        <w:rPr>
          <w:rFonts w:ascii="Arial" w:hAnsi="Arial" w:cs="Arial"/>
          <w:sz w:val="22"/>
          <w:szCs w:val="22"/>
        </w:rPr>
      </w:pPr>
    </w:p>
    <w:p w:rsidR="001D3288" w:rsidRPr="00CD31E6" w:rsidRDefault="00CD31E6" w:rsidP="00BE4332">
      <w:pPr>
        <w:numPr>
          <w:ilvl w:val="0"/>
          <w:numId w:val="15"/>
        </w:numPr>
        <w:tabs>
          <w:tab w:val="clear" w:pos="1080"/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Purchasing and ordering of items for the housing service </w:t>
      </w:r>
    </w:p>
    <w:p w:rsidR="00BE4332" w:rsidRDefault="00BE4332" w:rsidP="00BE4332">
      <w:pPr>
        <w:pStyle w:val="ListParagraph"/>
        <w:rPr>
          <w:rFonts w:ascii="Arial" w:hAnsi="Arial" w:cs="Arial"/>
          <w:sz w:val="22"/>
          <w:szCs w:val="22"/>
        </w:rPr>
      </w:pPr>
    </w:p>
    <w:p w:rsidR="001D3288" w:rsidRPr="009C7969" w:rsidRDefault="001D3288" w:rsidP="00BE4332">
      <w:pPr>
        <w:numPr>
          <w:ilvl w:val="0"/>
          <w:numId w:val="15"/>
        </w:numPr>
        <w:tabs>
          <w:tab w:val="clear" w:pos="1080"/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 w:rsidRPr="009C7969">
        <w:rPr>
          <w:rFonts w:ascii="Arial" w:hAnsi="Arial" w:cs="Arial"/>
          <w:sz w:val="22"/>
          <w:szCs w:val="22"/>
        </w:rPr>
        <w:t>Participate in internal or external meetings as required, appropriate to the post</w:t>
      </w:r>
    </w:p>
    <w:p w:rsidR="001D3288" w:rsidRPr="009C7969" w:rsidRDefault="001D3288" w:rsidP="00BE4332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</w:p>
    <w:p w:rsidR="001D3288" w:rsidRPr="009C7969" w:rsidRDefault="001D3288" w:rsidP="00BE4332">
      <w:pPr>
        <w:numPr>
          <w:ilvl w:val="0"/>
          <w:numId w:val="16"/>
        </w:num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 w:rsidRPr="009C7969">
        <w:rPr>
          <w:rFonts w:ascii="Arial" w:hAnsi="Arial" w:cs="Arial"/>
          <w:sz w:val="22"/>
          <w:szCs w:val="22"/>
        </w:rPr>
        <w:t>Meet regularly with line mana</w:t>
      </w:r>
      <w:r>
        <w:rPr>
          <w:rFonts w:ascii="Arial" w:hAnsi="Arial" w:cs="Arial"/>
          <w:sz w:val="22"/>
          <w:szCs w:val="22"/>
        </w:rPr>
        <w:t>ger for supervision and support</w:t>
      </w:r>
    </w:p>
    <w:p w:rsidR="001D3288" w:rsidRPr="009C7969" w:rsidRDefault="001D3288" w:rsidP="00BE4332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</w:p>
    <w:p w:rsidR="001D3288" w:rsidRDefault="001D3288" w:rsidP="00BE4332">
      <w:pPr>
        <w:tabs>
          <w:tab w:val="left" w:pos="426"/>
          <w:tab w:val="left" w:pos="9072"/>
        </w:tabs>
        <w:ind w:left="426" w:hanging="42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Office </w:t>
      </w:r>
      <w:r w:rsidR="00CD31E6">
        <w:rPr>
          <w:rFonts w:ascii="Arial" w:hAnsi="Arial" w:cs="Arial"/>
          <w:sz w:val="22"/>
          <w:szCs w:val="22"/>
          <w:u w:val="single"/>
        </w:rPr>
        <w:t>Maintenance</w:t>
      </w:r>
    </w:p>
    <w:p w:rsidR="001D3288" w:rsidRPr="00692D5E" w:rsidRDefault="001D3288" w:rsidP="00BE4332">
      <w:pPr>
        <w:tabs>
          <w:tab w:val="left" w:pos="426"/>
          <w:tab w:val="left" w:pos="9072"/>
        </w:tabs>
        <w:ind w:left="426" w:hanging="426"/>
        <w:rPr>
          <w:rFonts w:ascii="Arial" w:hAnsi="Arial" w:cs="Arial"/>
          <w:sz w:val="16"/>
          <w:szCs w:val="16"/>
        </w:rPr>
      </w:pPr>
    </w:p>
    <w:p w:rsidR="001D3288" w:rsidRDefault="001D3288" w:rsidP="00BE4332">
      <w:pPr>
        <w:numPr>
          <w:ilvl w:val="0"/>
          <w:numId w:val="22"/>
        </w:numPr>
        <w:tabs>
          <w:tab w:val="left" w:pos="426"/>
          <w:tab w:val="left" w:pos="9072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Undertake office management procedures to assess</w:t>
      </w:r>
      <w:r w:rsidR="00BE433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mitigate and manage risk at the Bristol offices.</w:t>
      </w:r>
    </w:p>
    <w:p w:rsidR="00BE4332" w:rsidRDefault="00BE4332" w:rsidP="00BE4332">
      <w:pPr>
        <w:tabs>
          <w:tab w:val="left" w:pos="426"/>
          <w:tab w:val="left" w:pos="9072"/>
        </w:tabs>
        <w:ind w:left="426"/>
        <w:rPr>
          <w:rFonts w:ascii="Arial" w:hAnsi="Arial" w:cs="Arial"/>
          <w:sz w:val="22"/>
          <w:szCs w:val="22"/>
        </w:rPr>
      </w:pPr>
    </w:p>
    <w:p w:rsidR="001D3288" w:rsidRDefault="001D3288" w:rsidP="00BE4332">
      <w:pPr>
        <w:numPr>
          <w:ilvl w:val="0"/>
          <w:numId w:val="22"/>
        </w:numPr>
        <w:tabs>
          <w:tab w:val="left" w:pos="426"/>
          <w:tab w:val="left" w:pos="9072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Organise regular and ad hoc maintenance repairs and reporting to maintain office standards.</w:t>
      </w:r>
    </w:p>
    <w:p w:rsidR="00BE4332" w:rsidRDefault="00BE4332" w:rsidP="00BE4332">
      <w:pPr>
        <w:tabs>
          <w:tab w:val="left" w:pos="426"/>
          <w:tab w:val="left" w:pos="9072"/>
        </w:tabs>
        <w:rPr>
          <w:rFonts w:ascii="Arial" w:hAnsi="Arial" w:cs="Arial"/>
          <w:sz w:val="22"/>
          <w:szCs w:val="22"/>
        </w:rPr>
      </w:pPr>
    </w:p>
    <w:p w:rsidR="001D3288" w:rsidRDefault="001D3288" w:rsidP="00BE4332">
      <w:pPr>
        <w:numPr>
          <w:ilvl w:val="0"/>
          <w:numId w:val="22"/>
        </w:numPr>
        <w:tabs>
          <w:tab w:val="left" w:pos="426"/>
          <w:tab w:val="left" w:pos="9072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offices are fully equipped and order items to maintain office standards.</w:t>
      </w:r>
    </w:p>
    <w:p w:rsidR="001D3288" w:rsidRDefault="001D3288" w:rsidP="00BE4332">
      <w:pPr>
        <w:tabs>
          <w:tab w:val="left" w:pos="426"/>
          <w:tab w:val="left" w:pos="9072"/>
        </w:tabs>
        <w:ind w:left="426"/>
        <w:rPr>
          <w:rFonts w:ascii="Arial" w:hAnsi="Arial" w:cs="Arial"/>
          <w:sz w:val="22"/>
          <w:szCs w:val="22"/>
        </w:rPr>
      </w:pPr>
    </w:p>
    <w:p w:rsidR="001D3288" w:rsidRPr="00F97E81" w:rsidRDefault="001D3288" w:rsidP="00BE4332">
      <w:pPr>
        <w:tabs>
          <w:tab w:val="left" w:pos="426"/>
          <w:tab w:val="left" w:pos="9072"/>
        </w:tabs>
        <w:ind w:left="426" w:hanging="426"/>
        <w:rPr>
          <w:rFonts w:ascii="Arial" w:hAnsi="Arial" w:cs="Arial"/>
          <w:sz w:val="22"/>
          <w:szCs w:val="22"/>
          <w:u w:val="single"/>
        </w:rPr>
      </w:pPr>
      <w:r w:rsidRPr="00F97E81">
        <w:rPr>
          <w:rFonts w:ascii="Arial" w:hAnsi="Arial" w:cs="Arial"/>
          <w:sz w:val="22"/>
          <w:szCs w:val="22"/>
          <w:u w:val="single"/>
        </w:rPr>
        <w:t>Other Activities</w:t>
      </w:r>
    </w:p>
    <w:p w:rsidR="001D3288" w:rsidRPr="00F97E81" w:rsidRDefault="001D3288" w:rsidP="00BE4332">
      <w:pPr>
        <w:tabs>
          <w:tab w:val="left" w:pos="426"/>
          <w:tab w:val="left" w:pos="9072"/>
        </w:tabs>
        <w:ind w:left="426" w:hanging="426"/>
        <w:rPr>
          <w:rFonts w:ascii="Arial" w:hAnsi="Arial" w:cs="Arial"/>
          <w:sz w:val="22"/>
          <w:szCs w:val="22"/>
        </w:rPr>
      </w:pPr>
    </w:p>
    <w:p w:rsidR="001D3288" w:rsidRDefault="001D3288" w:rsidP="00BE4332">
      <w:pPr>
        <w:numPr>
          <w:ilvl w:val="0"/>
          <w:numId w:val="22"/>
        </w:numPr>
        <w:tabs>
          <w:tab w:val="left" w:pos="426"/>
          <w:tab w:val="left" w:pos="9072"/>
        </w:tabs>
        <w:ind w:left="426" w:hanging="426"/>
        <w:rPr>
          <w:rFonts w:ascii="Arial" w:hAnsi="Arial" w:cs="Arial"/>
          <w:sz w:val="22"/>
          <w:szCs w:val="22"/>
        </w:rPr>
      </w:pPr>
      <w:r w:rsidRPr="00F97E81">
        <w:rPr>
          <w:rFonts w:ascii="Arial" w:hAnsi="Arial" w:cs="Arial"/>
          <w:sz w:val="22"/>
          <w:szCs w:val="22"/>
        </w:rPr>
        <w:lastRenderedPageBreak/>
        <w:t>Undertake administration tasks as required to maintain Service Users records, organisational outcomes</w:t>
      </w:r>
      <w:r>
        <w:rPr>
          <w:rFonts w:ascii="Arial" w:hAnsi="Arial" w:cs="Arial"/>
          <w:sz w:val="22"/>
          <w:szCs w:val="22"/>
        </w:rPr>
        <w:t>, estates maintenance procedures</w:t>
      </w:r>
      <w:r w:rsidRPr="00F97E81">
        <w:rPr>
          <w:rFonts w:ascii="Arial" w:hAnsi="Arial" w:cs="Arial"/>
          <w:sz w:val="22"/>
          <w:szCs w:val="22"/>
        </w:rPr>
        <w:t xml:space="preserve"> a</w:t>
      </w:r>
      <w:r w:rsidR="00BE4332">
        <w:rPr>
          <w:rFonts w:ascii="Arial" w:hAnsi="Arial" w:cs="Arial"/>
          <w:sz w:val="22"/>
          <w:szCs w:val="22"/>
        </w:rPr>
        <w:t>nd any other reporting required</w:t>
      </w:r>
    </w:p>
    <w:p w:rsidR="00BE4332" w:rsidRPr="00C640EA" w:rsidRDefault="00BE4332" w:rsidP="00BE4332">
      <w:pPr>
        <w:tabs>
          <w:tab w:val="left" w:pos="426"/>
          <w:tab w:val="left" w:pos="9072"/>
        </w:tabs>
        <w:ind w:left="426"/>
        <w:rPr>
          <w:rFonts w:ascii="Arial" w:hAnsi="Arial" w:cs="Arial"/>
          <w:sz w:val="22"/>
          <w:szCs w:val="22"/>
        </w:rPr>
      </w:pPr>
    </w:p>
    <w:p w:rsidR="001D3288" w:rsidRPr="00F97E81" w:rsidRDefault="001D3288" w:rsidP="00BE4332">
      <w:pPr>
        <w:numPr>
          <w:ilvl w:val="0"/>
          <w:numId w:val="22"/>
        </w:numPr>
        <w:tabs>
          <w:tab w:val="left" w:pos="426"/>
          <w:tab w:val="left" w:pos="9072"/>
        </w:tabs>
        <w:ind w:left="426" w:hanging="426"/>
        <w:rPr>
          <w:rFonts w:ascii="Arial" w:hAnsi="Arial" w:cs="Arial"/>
          <w:sz w:val="22"/>
          <w:szCs w:val="22"/>
        </w:rPr>
      </w:pPr>
      <w:r w:rsidRPr="00F97E81">
        <w:rPr>
          <w:rFonts w:ascii="Arial" w:hAnsi="Arial" w:cs="Arial"/>
          <w:sz w:val="22"/>
          <w:szCs w:val="22"/>
        </w:rPr>
        <w:t>Develop your own knowledge and practice by undertaking training, supervision and team meetings</w:t>
      </w:r>
      <w:r w:rsidR="00BE4332">
        <w:rPr>
          <w:rFonts w:ascii="Arial" w:hAnsi="Arial" w:cs="Arial"/>
          <w:sz w:val="22"/>
          <w:szCs w:val="22"/>
        </w:rPr>
        <w:t xml:space="preserve"> as required </w:t>
      </w:r>
      <w:r w:rsidRPr="00F97E81">
        <w:rPr>
          <w:rFonts w:ascii="Arial" w:hAnsi="Arial" w:cs="Arial"/>
          <w:sz w:val="22"/>
          <w:szCs w:val="22"/>
        </w:rPr>
        <w:tab/>
      </w:r>
    </w:p>
    <w:p w:rsidR="001D3288" w:rsidRPr="00F97E81" w:rsidRDefault="001D3288" w:rsidP="00BE4332">
      <w:pPr>
        <w:numPr>
          <w:ilvl w:val="0"/>
          <w:numId w:val="22"/>
        </w:numPr>
        <w:tabs>
          <w:tab w:val="left" w:pos="426"/>
          <w:tab w:val="left" w:pos="9072"/>
        </w:tabs>
        <w:ind w:left="426" w:hanging="426"/>
        <w:rPr>
          <w:rFonts w:ascii="Arial" w:hAnsi="Arial" w:cs="Arial"/>
          <w:sz w:val="22"/>
          <w:szCs w:val="22"/>
        </w:rPr>
      </w:pPr>
      <w:r w:rsidRPr="00F97E81">
        <w:rPr>
          <w:rFonts w:ascii="Arial" w:hAnsi="Arial" w:cs="Arial"/>
          <w:sz w:val="22"/>
          <w:szCs w:val="22"/>
        </w:rPr>
        <w:t xml:space="preserve">Observe the organisation’s </w:t>
      </w:r>
      <w:r w:rsidR="00BE4332">
        <w:rPr>
          <w:rFonts w:ascii="Arial" w:hAnsi="Arial" w:cs="Arial"/>
          <w:sz w:val="22"/>
          <w:szCs w:val="22"/>
        </w:rPr>
        <w:t xml:space="preserve">health and safety at work policy </w:t>
      </w:r>
      <w:r w:rsidRPr="00F97E81">
        <w:rPr>
          <w:rFonts w:ascii="Arial" w:hAnsi="Arial" w:cs="Arial"/>
          <w:sz w:val="22"/>
          <w:szCs w:val="22"/>
        </w:rPr>
        <w:tab/>
      </w:r>
    </w:p>
    <w:p w:rsidR="001D3288" w:rsidRDefault="001D3288" w:rsidP="00BE4332">
      <w:pPr>
        <w:numPr>
          <w:ilvl w:val="0"/>
          <w:numId w:val="22"/>
        </w:numPr>
        <w:tabs>
          <w:tab w:val="left" w:pos="426"/>
          <w:tab w:val="left" w:pos="9072"/>
        </w:tabs>
        <w:ind w:left="426" w:hanging="426"/>
        <w:rPr>
          <w:rFonts w:ascii="Arial" w:hAnsi="Arial" w:cs="Arial"/>
          <w:sz w:val="22"/>
          <w:szCs w:val="22"/>
        </w:rPr>
      </w:pPr>
      <w:r w:rsidRPr="00F97E81">
        <w:rPr>
          <w:rFonts w:ascii="Arial" w:hAnsi="Arial" w:cs="Arial"/>
          <w:sz w:val="22"/>
          <w:szCs w:val="22"/>
        </w:rPr>
        <w:t xml:space="preserve">Observe </w:t>
      </w:r>
      <w:r>
        <w:rPr>
          <w:rFonts w:ascii="Arial" w:hAnsi="Arial" w:cs="Arial"/>
          <w:sz w:val="22"/>
          <w:szCs w:val="22"/>
        </w:rPr>
        <w:t xml:space="preserve">the </w:t>
      </w:r>
      <w:r w:rsidRPr="00F97E81">
        <w:rPr>
          <w:rFonts w:ascii="Arial" w:hAnsi="Arial" w:cs="Arial"/>
          <w:sz w:val="22"/>
          <w:szCs w:val="22"/>
        </w:rPr>
        <w:t>organisation’s equal opportunities, confidentiality, data protection, i</w:t>
      </w:r>
      <w:r w:rsidR="00BE4332">
        <w:rPr>
          <w:rFonts w:ascii="Arial" w:hAnsi="Arial" w:cs="Arial"/>
          <w:sz w:val="22"/>
          <w:szCs w:val="22"/>
        </w:rPr>
        <w:t>nclusion and diversity policies</w:t>
      </w:r>
    </w:p>
    <w:p w:rsidR="001D3288" w:rsidRPr="00F97E81" w:rsidRDefault="001D3288" w:rsidP="00BE4332">
      <w:pPr>
        <w:tabs>
          <w:tab w:val="left" w:pos="426"/>
          <w:tab w:val="left" w:pos="9072"/>
        </w:tabs>
        <w:rPr>
          <w:rFonts w:ascii="Arial" w:hAnsi="Arial" w:cs="Arial"/>
          <w:sz w:val="22"/>
          <w:szCs w:val="22"/>
        </w:rPr>
      </w:pPr>
      <w:r w:rsidRPr="00F97E81">
        <w:rPr>
          <w:rFonts w:ascii="Arial" w:hAnsi="Arial" w:cs="Arial"/>
          <w:sz w:val="22"/>
          <w:szCs w:val="22"/>
        </w:rPr>
        <w:tab/>
      </w:r>
    </w:p>
    <w:p w:rsidR="001D3288" w:rsidRPr="00F97E81" w:rsidRDefault="001D3288" w:rsidP="00BE4332">
      <w:pPr>
        <w:numPr>
          <w:ilvl w:val="0"/>
          <w:numId w:val="22"/>
        </w:numPr>
        <w:tabs>
          <w:tab w:val="left" w:pos="426"/>
          <w:tab w:val="left" w:pos="9072"/>
        </w:tabs>
        <w:ind w:left="426" w:hanging="426"/>
        <w:rPr>
          <w:rFonts w:ascii="Arial" w:hAnsi="Arial" w:cs="Arial"/>
          <w:sz w:val="22"/>
          <w:szCs w:val="22"/>
        </w:rPr>
      </w:pPr>
      <w:r w:rsidRPr="00F97E81">
        <w:rPr>
          <w:rFonts w:ascii="Arial" w:hAnsi="Arial" w:cs="Arial"/>
          <w:sz w:val="22"/>
          <w:szCs w:val="22"/>
        </w:rPr>
        <w:t>Undertake other duties and responsibilities in keeping with the nature of this post as</w:t>
      </w:r>
      <w:r w:rsidR="00BE4332">
        <w:rPr>
          <w:rFonts w:ascii="Arial" w:hAnsi="Arial" w:cs="Arial"/>
          <w:sz w:val="22"/>
          <w:szCs w:val="22"/>
        </w:rPr>
        <w:t xml:space="preserve"> may be required and instructed</w:t>
      </w:r>
    </w:p>
    <w:p w:rsidR="00CD31E6" w:rsidRDefault="00CD31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CD31E6" w:rsidRPr="00F97E81" w:rsidRDefault="00CD31E6" w:rsidP="00CD31E6">
      <w:pPr>
        <w:jc w:val="center"/>
        <w:rPr>
          <w:rFonts w:ascii="Arial" w:hAnsi="Arial" w:cs="Arial"/>
          <w:b/>
          <w:sz w:val="22"/>
          <w:szCs w:val="22"/>
        </w:rPr>
      </w:pPr>
      <w:r w:rsidRPr="00F97E81">
        <w:rPr>
          <w:rFonts w:ascii="Arial" w:hAnsi="Arial" w:cs="Arial"/>
          <w:b/>
          <w:sz w:val="22"/>
          <w:szCs w:val="22"/>
        </w:rPr>
        <w:lastRenderedPageBreak/>
        <w:t>Person Specification</w:t>
      </w:r>
    </w:p>
    <w:p w:rsidR="00CD31E6" w:rsidRPr="00F97E81" w:rsidRDefault="00CD31E6" w:rsidP="00CD31E6">
      <w:pPr>
        <w:rPr>
          <w:rFonts w:ascii="Arial" w:hAnsi="Arial" w:cs="Arial"/>
          <w:b/>
          <w:sz w:val="22"/>
          <w:szCs w:val="22"/>
        </w:rPr>
      </w:pPr>
    </w:p>
    <w:p w:rsidR="00CD31E6" w:rsidRPr="00F97E81" w:rsidRDefault="00CD31E6" w:rsidP="00CD31E6">
      <w:pPr>
        <w:rPr>
          <w:rFonts w:ascii="Arial" w:hAnsi="Arial" w:cs="Arial"/>
          <w:sz w:val="22"/>
          <w:szCs w:val="22"/>
        </w:rPr>
      </w:pPr>
      <w:r w:rsidRPr="00F97E81">
        <w:rPr>
          <w:rFonts w:ascii="Arial" w:hAnsi="Arial" w:cs="Arial"/>
          <w:b/>
          <w:sz w:val="22"/>
          <w:szCs w:val="22"/>
        </w:rPr>
        <w:t>Job Title:</w:t>
      </w:r>
      <w:r w:rsidRPr="00F97E81">
        <w:rPr>
          <w:rFonts w:ascii="Arial" w:hAnsi="Arial" w:cs="Arial"/>
          <w:sz w:val="22"/>
          <w:szCs w:val="22"/>
        </w:rPr>
        <w:tab/>
      </w:r>
      <w:r w:rsidRPr="00F97E8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Housing Administrator</w:t>
      </w:r>
    </w:p>
    <w:p w:rsidR="00CD31E6" w:rsidRPr="00F97E81" w:rsidRDefault="00CD31E6" w:rsidP="00CD31E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3532"/>
        <w:gridCol w:w="3614"/>
      </w:tblGrid>
      <w:tr w:rsidR="00CD31E6" w:rsidRPr="00CF443F" w:rsidTr="00167EC5">
        <w:tc>
          <w:tcPr>
            <w:tcW w:w="1806" w:type="dxa"/>
            <w:shd w:val="clear" w:color="auto" w:fill="auto"/>
          </w:tcPr>
          <w:p w:rsidR="00CD31E6" w:rsidRPr="00CF443F" w:rsidRDefault="00CD31E6" w:rsidP="00E86DF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532" w:type="dxa"/>
            <w:shd w:val="clear" w:color="auto" w:fill="auto"/>
          </w:tcPr>
          <w:p w:rsidR="00CD31E6" w:rsidRPr="00CF443F" w:rsidRDefault="00CD31E6" w:rsidP="00E86DF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F443F">
              <w:rPr>
                <w:rFonts w:ascii="Arial" w:eastAsia="Calibri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614" w:type="dxa"/>
            <w:shd w:val="clear" w:color="auto" w:fill="auto"/>
          </w:tcPr>
          <w:p w:rsidR="00CD31E6" w:rsidRPr="00CF443F" w:rsidRDefault="00CD31E6" w:rsidP="00E86DF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F443F">
              <w:rPr>
                <w:rFonts w:ascii="Arial" w:eastAsia="Calibri" w:hAnsi="Arial" w:cs="Arial"/>
                <w:b/>
                <w:sz w:val="22"/>
                <w:szCs w:val="22"/>
              </w:rPr>
              <w:t>Desirable</w:t>
            </w:r>
          </w:p>
        </w:tc>
      </w:tr>
      <w:tr w:rsidR="00CD31E6" w:rsidRPr="00CF443F" w:rsidTr="00167EC5">
        <w:tc>
          <w:tcPr>
            <w:tcW w:w="1806" w:type="dxa"/>
            <w:shd w:val="clear" w:color="auto" w:fill="auto"/>
          </w:tcPr>
          <w:p w:rsidR="00CD31E6" w:rsidRPr="00CF443F" w:rsidRDefault="00CD31E6" w:rsidP="00E86DF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F443F">
              <w:rPr>
                <w:rFonts w:ascii="Arial" w:eastAsia="Calibri" w:hAnsi="Arial" w:cs="Arial"/>
                <w:b/>
                <w:sz w:val="22"/>
                <w:szCs w:val="22"/>
              </w:rPr>
              <w:t>Experience</w:t>
            </w:r>
          </w:p>
          <w:p w:rsidR="00CD31E6" w:rsidRPr="00CF443F" w:rsidRDefault="00CD31E6" w:rsidP="00E86DF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532" w:type="dxa"/>
            <w:shd w:val="clear" w:color="auto" w:fill="auto"/>
          </w:tcPr>
          <w:p w:rsidR="00CD31E6" w:rsidRDefault="00CD31E6" w:rsidP="00CD31E6">
            <w:pPr>
              <w:numPr>
                <w:ilvl w:val="0"/>
                <w:numId w:val="25"/>
              </w:numPr>
              <w:ind w:left="349" w:hanging="349"/>
              <w:rPr>
                <w:rFonts w:ascii="Arial" w:eastAsia="Calibri" w:hAnsi="Arial"/>
                <w:sz w:val="22"/>
                <w:szCs w:val="22"/>
              </w:rPr>
            </w:pPr>
            <w:r w:rsidRPr="00CF443F">
              <w:rPr>
                <w:rFonts w:ascii="Arial" w:eastAsia="Calibri" w:hAnsi="Arial"/>
                <w:sz w:val="22"/>
                <w:szCs w:val="22"/>
              </w:rPr>
              <w:t>Experience of working</w:t>
            </w:r>
            <w:r>
              <w:rPr>
                <w:rFonts w:ascii="Arial" w:eastAsia="Calibri" w:hAnsi="Arial"/>
                <w:sz w:val="22"/>
                <w:szCs w:val="22"/>
              </w:rPr>
              <w:t xml:space="preserve"> in an administrative or IT role</w:t>
            </w:r>
          </w:p>
          <w:p w:rsidR="00CD31E6" w:rsidRPr="00CF443F" w:rsidRDefault="00CD31E6" w:rsidP="00CD31E6">
            <w:pPr>
              <w:numPr>
                <w:ilvl w:val="0"/>
                <w:numId w:val="25"/>
              </w:numPr>
              <w:ind w:left="349" w:hanging="349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Experience</w:t>
            </w:r>
            <w:r w:rsidRPr="00CF443F">
              <w:rPr>
                <w:rFonts w:ascii="Arial" w:eastAsia="Calibri" w:hAnsi="Arial"/>
                <w:sz w:val="22"/>
                <w:szCs w:val="22"/>
              </w:rPr>
              <w:t xml:space="preserve"> </w:t>
            </w:r>
            <w:r w:rsidR="00167EC5">
              <w:rPr>
                <w:rFonts w:ascii="Arial" w:eastAsia="Calibri" w:hAnsi="Arial"/>
                <w:sz w:val="22"/>
                <w:szCs w:val="22"/>
              </w:rPr>
              <w:t xml:space="preserve">of maintaining effective </w:t>
            </w:r>
            <w:r w:rsidR="00167EC5" w:rsidRPr="004B2358">
              <w:rPr>
                <w:rFonts w:ascii="Arial" w:hAnsi="Arial" w:cs="Arial"/>
                <w:sz w:val="22"/>
                <w:szCs w:val="22"/>
              </w:rPr>
              <w:t>office systems</w:t>
            </w:r>
          </w:p>
          <w:p w:rsidR="00CD31E6" w:rsidRPr="00CF443F" w:rsidRDefault="00167EC5" w:rsidP="00CD31E6">
            <w:pPr>
              <w:numPr>
                <w:ilvl w:val="0"/>
                <w:numId w:val="25"/>
              </w:numPr>
              <w:ind w:left="349" w:hanging="349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433A1">
              <w:rPr>
                <w:rFonts w:ascii="Arial" w:hAnsi="Arial" w:cs="Arial"/>
                <w:sz w:val="22"/>
                <w:szCs w:val="22"/>
              </w:rPr>
              <w:t>xperience of managing information and producing written reports</w:t>
            </w:r>
          </w:p>
          <w:p w:rsidR="00CD31E6" w:rsidRPr="00CF443F" w:rsidRDefault="00CD31E6" w:rsidP="00E86DF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14" w:type="dxa"/>
            <w:shd w:val="clear" w:color="auto" w:fill="auto"/>
          </w:tcPr>
          <w:p w:rsidR="00167EC5" w:rsidRPr="00167EC5" w:rsidRDefault="00167EC5" w:rsidP="00CD31E6">
            <w:pPr>
              <w:numPr>
                <w:ilvl w:val="0"/>
                <w:numId w:val="26"/>
              </w:numPr>
              <w:ind w:left="335" w:hanging="283"/>
              <w:rPr>
                <w:rFonts w:ascii="Arial" w:eastAsia="Calibri" w:hAnsi="Arial"/>
                <w:sz w:val="22"/>
                <w:szCs w:val="22"/>
              </w:rPr>
            </w:pPr>
            <w:r w:rsidRPr="005F2F9C">
              <w:rPr>
                <w:rFonts w:ascii="Arial" w:hAnsi="Arial" w:cs="Arial"/>
                <w:sz w:val="22"/>
                <w:szCs w:val="22"/>
              </w:rPr>
              <w:t>Experience of interpreting data and develop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5F2F9C">
              <w:rPr>
                <w:rFonts w:ascii="Arial" w:hAnsi="Arial" w:cs="Arial"/>
                <w:sz w:val="22"/>
                <w:szCs w:val="22"/>
              </w:rPr>
              <w:t xml:space="preserve"> recommendations based on findings</w:t>
            </w:r>
          </w:p>
          <w:p w:rsidR="00CD31E6" w:rsidRPr="00CF443F" w:rsidRDefault="00167EC5" w:rsidP="00CD31E6">
            <w:pPr>
              <w:numPr>
                <w:ilvl w:val="0"/>
                <w:numId w:val="26"/>
              </w:numPr>
              <w:ind w:left="335" w:hanging="283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i</w:t>
            </w:r>
            <w:r w:rsidRPr="005F2F9C">
              <w:rPr>
                <w:rFonts w:ascii="Arial" w:hAnsi="Arial" w:cs="Arial"/>
                <w:sz w:val="22"/>
                <w:szCs w:val="22"/>
              </w:rPr>
              <w:t>n collaboration with others, to develop and maintain data systems necessary to support service provision</w:t>
            </w:r>
          </w:p>
        </w:tc>
      </w:tr>
      <w:tr w:rsidR="00CD31E6" w:rsidRPr="00CF443F" w:rsidTr="00167EC5">
        <w:tc>
          <w:tcPr>
            <w:tcW w:w="1806" w:type="dxa"/>
            <w:shd w:val="clear" w:color="auto" w:fill="auto"/>
          </w:tcPr>
          <w:p w:rsidR="00CD31E6" w:rsidRPr="00CF443F" w:rsidRDefault="00CD31E6" w:rsidP="00E86DF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F443F">
              <w:rPr>
                <w:rFonts w:ascii="Arial" w:eastAsia="Calibri" w:hAnsi="Arial" w:cs="Arial"/>
                <w:b/>
                <w:sz w:val="22"/>
                <w:szCs w:val="22"/>
              </w:rPr>
              <w:t>Skills and Knowledge</w:t>
            </w:r>
          </w:p>
          <w:p w:rsidR="00CD31E6" w:rsidRPr="00CF443F" w:rsidRDefault="00CD31E6" w:rsidP="00E86DF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532" w:type="dxa"/>
            <w:shd w:val="clear" w:color="auto" w:fill="auto"/>
          </w:tcPr>
          <w:p w:rsidR="00167EC5" w:rsidRDefault="00167EC5" w:rsidP="00CD31E6">
            <w:pPr>
              <w:pStyle w:val="ListParagraph"/>
              <w:numPr>
                <w:ilvl w:val="0"/>
                <w:numId w:val="24"/>
              </w:numPr>
              <w:ind w:left="319" w:hanging="319"/>
              <w:rPr>
                <w:rFonts w:ascii="Arial" w:eastAsia="Calibri" w:hAnsi="Arial" w:cs="Arial"/>
                <w:sz w:val="22"/>
                <w:szCs w:val="22"/>
              </w:rPr>
            </w:pPr>
            <w:r w:rsidRPr="004B2358">
              <w:rPr>
                <w:rFonts w:ascii="Arial" w:hAnsi="Arial" w:cs="Arial"/>
                <w:sz w:val="22"/>
                <w:szCs w:val="22"/>
              </w:rPr>
              <w:t>Ability to enter and maintain data with a hi</w:t>
            </w:r>
            <w:r>
              <w:rPr>
                <w:rFonts w:ascii="Arial" w:hAnsi="Arial" w:cs="Arial"/>
                <w:sz w:val="22"/>
                <w:szCs w:val="22"/>
              </w:rPr>
              <w:t>gh level of accuracy</w:t>
            </w:r>
          </w:p>
          <w:p w:rsidR="00167EC5" w:rsidRPr="00167EC5" w:rsidRDefault="00167EC5" w:rsidP="00CD31E6">
            <w:pPr>
              <w:pStyle w:val="ListParagraph"/>
              <w:numPr>
                <w:ilvl w:val="0"/>
                <w:numId w:val="24"/>
              </w:numPr>
              <w:ind w:left="319" w:hanging="319"/>
              <w:rPr>
                <w:rFonts w:ascii="Arial" w:eastAsia="Calibri" w:hAnsi="Arial" w:cs="Arial"/>
                <w:sz w:val="22"/>
                <w:szCs w:val="22"/>
              </w:rPr>
            </w:pPr>
            <w:r w:rsidRPr="004B2358">
              <w:rPr>
                <w:rFonts w:ascii="Arial" w:hAnsi="Arial" w:cs="Arial"/>
                <w:sz w:val="22"/>
                <w:szCs w:val="22"/>
              </w:rPr>
              <w:t xml:space="preserve">Proficient in the use of Microsoft Office </w:t>
            </w:r>
            <w:r>
              <w:rPr>
                <w:rFonts w:ascii="Arial" w:hAnsi="Arial" w:cs="Arial"/>
                <w:sz w:val="22"/>
                <w:szCs w:val="22"/>
              </w:rPr>
              <w:t>and other IT programs</w:t>
            </w:r>
            <w:r w:rsidRPr="004B2358">
              <w:rPr>
                <w:rFonts w:ascii="Arial" w:hAnsi="Arial" w:cs="Arial"/>
                <w:sz w:val="22"/>
                <w:szCs w:val="22"/>
              </w:rPr>
              <w:t xml:space="preserve"> including Word, Outlook,</w:t>
            </w:r>
            <w:r>
              <w:rPr>
                <w:rFonts w:ascii="Arial" w:hAnsi="Arial" w:cs="Arial"/>
                <w:sz w:val="22"/>
                <w:szCs w:val="22"/>
              </w:rPr>
              <w:t xml:space="preserve"> Excel </w:t>
            </w:r>
          </w:p>
          <w:p w:rsidR="00167EC5" w:rsidRPr="00167EC5" w:rsidRDefault="00167EC5" w:rsidP="00CD31E6">
            <w:pPr>
              <w:pStyle w:val="ListParagraph"/>
              <w:numPr>
                <w:ilvl w:val="0"/>
                <w:numId w:val="24"/>
              </w:numPr>
              <w:ind w:left="319" w:hanging="319"/>
              <w:rPr>
                <w:rFonts w:ascii="Arial" w:eastAsia="Calibri" w:hAnsi="Arial" w:cs="Arial"/>
                <w:sz w:val="22"/>
                <w:szCs w:val="22"/>
              </w:rPr>
            </w:pPr>
            <w:r w:rsidRPr="004B2358">
              <w:rPr>
                <w:rFonts w:ascii="Arial" w:hAnsi="Arial" w:cs="Arial"/>
                <w:sz w:val="22"/>
                <w:szCs w:val="22"/>
              </w:rPr>
              <w:t>Ability to deal with a wide range of people in a professional and understanding manner</w:t>
            </w:r>
          </w:p>
          <w:p w:rsidR="00167EC5" w:rsidRPr="00167EC5" w:rsidRDefault="00167EC5" w:rsidP="00CD31E6">
            <w:pPr>
              <w:pStyle w:val="ListParagraph"/>
              <w:numPr>
                <w:ilvl w:val="0"/>
                <w:numId w:val="24"/>
              </w:numPr>
              <w:ind w:left="319" w:hanging="319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general administrative and reception skills</w:t>
            </w:r>
            <w:r w:rsidRPr="004B23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D31E6" w:rsidRPr="00167EC5" w:rsidRDefault="00167EC5" w:rsidP="00167EC5">
            <w:pPr>
              <w:pStyle w:val="ListParagraph"/>
              <w:numPr>
                <w:ilvl w:val="0"/>
                <w:numId w:val="24"/>
              </w:numPr>
              <w:ind w:left="319" w:hanging="319"/>
              <w:rPr>
                <w:rFonts w:ascii="Arial" w:eastAsia="Calibri" w:hAnsi="Arial" w:cs="Arial"/>
                <w:sz w:val="22"/>
                <w:szCs w:val="22"/>
              </w:rPr>
            </w:pPr>
            <w:r w:rsidRPr="004B2358">
              <w:rPr>
                <w:rFonts w:ascii="Arial" w:hAnsi="Arial" w:cs="Arial"/>
                <w:sz w:val="22"/>
                <w:szCs w:val="22"/>
              </w:rPr>
              <w:t>Effective written and verbal communication skills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D31E6" w:rsidRPr="00CD31E6" w:rsidRDefault="00CD31E6" w:rsidP="00CD31E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14" w:type="dxa"/>
            <w:shd w:val="clear" w:color="auto" w:fill="auto"/>
          </w:tcPr>
          <w:p w:rsidR="00167EC5" w:rsidRDefault="00167EC5" w:rsidP="00CD31E6">
            <w:pPr>
              <w:pStyle w:val="ListParagraph"/>
              <w:numPr>
                <w:ilvl w:val="0"/>
                <w:numId w:val="23"/>
              </w:numPr>
              <w:ind w:left="322" w:hanging="284"/>
              <w:rPr>
                <w:rFonts w:ascii="Arial" w:eastAsia="Calibri" w:hAnsi="Arial" w:cs="Arial"/>
                <w:sz w:val="22"/>
                <w:szCs w:val="22"/>
              </w:rPr>
            </w:pPr>
            <w:r w:rsidRPr="000433A1">
              <w:rPr>
                <w:rFonts w:ascii="Arial" w:hAnsi="Arial" w:cs="Arial"/>
                <w:sz w:val="22"/>
                <w:szCs w:val="22"/>
              </w:rPr>
              <w:t>Recognised qualification in business administration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or IT</w:t>
            </w:r>
          </w:p>
          <w:p w:rsidR="00CD31E6" w:rsidRPr="00CF443F" w:rsidRDefault="00CD31E6" w:rsidP="00CD31E6">
            <w:pPr>
              <w:pStyle w:val="ListParagraph"/>
              <w:numPr>
                <w:ilvl w:val="0"/>
                <w:numId w:val="23"/>
              </w:numPr>
              <w:ind w:left="322" w:hanging="284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Awareness of the principles of PIE (Psychologically Informed Environments)</w:t>
            </w:r>
          </w:p>
        </w:tc>
      </w:tr>
      <w:tr w:rsidR="00CD31E6" w:rsidRPr="00CF443F" w:rsidTr="00167EC5">
        <w:tc>
          <w:tcPr>
            <w:tcW w:w="1806" w:type="dxa"/>
            <w:shd w:val="clear" w:color="auto" w:fill="auto"/>
          </w:tcPr>
          <w:p w:rsidR="00CD31E6" w:rsidRPr="00CF443F" w:rsidRDefault="00CD31E6" w:rsidP="00E86DF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F443F">
              <w:rPr>
                <w:rFonts w:ascii="Arial" w:eastAsia="Calibri" w:hAnsi="Arial" w:cs="Arial"/>
                <w:b/>
                <w:sz w:val="22"/>
                <w:szCs w:val="22"/>
              </w:rPr>
              <w:t>Personal Characteristics</w:t>
            </w:r>
          </w:p>
          <w:p w:rsidR="00CD31E6" w:rsidRPr="00CF443F" w:rsidRDefault="00CD31E6" w:rsidP="00E86DF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532" w:type="dxa"/>
            <w:shd w:val="clear" w:color="auto" w:fill="auto"/>
          </w:tcPr>
          <w:p w:rsidR="00CD31E6" w:rsidRPr="00CF443F" w:rsidRDefault="00167EC5" w:rsidP="00CD31E6">
            <w:pPr>
              <w:pStyle w:val="ListParagraph"/>
              <w:numPr>
                <w:ilvl w:val="0"/>
                <w:numId w:val="23"/>
              </w:numPr>
              <w:ind w:left="319" w:hanging="319"/>
              <w:rPr>
                <w:rFonts w:ascii="Arial" w:eastAsia="Calibri" w:hAnsi="Arial" w:cs="Arial"/>
                <w:sz w:val="22"/>
                <w:szCs w:val="22"/>
              </w:rPr>
            </w:pPr>
            <w:r w:rsidRPr="004B2358">
              <w:rPr>
                <w:rFonts w:ascii="Arial" w:hAnsi="Arial" w:cs="Arial"/>
                <w:sz w:val="22"/>
                <w:szCs w:val="22"/>
              </w:rPr>
              <w:t>A positive, enthusiastic and organised approach to administrative work with the ab</w:t>
            </w:r>
            <w:r>
              <w:rPr>
                <w:rFonts w:ascii="Arial" w:hAnsi="Arial" w:cs="Arial"/>
                <w:sz w:val="22"/>
                <w:szCs w:val="22"/>
              </w:rPr>
              <w:t>ility to work on own initiative</w:t>
            </w:r>
            <w:r w:rsidR="00CD31E6" w:rsidRPr="00CF443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CD31E6" w:rsidRPr="00CF443F" w:rsidRDefault="00CD31E6" w:rsidP="00CD31E6">
            <w:pPr>
              <w:pStyle w:val="ListParagraph"/>
              <w:numPr>
                <w:ilvl w:val="0"/>
                <w:numId w:val="23"/>
              </w:numPr>
              <w:ind w:left="319" w:hanging="319"/>
              <w:rPr>
                <w:rFonts w:ascii="Arial" w:eastAsia="Calibri" w:hAnsi="Arial" w:cs="Arial"/>
                <w:sz w:val="22"/>
                <w:szCs w:val="22"/>
              </w:rPr>
            </w:pPr>
            <w:r w:rsidRPr="00CF443F">
              <w:rPr>
                <w:rFonts w:ascii="Arial" w:eastAsia="Calibri" w:hAnsi="Arial" w:cs="Arial"/>
                <w:sz w:val="22"/>
                <w:szCs w:val="22"/>
              </w:rPr>
              <w:t>Ability to work effectively in a team</w:t>
            </w:r>
          </w:p>
          <w:p w:rsidR="00CD31E6" w:rsidRPr="00CF443F" w:rsidRDefault="00CD31E6" w:rsidP="00CD31E6">
            <w:pPr>
              <w:pStyle w:val="ListParagraph"/>
              <w:numPr>
                <w:ilvl w:val="0"/>
                <w:numId w:val="23"/>
              </w:numPr>
              <w:ind w:left="319" w:hanging="319"/>
              <w:rPr>
                <w:rFonts w:ascii="Arial" w:eastAsia="Calibri" w:hAnsi="Arial" w:cs="Arial"/>
                <w:sz w:val="22"/>
                <w:szCs w:val="22"/>
              </w:rPr>
            </w:pPr>
            <w:r w:rsidRPr="00CF443F">
              <w:rPr>
                <w:rFonts w:ascii="Arial" w:eastAsia="Calibri" w:hAnsi="Arial" w:cs="Arial"/>
                <w:sz w:val="22"/>
                <w:szCs w:val="22"/>
              </w:rPr>
              <w:t>Good organisation and time management skills</w:t>
            </w:r>
          </w:p>
          <w:p w:rsidR="00CD31E6" w:rsidRDefault="00CD31E6" w:rsidP="00CD31E6">
            <w:pPr>
              <w:pStyle w:val="ListParagraph"/>
              <w:numPr>
                <w:ilvl w:val="0"/>
                <w:numId w:val="23"/>
              </w:numPr>
              <w:ind w:left="319" w:hanging="319"/>
              <w:rPr>
                <w:rFonts w:ascii="Arial" w:eastAsia="Calibri" w:hAnsi="Arial" w:cs="Arial"/>
                <w:sz w:val="22"/>
                <w:szCs w:val="22"/>
              </w:rPr>
            </w:pPr>
            <w:r w:rsidRPr="00CF443F">
              <w:rPr>
                <w:rFonts w:ascii="Arial" w:eastAsia="Calibri" w:hAnsi="Arial" w:cs="Arial"/>
                <w:sz w:val="22"/>
                <w:szCs w:val="22"/>
              </w:rPr>
              <w:t>Flexible approach to tasks</w:t>
            </w:r>
          </w:p>
          <w:p w:rsidR="005759A8" w:rsidRPr="005759A8" w:rsidRDefault="005759A8" w:rsidP="005759A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CD31E6" w:rsidRPr="00CF443F" w:rsidRDefault="00CD31E6" w:rsidP="00E86DFD">
            <w:pPr>
              <w:pStyle w:val="ListParagraph"/>
              <w:ind w:left="31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14" w:type="dxa"/>
            <w:shd w:val="clear" w:color="auto" w:fill="auto"/>
          </w:tcPr>
          <w:p w:rsidR="00CD31E6" w:rsidRPr="00CF443F" w:rsidRDefault="00CD31E6" w:rsidP="00E86DFD">
            <w:pPr>
              <w:pStyle w:val="ListParagraph"/>
              <w:ind w:left="322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CD31E6" w:rsidRPr="00CF443F" w:rsidTr="00167EC5">
        <w:tc>
          <w:tcPr>
            <w:tcW w:w="1806" w:type="dxa"/>
            <w:shd w:val="clear" w:color="auto" w:fill="auto"/>
          </w:tcPr>
          <w:p w:rsidR="00CD31E6" w:rsidRPr="00CF443F" w:rsidRDefault="00CD31E6" w:rsidP="00E86DF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F443F">
              <w:rPr>
                <w:rFonts w:ascii="Arial" w:eastAsia="Calibri" w:hAnsi="Arial" w:cs="Arial"/>
                <w:b/>
                <w:sz w:val="22"/>
                <w:szCs w:val="22"/>
              </w:rPr>
              <w:t>Values</w:t>
            </w:r>
          </w:p>
          <w:p w:rsidR="00CD31E6" w:rsidRPr="00CF443F" w:rsidRDefault="00CD31E6" w:rsidP="00E86DF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532" w:type="dxa"/>
            <w:shd w:val="clear" w:color="auto" w:fill="auto"/>
          </w:tcPr>
          <w:p w:rsidR="00CD31E6" w:rsidRPr="00CF443F" w:rsidRDefault="00CD31E6" w:rsidP="00E86DF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F443F">
              <w:rPr>
                <w:rFonts w:ascii="Arial" w:eastAsia="Calibri" w:hAnsi="Arial" w:cs="Arial"/>
                <w:sz w:val="22"/>
                <w:szCs w:val="22"/>
              </w:rPr>
              <w:t>Committed to upholding Ara’s values at all times:</w:t>
            </w:r>
          </w:p>
          <w:p w:rsidR="00CD31E6" w:rsidRPr="00CF443F" w:rsidRDefault="00CD31E6" w:rsidP="00E86DFD">
            <w:pPr>
              <w:rPr>
                <w:rFonts w:ascii="Arial" w:eastAsia="Calibri" w:hAnsi="Arial" w:cs="Arial"/>
                <w:b/>
                <w:i/>
                <w:color w:val="009999"/>
                <w:sz w:val="22"/>
                <w:szCs w:val="22"/>
              </w:rPr>
            </w:pPr>
            <w:r w:rsidRPr="00CF443F">
              <w:rPr>
                <w:rFonts w:ascii="Arial" w:eastAsia="Calibri" w:hAnsi="Arial" w:cs="Arial"/>
                <w:b/>
                <w:i/>
                <w:color w:val="009999"/>
                <w:sz w:val="22"/>
                <w:szCs w:val="22"/>
              </w:rPr>
              <w:t>Passionate</w:t>
            </w:r>
          </w:p>
          <w:p w:rsidR="00CD31E6" w:rsidRPr="00CF443F" w:rsidRDefault="00CD31E6" w:rsidP="00E86DFD">
            <w:pPr>
              <w:rPr>
                <w:rFonts w:ascii="Arial" w:eastAsia="Calibri" w:hAnsi="Arial" w:cs="Arial"/>
                <w:b/>
                <w:i/>
                <w:color w:val="009999"/>
                <w:sz w:val="22"/>
                <w:szCs w:val="22"/>
              </w:rPr>
            </w:pPr>
            <w:r w:rsidRPr="00CF443F">
              <w:rPr>
                <w:rFonts w:ascii="Arial" w:eastAsia="Calibri" w:hAnsi="Arial" w:cs="Arial"/>
                <w:b/>
                <w:i/>
                <w:color w:val="009999"/>
                <w:sz w:val="22"/>
                <w:szCs w:val="22"/>
              </w:rPr>
              <w:t>Professional</w:t>
            </w:r>
          </w:p>
          <w:p w:rsidR="00CD31E6" w:rsidRPr="00CF443F" w:rsidRDefault="00CD31E6" w:rsidP="00E86DFD">
            <w:pPr>
              <w:rPr>
                <w:rFonts w:ascii="Arial" w:eastAsia="Calibri" w:hAnsi="Arial" w:cs="Arial"/>
                <w:b/>
                <w:i/>
                <w:color w:val="009999"/>
                <w:sz w:val="22"/>
                <w:szCs w:val="22"/>
              </w:rPr>
            </w:pPr>
            <w:r w:rsidRPr="00CF443F">
              <w:rPr>
                <w:rFonts w:ascii="Arial" w:eastAsia="Calibri" w:hAnsi="Arial" w:cs="Arial"/>
                <w:b/>
                <w:i/>
                <w:color w:val="009999"/>
                <w:sz w:val="22"/>
                <w:szCs w:val="22"/>
              </w:rPr>
              <w:t>Dynamic</w:t>
            </w:r>
          </w:p>
          <w:p w:rsidR="00CD31E6" w:rsidRPr="00CF443F" w:rsidRDefault="00CD31E6" w:rsidP="00E86DFD">
            <w:pPr>
              <w:rPr>
                <w:rFonts w:ascii="Arial" w:eastAsia="Calibri" w:hAnsi="Arial" w:cs="Arial"/>
                <w:b/>
                <w:i/>
                <w:color w:val="009999"/>
                <w:sz w:val="22"/>
                <w:szCs w:val="22"/>
              </w:rPr>
            </w:pPr>
            <w:r w:rsidRPr="00CF443F">
              <w:rPr>
                <w:rFonts w:ascii="Arial" w:eastAsia="Calibri" w:hAnsi="Arial" w:cs="Arial"/>
                <w:b/>
                <w:i/>
                <w:color w:val="009999"/>
                <w:sz w:val="22"/>
                <w:szCs w:val="22"/>
              </w:rPr>
              <w:t xml:space="preserve">Enduring </w:t>
            </w:r>
          </w:p>
          <w:p w:rsidR="00CD31E6" w:rsidRPr="00CF443F" w:rsidRDefault="00CD31E6" w:rsidP="00E86DFD">
            <w:pPr>
              <w:rPr>
                <w:rFonts w:ascii="Arial" w:eastAsia="Calibri" w:hAnsi="Arial" w:cs="Arial"/>
                <w:b/>
                <w:i/>
                <w:color w:val="009999"/>
                <w:sz w:val="22"/>
                <w:szCs w:val="22"/>
              </w:rPr>
            </w:pPr>
            <w:r w:rsidRPr="00CF443F">
              <w:rPr>
                <w:rFonts w:ascii="Arial" w:eastAsia="Calibri" w:hAnsi="Arial" w:cs="Arial"/>
                <w:b/>
                <w:i/>
                <w:color w:val="009999"/>
                <w:sz w:val="22"/>
                <w:szCs w:val="22"/>
              </w:rPr>
              <w:t>Respectful</w:t>
            </w:r>
          </w:p>
          <w:p w:rsidR="00CD31E6" w:rsidRPr="00CF443F" w:rsidRDefault="00CD31E6" w:rsidP="00E86DFD">
            <w:pPr>
              <w:rPr>
                <w:rFonts w:ascii="Arial" w:eastAsia="Calibri" w:hAnsi="Arial" w:cs="Arial"/>
                <w:b/>
                <w:i/>
                <w:color w:val="009999"/>
                <w:sz w:val="22"/>
                <w:szCs w:val="22"/>
              </w:rPr>
            </w:pPr>
            <w:r w:rsidRPr="00CF443F">
              <w:rPr>
                <w:rFonts w:ascii="Arial" w:eastAsia="Calibri" w:hAnsi="Arial" w:cs="Arial"/>
                <w:b/>
                <w:i/>
                <w:color w:val="009999"/>
                <w:sz w:val="22"/>
                <w:szCs w:val="22"/>
              </w:rPr>
              <w:t>Supportive</w:t>
            </w:r>
          </w:p>
          <w:p w:rsidR="00CD31E6" w:rsidRPr="00CF443F" w:rsidRDefault="00CD31E6" w:rsidP="00E86DF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614" w:type="dxa"/>
            <w:shd w:val="clear" w:color="auto" w:fill="auto"/>
          </w:tcPr>
          <w:p w:rsidR="00CD31E6" w:rsidRPr="00CF443F" w:rsidRDefault="00CD31E6" w:rsidP="00E86DF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1D3288" w:rsidRDefault="001D3288" w:rsidP="00BE4332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</w:p>
    <w:sectPr w:rsidR="001D3288" w:rsidSect="00792011">
      <w:headerReference w:type="default" r:id="rId7"/>
      <w:pgSz w:w="11906" w:h="16838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6C8" w:rsidRDefault="003B16C8">
      <w:r>
        <w:separator/>
      </w:r>
    </w:p>
  </w:endnote>
  <w:endnote w:type="continuationSeparator" w:id="0">
    <w:p w:rsidR="003B16C8" w:rsidRDefault="003B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6C8" w:rsidRDefault="003B16C8">
      <w:r>
        <w:separator/>
      </w:r>
    </w:p>
  </w:footnote>
  <w:footnote w:type="continuationSeparator" w:id="0">
    <w:p w:rsidR="003B16C8" w:rsidRDefault="003B1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DE9" w:rsidRDefault="001D3288" w:rsidP="00525460">
    <w:pPr>
      <w:pStyle w:val="Header"/>
      <w:tabs>
        <w:tab w:val="clear" w:pos="8640"/>
        <w:tab w:val="right" w:pos="9781"/>
      </w:tabs>
      <w:ind w:right="-569"/>
      <w:jc w:val="right"/>
    </w:pPr>
    <w:r>
      <w:rPr>
        <w:noProof/>
        <w:lang w:eastAsia="en-GB"/>
      </w:rPr>
      <w:drawing>
        <wp:inline distT="0" distB="0" distL="0" distR="0">
          <wp:extent cx="1193165" cy="66802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5CB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A41699"/>
    <w:multiLevelType w:val="multilevel"/>
    <w:tmpl w:val="8A00A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9353113"/>
    <w:multiLevelType w:val="multilevel"/>
    <w:tmpl w:val="8A00A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FB81E2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0A5217"/>
    <w:multiLevelType w:val="multilevel"/>
    <w:tmpl w:val="095C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165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231253"/>
    <w:multiLevelType w:val="multilevel"/>
    <w:tmpl w:val="8A00A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53E776B"/>
    <w:multiLevelType w:val="hybridMultilevel"/>
    <w:tmpl w:val="0AA499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B4212A"/>
    <w:multiLevelType w:val="hybridMultilevel"/>
    <w:tmpl w:val="E16EE0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AD5DE2"/>
    <w:multiLevelType w:val="hybridMultilevel"/>
    <w:tmpl w:val="F258DA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8F4D68"/>
    <w:multiLevelType w:val="hybridMultilevel"/>
    <w:tmpl w:val="940AC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D6987"/>
    <w:multiLevelType w:val="hybridMultilevel"/>
    <w:tmpl w:val="64F21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87D52"/>
    <w:multiLevelType w:val="multilevel"/>
    <w:tmpl w:val="8A00A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BC2373"/>
    <w:multiLevelType w:val="hybridMultilevel"/>
    <w:tmpl w:val="ECA2977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8E1B8C"/>
    <w:multiLevelType w:val="hybridMultilevel"/>
    <w:tmpl w:val="A1744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0387F"/>
    <w:multiLevelType w:val="multilevel"/>
    <w:tmpl w:val="8A00A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182360F"/>
    <w:multiLevelType w:val="hybridMultilevel"/>
    <w:tmpl w:val="787ED6C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AF2342"/>
    <w:multiLevelType w:val="hybridMultilevel"/>
    <w:tmpl w:val="BAC0C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36E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D3805FC"/>
    <w:multiLevelType w:val="hybridMultilevel"/>
    <w:tmpl w:val="6CD22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2929BA"/>
    <w:multiLevelType w:val="multilevel"/>
    <w:tmpl w:val="8A00A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C240230"/>
    <w:multiLevelType w:val="hybridMultilevel"/>
    <w:tmpl w:val="1630A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B56DC"/>
    <w:multiLevelType w:val="hybridMultilevel"/>
    <w:tmpl w:val="EB1AD5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B5B2D"/>
    <w:multiLevelType w:val="hybridMultilevel"/>
    <w:tmpl w:val="4A76E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C58F4"/>
    <w:multiLevelType w:val="hybridMultilevel"/>
    <w:tmpl w:val="D7021622"/>
    <w:lvl w:ilvl="0" w:tplc="82FEC6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B140F3"/>
    <w:multiLevelType w:val="hybridMultilevel"/>
    <w:tmpl w:val="EF60F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8"/>
  </w:num>
  <w:num w:numId="5">
    <w:abstractNumId w:val="2"/>
  </w:num>
  <w:num w:numId="6">
    <w:abstractNumId w:val="20"/>
  </w:num>
  <w:num w:numId="7">
    <w:abstractNumId w:val="1"/>
  </w:num>
  <w:num w:numId="8">
    <w:abstractNumId w:val="6"/>
  </w:num>
  <w:num w:numId="9">
    <w:abstractNumId w:val="12"/>
  </w:num>
  <w:num w:numId="10">
    <w:abstractNumId w:val="23"/>
  </w:num>
  <w:num w:numId="11">
    <w:abstractNumId w:val="24"/>
  </w:num>
  <w:num w:numId="12">
    <w:abstractNumId w:val="9"/>
  </w:num>
  <w:num w:numId="13">
    <w:abstractNumId w:val="0"/>
  </w:num>
  <w:num w:numId="14">
    <w:abstractNumId w:val="8"/>
  </w:num>
  <w:num w:numId="15">
    <w:abstractNumId w:val="13"/>
  </w:num>
  <w:num w:numId="16">
    <w:abstractNumId w:val="22"/>
  </w:num>
  <w:num w:numId="17">
    <w:abstractNumId w:val="4"/>
  </w:num>
  <w:num w:numId="18">
    <w:abstractNumId w:val="16"/>
  </w:num>
  <w:num w:numId="19">
    <w:abstractNumId w:val="7"/>
  </w:num>
  <w:num w:numId="20">
    <w:abstractNumId w:val="19"/>
  </w:num>
  <w:num w:numId="21">
    <w:abstractNumId w:val="25"/>
  </w:num>
  <w:num w:numId="22">
    <w:abstractNumId w:val="21"/>
  </w:num>
  <w:num w:numId="23">
    <w:abstractNumId w:val="10"/>
  </w:num>
  <w:num w:numId="24">
    <w:abstractNumId w:val="11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1"/>
    <w:rsid w:val="0000195B"/>
    <w:rsid w:val="00012330"/>
    <w:rsid w:val="000254E4"/>
    <w:rsid w:val="00072744"/>
    <w:rsid w:val="00081792"/>
    <w:rsid w:val="000B4AEC"/>
    <w:rsid w:val="000C3807"/>
    <w:rsid w:val="000E0C14"/>
    <w:rsid w:val="000E15D5"/>
    <w:rsid w:val="0011557C"/>
    <w:rsid w:val="00122797"/>
    <w:rsid w:val="001237E5"/>
    <w:rsid w:val="001456BF"/>
    <w:rsid w:val="001507BC"/>
    <w:rsid w:val="00167EC5"/>
    <w:rsid w:val="001918CC"/>
    <w:rsid w:val="001C3C33"/>
    <w:rsid w:val="001D3288"/>
    <w:rsid w:val="001E4E14"/>
    <w:rsid w:val="001F3DCF"/>
    <w:rsid w:val="00227962"/>
    <w:rsid w:val="0023578C"/>
    <w:rsid w:val="00237F4C"/>
    <w:rsid w:val="00246255"/>
    <w:rsid w:val="00246939"/>
    <w:rsid w:val="002551ED"/>
    <w:rsid w:val="002661AE"/>
    <w:rsid w:val="00294146"/>
    <w:rsid w:val="002B7B27"/>
    <w:rsid w:val="002F0F82"/>
    <w:rsid w:val="00320775"/>
    <w:rsid w:val="00343A1D"/>
    <w:rsid w:val="00345F5E"/>
    <w:rsid w:val="00350848"/>
    <w:rsid w:val="00365836"/>
    <w:rsid w:val="003A1943"/>
    <w:rsid w:val="003B16C8"/>
    <w:rsid w:val="00446B1F"/>
    <w:rsid w:val="00450E08"/>
    <w:rsid w:val="0046483B"/>
    <w:rsid w:val="00480E2C"/>
    <w:rsid w:val="004F2F94"/>
    <w:rsid w:val="00501B57"/>
    <w:rsid w:val="00517D07"/>
    <w:rsid w:val="00523F9D"/>
    <w:rsid w:val="00525460"/>
    <w:rsid w:val="005269D9"/>
    <w:rsid w:val="00564105"/>
    <w:rsid w:val="005759A8"/>
    <w:rsid w:val="005A2931"/>
    <w:rsid w:val="005D7C68"/>
    <w:rsid w:val="005E52C5"/>
    <w:rsid w:val="00602D43"/>
    <w:rsid w:val="006320AD"/>
    <w:rsid w:val="00642A9F"/>
    <w:rsid w:val="006649F3"/>
    <w:rsid w:val="00686581"/>
    <w:rsid w:val="006964A7"/>
    <w:rsid w:val="006E7388"/>
    <w:rsid w:val="006E73EC"/>
    <w:rsid w:val="006F1CC4"/>
    <w:rsid w:val="00764048"/>
    <w:rsid w:val="00782574"/>
    <w:rsid w:val="00782C29"/>
    <w:rsid w:val="007907EA"/>
    <w:rsid w:val="00792011"/>
    <w:rsid w:val="007D7732"/>
    <w:rsid w:val="007F2A4E"/>
    <w:rsid w:val="00800F65"/>
    <w:rsid w:val="00804AA7"/>
    <w:rsid w:val="008100C9"/>
    <w:rsid w:val="008269C4"/>
    <w:rsid w:val="00827352"/>
    <w:rsid w:val="00844C0C"/>
    <w:rsid w:val="00882F91"/>
    <w:rsid w:val="00897D86"/>
    <w:rsid w:val="008B4FA9"/>
    <w:rsid w:val="008C1ECA"/>
    <w:rsid w:val="008D167A"/>
    <w:rsid w:val="0091478A"/>
    <w:rsid w:val="00962848"/>
    <w:rsid w:val="009A75CD"/>
    <w:rsid w:val="009C7969"/>
    <w:rsid w:val="009F457B"/>
    <w:rsid w:val="009F533F"/>
    <w:rsid w:val="00A33FE0"/>
    <w:rsid w:val="00A42A2E"/>
    <w:rsid w:val="00A56722"/>
    <w:rsid w:val="00A722CD"/>
    <w:rsid w:val="00A72BD8"/>
    <w:rsid w:val="00A73FB3"/>
    <w:rsid w:val="00A95D42"/>
    <w:rsid w:val="00A9756B"/>
    <w:rsid w:val="00AB62C2"/>
    <w:rsid w:val="00AE10EA"/>
    <w:rsid w:val="00B20DD4"/>
    <w:rsid w:val="00B36225"/>
    <w:rsid w:val="00B86431"/>
    <w:rsid w:val="00BE4332"/>
    <w:rsid w:val="00BF6457"/>
    <w:rsid w:val="00C0430C"/>
    <w:rsid w:val="00C07372"/>
    <w:rsid w:val="00C1360D"/>
    <w:rsid w:val="00C651F9"/>
    <w:rsid w:val="00C66A9B"/>
    <w:rsid w:val="00C91B56"/>
    <w:rsid w:val="00C928F4"/>
    <w:rsid w:val="00C94E8F"/>
    <w:rsid w:val="00CA1419"/>
    <w:rsid w:val="00CD31E6"/>
    <w:rsid w:val="00CF201B"/>
    <w:rsid w:val="00CF4A63"/>
    <w:rsid w:val="00D14B77"/>
    <w:rsid w:val="00D222AB"/>
    <w:rsid w:val="00D459C6"/>
    <w:rsid w:val="00D52D3C"/>
    <w:rsid w:val="00DA1D9A"/>
    <w:rsid w:val="00DC1DE9"/>
    <w:rsid w:val="00DF6962"/>
    <w:rsid w:val="00E34425"/>
    <w:rsid w:val="00E54A7C"/>
    <w:rsid w:val="00E65D8C"/>
    <w:rsid w:val="00E94F0A"/>
    <w:rsid w:val="00EA4406"/>
    <w:rsid w:val="00EC3D5B"/>
    <w:rsid w:val="00ED2F53"/>
    <w:rsid w:val="00ED4203"/>
    <w:rsid w:val="00EE0619"/>
    <w:rsid w:val="00F32CAB"/>
    <w:rsid w:val="00F50E2B"/>
    <w:rsid w:val="00F56644"/>
    <w:rsid w:val="00F60E45"/>
    <w:rsid w:val="00F6173A"/>
    <w:rsid w:val="00F6590D"/>
    <w:rsid w:val="00FE41A9"/>
    <w:rsid w:val="00FE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1B2D06-0AD7-4F2C-BA55-F77D4DA8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FA9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602D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B4F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5269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rsid w:val="00602D43"/>
    <w:rPr>
      <w:rFonts w:ascii="Arial" w:hAnsi="Arial"/>
      <w:sz w:val="22"/>
    </w:rPr>
  </w:style>
  <w:style w:type="paragraph" w:styleId="Header">
    <w:name w:val="header"/>
    <w:basedOn w:val="Normal"/>
    <w:rsid w:val="00602D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2D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14B7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F1C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F1CC4"/>
    <w:rPr>
      <w:lang w:eastAsia="en-US"/>
    </w:rPr>
  </w:style>
  <w:style w:type="paragraph" w:styleId="BodyTextIndent2">
    <w:name w:val="Body Text Indent 2"/>
    <w:basedOn w:val="Normal"/>
    <w:link w:val="BodyTextIndent2Char"/>
    <w:rsid w:val="006F1C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F1CC4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00195B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BE4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pw\C:\Program Files\Microsoft Office\Templates\Normal</vt:lpstr>
    </vt:vector>
  </TitlesOfParts>
  <Company>Addiction Recovery Agency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pw\C:\Program Files\Microsoft Office\Templates\Normal</dc:title>
  <dc:subject/>
  <dc:creator>ARA</dc:creator>
  <cp:keywords/>
  <cp:lastModifiedBy>Lindsey Taylor</cp:lastModifiedBy>
  <cp:revision>2</cp:revision>
  <cp:lastPrinted>2014-04-28T13:27:00Z</cp:lastPrinted>
  <dcterms:created xsi:type="dcterms:W3CDTF">2020-02-13T15:50:00Z</dcterms:created>
  <dcterms:modified xsi:type="dcterms:W3CDTF">2020-02-13T15:50:00Z</dcterms:modified>
</cp:coreProperties>
</file>