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810A" w14:textId="77777777" w:rsidR="005F3A11" w:rsidRPr="000612C3" w:rsidRDefault="005F3A11" w:rsidP="005F3A11">
      <w:pPr>
        <w:pBdr>
          <w:bottom w:val="single" w:sz="6" w:space="1" w:color="auto"/>
        </w:pBdr>
        <w:rPr>
          <w:rFonts w:asciiTheme="majorHAnsi" w:hAnsiTheme="majorHAnsi"/>
          <w:b/>
          <w:bCs/>
          <w:sz w:val="28"/>
          <w:szCs w:val="28"/>
        </w:rPr>
      </w:pPr>
      <w:r w:rsidRPr="000612C3">
        <w:rPr>
          <w:rFonts w:asciiTheme="majorHAnsi" w:hAnsiTheme="majorHAnsi"/>
          <w:b/>
          <w:bCs/>
          <w:sz w:val="28"/>
          <w:szCs w:val="28"/>
        </w:rPr>
        <w:t>JOB PROFILE</w:t>
      </w:r>
    </w:p>
    <w:p w14:paraId="346240F6" w14:textId="77777777" w:rsidR="005F3A11" w:rsidRPr="00BC7FE9" w:rsidRDefault="005F3A11" w:rsidP="005F3A11">
      <w:pPr>
        <w:rPr>
          <w:rFonts w:asciiTheme="majorHAnsi" w:hAnsiTheme="majorHAnsi"/>
          <w:b/>
          <w:sz w:val="24"/>
        </w:rPr>
      </w:pPr>
    </w:p>
    <w:p w14:paraId="3862FF86" w14:textId="2A1F3540" w:rsidR="005F3A11" w:rsidRPr="00BD31E5" w:rsidRDefault="005F3A11" w:rsidP="005F3A11">
      <w:pPr>
        <w:rPr>
          <w:rFonts w:asciiTheme="minorHAnsi" w:hAnsiTheme="minorHAnsi" w:cstheme="minorHAnsi"/>
          <w:b/>
          <w:sz w:val="24"/>
        </w:rPr>
      </w:pPr>
      <w:r w:rsidRPr="00BD31E5">
        <w:rPr>
          <w:rFonts w:asciiTheme="minorHAnsi" w:hAnsiTheme="minorHAnsi" w:cstheme="minorHAnsi"/>
          <w:b/>
          <w:sz w:val="24"/>
        </w:rPr>
        <w:t>POST:</w:t>
      </w:r>
      <w:r w:rsidRPr="00BD31E5">
        <w:rPr>
          <w:rFonts w:asciiTheme="minorHAnsi" w:hAnsiTheme="minorHAnsi" w:cstheme="minorHAnsi"/>
          <w:b/>
          <w:sz w:val="24"/>
        </w:rPr>
        <w:tab/>
      </w:r>
      <w:r w:rsidRPr="00BD31E5">
        <w:rPr>
          <w:rFonts w:asciiTheme="minorHAnsi" w:hAnsiTheme="minorHAnsi" w:cstheme="minorHAnsi"/>
          <w:b/>
          <w:sz w:val="24"/>
        </w:rPr>
        <w:tab/>
      </w:r>
      <w:r w:rsidRPr="00BD31E5">
        <w:rPr>
          <w:rFonts w:asciiTheme="minorHAnsi" w:hAnsiTheme="minorHAnsi" w:cstheme="minorHAnsi"/>
          <w:b/>
          <w:sz w:val="24"/>
        </w:rPr>
        <w:tab/>
      </w:r>
      <w:r w:rsidR="000612C3">
        <w:rPr>
          <w:rFonts w:asciiTheme="minorHAnsi" w:hAnsiTheme="minorHAnsi" w:cstheme="minorHAnsi"/>
          <w:b/>
          <w:sz w:val="24"/>
        </w:rPr>
        <w:t xml:space="preserve">        </w:t>
      </w:r>
      <w:r w:rsidRPr="00D63348">
        <w:rPr>
          <w:rFonts w:asciiTheme="minorHAnsi" w:hAnsiTheme="minorHAnsi" w:cstheme="minorHAnsi"/>
          <w:bCs/>
          <w:sz w:val="24"/>
        </w:rPr>
        <w:t>Office Administrator</w:t>
      </w:r>
      <w:r w:rsidRPr="00BD31E5">
        <w:rPr>
          <w:rFonts w:asciiTheme="minorHAnsi" w:hAnsiTheme="minorHAnsi" w:cstheme="minorHAnsi"/>
          <w:b/>
          <w:sz w:val="24"/>
        </w:rPr>
        <w:t xml:space="preserve"> </w:t>
      </w:r>
    </w:p>
    <w:p w14:paraId="48F18F92" w14:textId="3CC89E9C" w:rsidR="005F3A11" w:rsidRPr="00BD31E5" w:rsidRDefault="005F3A11" w:rsidP="005F3A11">
      <w:pPr>
        <w:rPr>
          <w:rFonts w:asciiTheme="minorHAnsi" w:hAnsiTheme="minorHAnsi" w:cstheme="minorHAnsi"/>
          <w:b/>
          <w:sz w:val="24"/>
        </w:rPr>
      </w:pPr>
      <w:r w:rsidRPr="00BD31E5">
        <w:rPr>
          <w:rFonts w:asciiTheme="minorHAnsi" w:hAnsiTheme="minorHAnsi" w:cstheme="minorHAnsi"/>
          <w:b/>
          <w:sz w:val="24"/>
        </w:rPr>
        <w:t xml:space="preserve">MANAGED BY: </w:t>
      </w:r>
      <w:r w:rsidRPr="00BD31E5">
        <w:rPr>
          <w:rFonts w:asciiTheme="minorHAnsi" w:hAnsiTheme="minorHAnsi" w:cstheme="minorHAnsi"/>
          <w:b/>
          <w:sz w:val="24"/>
        </w:rPr>
        <w:tab/>
      </w:r>
      <w:r w:rsidR="000612C3">
        <w:rPr>
          <w:rFonts w:asciiTheme="minorHAnsi" w:hAnsiTheme="minorHAnsi" w:cstheme="minorHAnsi"/>
          <w:b/>
          <w:sz w:val="24"/>
        </w:rPr>
        <w:t xml:space="preserve">        </w:t>
      </w:r>
      <w:r w:rsidRPr="00D63348">
        <w:rPr>
          <w:rFonts w:asciiTheme="minorHAnsi" w:hAnsiTheme="minorHAnsi" w:cstheme="minorHAnsi"/>
          <w:bCs/>
          <w:sz w:val="24"/>
        </w:rPr>
        <w:t>Op</w:t>
      </w:r>
      <w:r w:rsidR="0074508E" w:rsidRPr="00D63348">
        <w:rPr>
          <w:rFonts w:asciiTheme="minorHAnsi" w:hAnsiTheme="minorHAnsi" w:cstheme="minorHAnsi"/>
          <w:bCs/>
          <w:sz w:val="24"/>
        </w:rPr>
        <w:t>eration</w:t>
      </w:r>
      <w:r w:rsidRPr="00D63348">
        <w:rPr>
          <w:rFonts w:asciiTheme="minorHAnsi" w:hAnsiTheme="minorHAnsi" w:cstheme="minorHAnsi"/>
          <w:bCs/>
          <w:sz w:val="24"/>
        </w:rPr>
        <w:t xml:space="preserve">s and Comms </w:t>
      </w:r>
      <w:r w:rsidR="00BD31E5" w:rsidRPr="00D63348">
        <w:rPr>
          <w:rFonts w:asciiTheme="minorHAnsi" w:hAnsiTheme="minorHAnsi" w:cstheme="minorHAnsi"/>
          <w:bCs/>
          <w:sz w:val="24"/>
        </w:rPr>
        <w:t>Manager</w:t>
      </w:r>
      <w:r w:rsidR="00BD31E5">
        <w:rPr>
          <w:rFonts w:asciiTheme="minorHAnsi" w:hAnsiTheme="minorHAnsi" w:cstheme="minorHAnsi"/>
          <w:b/>
          <w:sz w:val="24"/>
        </w:rPr>
        <w:t xml:space="preserve"> </w:t>
      </w:r>
    </w:p>
    <w:p w14:paraId="761DB059" w14:textId="370F9F76" w:rsidR="005F3A11" w:rsidRPr="00BD31E5" w:rsidRDefault="005F3A11" w:rsidP="005F3A11">
      <w:pPr>
        <w:ind w:left="2160" w:hanging="2160"/>
        <w:rPr>
          <w:rFonts w:asciiTheme="minorHAnsi" w:hAnsiTheme="minorHAnsi" w:cstheme="minorHAnsi"/>
          <w:b/>
          <w:sz w:val="24"/>
        </w:rPr>
      </w:pPr>
      <w:r w:rsidRPr="00BD31E5">
        <w:rPr>
          <w:rFonts w:asciiTheme="minorHAnsi" w:hAnsiTheme="minorHAnsi" w:cstheme="minorHAnsi"/>
          <w:b/>
          <w:sz w:val="24"/>
        </w:rPr>
        <w:t>RESPONSIBLE FOR:</w:t>
      </w:r>
      <w:r w:rsidRPr="00BD31E5">
        <w:rPr>
          <w:rFonts w:asciiTheme="minorHAnsi" w:hAnsiTheme="minorHAnsi" w:cstheme="minorHAnsi"/>
          <w:b/>
          <w:sz w:val="24"/>
        </w:rPr>
        <w:tab/>
      </w:r>
      <w:r w:rsidR="000612C3" w:rsidRPr="00D63348">
        <w:rPr>
          <w:rFonts w:asciiTheme="minorHAnsi" w:hAnsiTheme="minorHAnsi" w:cstheme="minorHAnsi"/>
          <w:bCs/>
          <w:sz w:val="24"/>
        </w:rPr>
        <w:t xml:space="preserve">        </w:t>
      </w:r>
      <w:r w:rsidRPr="00D63348">
        <w:rPr>
          <w:rFonts w:asciiTheme="minorHAnsi" w:hAnsiTheme="minorHAnsi" w:cstheme="minorHAnsi"/>
          <w:bCs/>
          <w:sz w:val="24"/>
        </w:rPr>
        <w:t>Administrative support</w:t>
      </w:r>
      <w:r w:rsidR="006943A6">
        <w:rPr>
          <w:rFonts w:asciiTheme="minorHAnsi" w:hAnsiTheme="minorHAnsi" w:cstheme="minorHAnsi"/>
          <w:bCs/>
          <w:sz w:val="24"/>
        </w:rPr>
        <w:t xml:space="preserve">, specialising in </w:t>
      </w:r>
      <w:r w:rsidR="002A5956" w:rsidRPr="00D63348">
        <w:rPr>
          <w:rFonts w:asciiTheme="minorHAnsi" w:hAnsiTheme="minorHAnsi" w:cstheme="minorHAnsi"/>
          <w:bCs/>
          <w:sz w:val="24"/>
        </w:rPr>
        <w:t>Finance and HR</w:t>
      </w:r>
      <w:r w:rsidR="002A5956">
        <w:rPr>
          <w:rFonts w:asciiTheme="minorHAnsi" w:hAnsiTheme="minorHAnsi" w:cstheme="minorHAnsi"/>
          <w:b/>
          <w:sz w:val="24"/>
        </w:rPr>
        <w:t xml:space="preserve"> </w:t>
      </w:r>
    </w:p>
    <w:p w14:paraId="6C033E24" w14:textId="2A10BA50" w:rsidR="005F3A11" w:rsidRPr="00BD31E5" w:rsidRDefault="005F3A11" w:rsidP="005F3A11">
      <w:pPr>
        <w:rPr>
          <w:rFonts w:asciiTheme="minorHAnsi" w:hAnsiTheme="minorHAnsi" w:cstheme="minorHAnsi"/>
          <w:b/>
          <w:color w:val="000000" w:themeColor="text1"/>
          <w:sz w:val="24"/>
        </w:rPr>
      </w:pPr>
      <w:r w:rsidRPr="00BD31E5">
        <w:rPr>
          <w:rFonts w:asciiTheme="minorHAnsi" w:hAnsiTheme="minorHAnsi" w:cstheme="minorHAnsi"/>
          <w:b/>
          <w:sz w:val="24"/>
        </w:rPr>
        <w:t>HOURS:</w:t>
      </w:r>
      <w:r w:rsidRPr="00BD31E5">
        <w:rPr>
          <w:rFonts w:asciiTheme="minorHAnsi" w:hAnsiTheme="minorHAnsi" w:cstheme="minorHAnsi"/>
          <w:b/>
          <w:sz w:val="24"/>
        </w:rPr>
        <w:tab/>
      </w:r>
      <w:r w:rsidRPr="00BD31E5">
        <w:rPr>
          <w:rFonts w:asciiTheme="minorHAnsi" w:hAnsiTheme="minorHAnsi" w:cstheme="minorHAnsi"/>
          <w:b/>
          <w:sz w:val="24"/>
        </w:rPr>
        <w:tab/>
      </w:r>
      <w:r w:rsidR="000612C3" w:rsidRPr="00D63348">
        <w:rPr>
          <w:rFonts w:asciiTheme="minorHAnsi" w:hAnsiTheme="minorHAnsi" w:cstheme="minorHAnsi"/>
          <w:bCs/>
          <w:sz w:val="24"/>
        </w:rPr>
        <w:t xml:space="preserve">        </w:t>
      </w:r>
      <w:r w:rsidR="00B37E48">
        <w:rPr>
          <w:rFonts w:asciiTheme="minorHAnsi" w:eastAsia="Calibri Light" w:hAnsiTheme="minorHAnsi" w:cstheme="minorHAnsi"/>
          <w:bCs/>
          <w:sz w:val="24"/>
          <w:lang w:val="fr-FR"/>
        </w:rPr>
        <w:t>30 hours</w:t>
      </w:r>
      <w:r w:rsidR="00A52C2B" w:rsidRPr="00D63348">
        <w:rPr>
          <w:rFonts w:asciiTheme="minorHAnsi" w:eastAsia="Calibri Light" w:hAnsiTheme="minorHAnsi" w:cstheme="minorHAnsi"/>
          <w:bCs/>
          <w:sz w:val="24"/>
          <w:lang w:val="fr-FR"/>
        </w:rPr>
        <w:t xml:space="preserve"> a week (37.5 hour FTE)</w:t>
      </w:r>
    </w:p>
    <w:p w14:paraId="5373D600" w14:textId="2369FDEF" w:rsidR="005F3A11" w:rsidRPr="00BD31E5" w:rsidRDefault="005F3A11" w:rsidP="005F3A11">
      <w:pPr>
        <w:rPr>
          <w:rFonts w:asciiTheme="minorHAnsi" w:hAnsiTheme="minorHAnsi" w:cstheme="minorHAnsi"/>
          <w:b/>
          <w:color w:val="000000" w:themeColor="text1"/>
          <w:sz w:val="24"/>
        </w:rPr>
      </w:pPr>
      <w:r w:rsidRPr="00BD31E5">
        <w:rPr>
          <w:rFonts w:asciiTheme="minorHAnsi" w:hAnsiTheme="minorHAnsi" w:cstheme="minorHAnsi"/>
          <w:b/>
          <w:sz w:val="24"/>
        </w:rPr>
        <w:t>SALARY:</w:t>
      </w:r>
      <w:r w:rsidRPr="00BD31E5">
        <w:rPr>
          <w:rFonts w:asciiTheme="minorHAnsi" w:hAnsiTheme="minorHAnsi" w:cstheme="minorHAnsi"/>
          <w:b/>
          <w:sz w:val="24"/>
        </w:rPr>
        <w:tab/>
      </w:r>
      <w:r w:rsidRPr="00BD31E5">
        <w:rPr>
          <w:rFonts w:asciiTheme="minorHAnsi" w:hAnsiTheme="minorHAnsi" w:cstheme="minorHAnsi"/>
          <w:b/>
          <w:sz w:val="24"/>
        </w:rPr>
        <w:tab/>
      </w:r>
      <w:r w:rsidR="000612C3" w:rsidRPr="00D63348">
        <w:rPr>
          <w:rFonts w:asciiTheme="minorHAnsi" w:hAnsiTheme="minorHAnsi" w:cstheme="minorHAnsi"/>
          <w:bCs/>
          <w:sz w:val="24"/>
        </w:rPr>
        <w:t xml:space="preserve">        </w:t>
      </w:r>
      <w:r w:rsidR="00264570" w:rsidRPr="00D63348">
        <w:rPr>
          <w:rFonts w:asciiTheme="minorHAnsi" w:hAnsiTheme="minorHAnsi" w:cstheme="minorHAnsi"/>
          <w:bCs/>
          <w:color w:val="000000" w:themeColor="text1"/>
          <w:sz w:val="24"/>
        </w:rPr>
        <w:t>£22,000</w:t>
      </w:r>
      <w:r w:rsidR="00A52C2B" w:rsidRPr="00D63348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6967DF">
        <w:rPr>
          <w:rFonts w:asciiTheme="minorHAnsi" w:hAnsiTheme="minorHAnsi" w:cstheme="minorHAnsi"/>
          <w:bCs/>
          <w:color w:val="000000" w:themeColor="text1"/>
          <w:sz w:val="24"/>
        </w:rPr>
        <w:t xml:space="preserve">pro rata </w:t>
      </w:r>
    </w:p>
    <w:p w14:paraId="439326F9" w14:textId="5883F88D" w:rsidR="00A16AC7" w:rsidRPr="00BD31E5" w:rsidRDefault="00DD3CF1" w:rsidP="005F3A11">
      <w:pPr>
        <w:rPr>
          <w:rFonts w:asciiTheme="minorHAnsi" w:hAnsiTheme="minorHAnsi" w:cstheme="minorHAnsi"/>
          <w:b/>
          <w:sz w:val="24"/>
        </w:rPr>
      </w:pPr>
      <w:r w:rsidRPr="00BD31E5">
        <w:rPr>
          <w:rFonts w:asciiTheme="minorHAnsi" w:hAnsiTheme="minorHAnsi" w:cstheme="minorHAnsi"/>
          <w:b/>
          <w:sz w:val="24"/>
        </w:rPr>
        <w:t>WORKING PATTERN</w:t>
      </w:r>
      <w:r w:rsidR="005F3A11" w:rsidRPr="00BD31E5">
        <w:rPr>
          <w:rFonts w:asciiTheme="minorHAnsi" w:hAnsiTheme="minorHAnsi" w:cstheme="minorHAnsi"/>
          <w:b/>
          <w:sz w:val="24"/>
        </w:rPr>
        <w:t>:</w:t>
      </w:r>
      <w:r w:rsidR="005F3A11" w:rsidRPr="00BD31E5">
        <w:rPr>
          <w:rFonts w:asciiTheme="minorHAnsi" w:hAnsiTheme="minorHAnsi" w:cstheme="minorHAnsi"/>
          <w:b/>
          <w:sz w:val="24"/>
        </w:rPr>
        <w:tab/>
      </w:r>
      <w:r w:rsidR="000612C3">
        <w:rPr>
          <w:rFonts w:asciiTheme="minorHAnsi" w:hAnsiTheme="minorHAnsi" w:cstheme="minorHAnsi"/>
          <w:b/>
          <w:sz w:val="24"/>
        </w:rPr>
        <w:t xml:space="preserve">        </w:t>
      </w:r>
      <w:r w:rsidRPr="00D63348">
        <w:rPr>
          <w:rFonts w:asciiTheme="minorHAnsi" w:hAnsiTheme="minorHAnsi" w:cstheme="minorHAnsi"/>
          <w:bCs/>
          <w:sz w:val="24"/>
        </w:rPr>
        <w:t>Tuesday-Friday</w:t>
      </w:r>
      <w:r w:rsidR="00A16AC7" w:rsidRPr="00D63348">
        <w:rPr>
          <w:rFonts w:asciiTheme="minorHAnsi" w:hAnsiTheme="minorHAnsi" w:cstheme="minorHAnsi"/>
          <w:bCs/>
          <w:sz w:val="24"/>
        </w:rPr>
        <w:t>, 9.00am-5.00pm.</w:t>
      </w:r>
      <w:r w:rsidR="00A16AC7" w:rsidRPr="00BD31E5">
        <w:rPr>
          <w:rFonts w:asciiTheme="minorHAnsi" w:hAnsiTheme="minorHAnsi" w:cstheme="minorHAnsi"/>
          <w:b/>
          <w:sz w:val="24"/>
        </w:rPr>
        <w:t xml:space="preserve"> </w:t>
      </w:r>
    </w:p>
    <w:p w14:paraId="1DE59FA2" w14:textId="68CC0C0C" w:rsidR="005F3A11" w:rsidRPr="00BD31E5" w:rsidRDefault="00A16AC7" w:rsidP="005F3A11">
      <w:pPr>
        <w:rPr>
          <w:rFonts w:asciiTheme="minorHAnsi" w:hAnsiTheme="minorHAnsi" w:cstheme="minorHAnsi"/>
          <w:b/>
          <w:sz w:val="24"/>
        </w:rPr>
      </w:pPr>
      <w:r w:rsidRPr="00BD31E5">
        <w:rPr>
          <w:rFonts w:asciiTheme="minorHAnsi" w:hAnsiTheme="minorHAnsi" w:cstheme="minorHAnsi"/>
          <w:b/>
          <w:sz w:val="24"/>
        </w:rPr>
        <w:t xml:space="preserve">LOCATION:                    </w:t>
      </w:r>
      <w:r w:rsidR="000612C3">
        <w:rPr>
          <w:rFonts w:asciiTheme="minorHAnsi" w:hAnsiTheme="minorHAnsi" w:cstheme="minorHAnsi"/>
          <w:b/>
          <w:sz w:val="24"/>
        </w:rPr>
        <w:t xml:space="preserve">       </w:t>
      </w:r>
      <w:r w:rsidRPr="00D63348">
        <w:rPr>
          <w:rFonts w:asciiTheme="minorHAnsi" w:hAnsiTheme="minorHAnsi" w:cstheme="minorHAnsi"/>
          <w:bCs/>
          <w:sz w:val="24"/>
        </w:rPr>
        <w:t>St Agnes Lodge, 45 Thomas Street, Bristol, BS2 9LJ</w:t>
      </w:r>
      <w:r w:rsidR="005F3A11" w:rsidRPr="00BD31E5">
        <w:rPr>
          <w:rFonts w:asciiTheme="minorHAnsi" w:hAnsiTheme="minorHAnsi" w:cstheme="minorHAnsi"/>
          <w:b/>
          <w:sz w:val="24"/>
        </w:rPr>
        <w:tab/>
      </w:r>
    </w:p>
    <w:p w14:paraId="0D29D755" w14:textId="0EE6DB08" w:rsidR="005F3A11" w:rsidRPr="00BD31E5" w:rsidRDefault="005F3A11" w:rsidP="005F3A11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</w:rPr>
      </w:pPr>
      <w:r w:rsidRPr="00BD31E5">
        <w:rPr>
          <w:rFonts w:asciiTheme="minorHAnsi" w:hAnsiTheme="minorHAnsi" w:cstheme="minorHAnsi"/>
          <w:b/>
          <w:sz w:val="24"/>
        </w:rPr>
        <w:t xml:space="preserve">CONTRACT: </w:t>
      </w:r>
      <w:r w:rsidR="00A16AC7" w:rsidRPr="00BD31E5">
        <w:rPr>
          <w:rFonts w:asciiTheme="minorHAnsi" w:hAnsiTheme="minorHAnsi" w:cstheme="minorHAnsi"/>
          <w:b/>
          <w:sz w:val="24"/>
        </w:rPr>
        <w:t xml:space="preserve">                  </w:t>
      </w:r>
      <w:r w:rsidR="000612C3">
        <w:rPr>
          <w:rFonts w:asciiTheme="minorHAnsi" w:hAnsiTheme="minorHAnsi" w:cstheme="minorHAnsi"/>
          <w:b/>
          <w:sz w:val="24"/>
        </w:rPr>
        <w:t xml:space="preserve">       </w:t>
      </w:r>
      <w:r w:rsidR="00D63348" w:rsidRPr="00D63348">
        <w:rPr>
          <w:rFonts w:asciiTheme="minorHAnsi" w:hAnsiTheme="minorHAnsi" w:cstheme="minorHAnsi"/>
          <w:bCs/>
          <w:sz w:val="24"/>
        </w:rPr>
        <w:t>Fixed term until March 2023</w:t>
      </w:r>
    </w:p>
    <w:p w14:paraId="19368450" w14:textId="77777777" w:rsidR="005F3A11" w:rsidRPr="00BC7FE9" w:rsidRDefault="005F3A11" w:rsidP="005F3A11">
      <w:pPr>
        <w:rPr>
          <w:rFonts w:asciiTheme="majorHAnsi" w:hAnsiTheme="majorHAnsi" w:cs="Tahoma"/>
          <w:sz w:val="24"/>
        </w:rPr>
      </w:pPr>
    </w:p>
    <w:p w14:paraId="5B7EBFE3" w14:textId="77777777" w:rsidR="005F3A11" w:rsidRPr="00BC7FE9" w:rsidRDefault="005F3A11" w:rsidP="005F3A11">
      <w:pPr>
        <w:rPr>
          <w:rFonts w:asciiTheme="majorHAnsi" w:hAnsiTheme="majorHAnsi" w:cs="Tahoma"/>
          <w:b/>
          <w:sz w:val="24"/>
        </w:rPr>
      </w:pPr>
      <w:r w:rsidRPr="00BC7FE9">
        <w:rPr>
          <w:rFonts w:asciiTheme="majorHAnsi" w:hAnsiTheme="majorHAnsi" w:cs="Tahoma"/>
          <w:b/>
          <w:sz w:val="24"/>
        </w:rPr>
        <w:t>Purpose of the Job</w:t>
      </w:r>
    </w:p>
    <w:p w14:paraId="2894449A" w14:textId="77777777" w:rsidR="005F3A11" w:rsidRPr="00BC7FE9" w:rsidRDefault="005F3A11" w:rsidP="005F3A11">
      <w:pPr>
        <w:rPr>
          <w:rFonts w:asciiTheme="majorHAnsi" w:hAnsiTheme="majorHAnsi" w:cs="Tahoma"/>
          <w:b/>
          <w:sz w:val="24"/>
        </w:rPr>
      </w:pPr>
    </w:p>
    <w:p w14:paraId="5B189951" w14:textId="4680685B" w:rsidR="005F3A11" w:rsidRPr="00BC7FE9" w:rsidRDefault="005F3A11" w:rsidP="005F3A11">
      <w:pPr>
        <w:rPr>
          <w:rFonts w:asciiTheme="majorHAnsi" w:hAnsiTheme="majorHAnsi" w:cs="Tahoma"/>
          <w:sz w:val="24"/>
        </w:rPr>
      </w:pPr>
      <w:r w:rsidRPr="07B1F2D5">
        <w:rPr>
          <w:rFonts w:asciiTheme="majorHAnsi" w:hAnsiTheme="majorHAnsi" w:cs="Tahoma"/>
          <w:sz w:val="24"/>
        </w:rPr>
        <w:t xml:space="preserve">The </w:t>
      </w:r>
      <w:r>
        <w:rPr>
          <w:rFonts w:asciiTheme="majorHAnsi" w:hAnsiTheme="majorHAnsi" w:cs="Tahoma"/>
          <w:sz w:val="24"/>
        </w:rPr>
        <w:t>Office</w:t>
      </w:r>
      <w:r w:rsidRPr="07B1F2D5">
        <w:rPr>
          <w:rFonts w:asciiTheme="majorHAnsi" w:hAnsiTheme="majorHAnsi" w:cs="Tahoma"/>
          <w:sz w:val="24"/>
        </w:rPr>
        <w:t xml:space="preserve"> Administrator provides administrative</w:t>
      </w:r>
      <w:r>
        <w:rPr>
          <w:rFonts w:asciiTheme="majorHAnsi" w:hAnsiTheme="majorHAnsi" w:cs="Tahoma"/>
          <w:sz w:val="24"/>
        </w:rPr>
        <w:t>/operations</w:t>
      </w:r>
      <w:r w:rsidRPr="07B1F2D5">
        <w:rPr>
          <w:rFonts w:asciiTheme="majorHAnsi" w:hAnsiTheme="majorHAnsi" w:cs="Tahoma"/>
          <w:sz w:val="24"/>
        </w:rPr>
        <w:t xml:space="preserve"> support and </w:t>
      </w:r>
      <w:r>
        <w:rPr>
          <w:rFonts w:asciiTheme="majorHAnsi" w:hAnsiTheme="majorHAnsi" w:cs="Tahoma"/>
          <w:sz w:val="24"/>
        </w:rPr>
        <w:t>office cover</w:t>
      </w:r>
      <w:r w:rsidRPr="07B1F2D5">
        <w:rPr>
          <w:rFonts w:asciiTheme="majorHAnsi" w:hAnsiTheme="majorHAnsi" w:cs="Tahoma"/>
          <w:sz w:val="24"/>
        </w:rPr>
        <w:t xml:space="preserve"> under the direction of the Op</w:t>
      </w:r>
      <w:r>
        <w:rPr>
          <w:rFonts w:asciiTheme="majorHAnsi" w:hAnsiTheme="majorHAnsi" w:cs="Tahoma"/>
          <w:sz w:val="24"/>
        </w:rPr>
        <w:t xml:space="preserve">s and Comms </w:t>
      </w:r>
      <w:r w:rsidR="00F56011">
        <w:rPr>
          <w:rFonts w:asciiTheme="majorHAnsi" w:hAnsiTheme="majorHAnsi" w:cs="Tahoma"/>
          <w:sz w:val="24"/>
        </w:rPr>
        <w:t xml:space="preserve">Manager </w:t>
      </w:r>
      <w:r>
        <w:rPr>
          <w:rFonts w:asciiTheme="majorHAnsi" w:hAnsiTheme="majorHAnsi" w:cs="Tahoma"/>
          <w:sz w:val="24"/>
        </w:rPr>
        <w:t>and CEO</w:t>
      </w:r>
      <w:r w:rsidRPr="07B1F2D5">
        <w:rPr>
          <w:rFonts w:asciiTheme="majorHAnsi" w:hAnsiTheme="majorHAnsi" w:cs="Tahoma"/>
          <w:sz w:val="24"/>
        </w:rPr>
        <w:t xml:space="preserve">. </w:t>
      </w:r>
    </w:p>
    <w:p w14:paraId="59BE9C4E" w14:textId="77777777" w:rsidR="005F3A11" w:rsidRDefault="005F3A11" w:rsidP="005F3A11">
      <w:pPr>
        <w:rPr>
          <w:sz w:val="24"/>
          <w:highlight w:val="yellow"/>
        </w:rPr>
      </w:pPr>
    </w:p>
    <w:p w14:paraId="007F3B0D" w14:textId="7C3EFE85" w:rsidR="005F3A11" w:rsidRPr="00BC7FE9" w:rsidRDefault="005F3A11" w:rsidP="005F3A11">
      <w:pPr>
        <w:rPr>
          <w:rFonts w:asciiTheme="majorHAnsi" w:hAnsiTheme="majorHAnsi" w:cs="Tahoma"/>
          <w:sz w:val="24"/>
        </w:rPr>
      </w:pPr>
      <w:r w:rsidRPr="00BC7FE9">
        <w:rPr>
          <w:rFonts w:asciiTheme="majorHAnsi" w:hAnsiTheme="majorHAnsi" w:cs="Tahoma"/>
          <w:sz w:val="24"/>
        </w:rPr>
        <w:t>The normal place of work is The Green House Bristol</w:t>
      </w:r>
      <w:r>
        <w:rPr>
          <w:rFonts w:asciiTheme="majorHAnsi" w:hAnsiTheme="majorHAnsi" w:cs="Tahoma"/>
          <w:sz w:val="24"/>
        </w:rPr>
        <w:t xml:space="preserve">, with a specific need to operate from the office on Fridays. </w:t>
      </w:r>
    </w:p>
    <w:p w14:paraId="2C09059D" w14:textId="77777777" w:rsidR="005F3A11" w:rsidRPr="00BC7FE9" w:rsidRDefault="005F3A11" w:rsidP="005F3A11">
      <w:pPr>
        <w:rPr>
          <w:rFonts w:asciiTheme="majorHAnsi" w:hAnsiTheme="majorHAnsi" w:cs="Tahoma"/>
          <w:sz w:val="24"/>
        </w:rPr>
      </w:pPr>
    </w:p>
    <w:p w14:paraId="71293219" w14:textId="372CF38F" w:rsidR="005F3A11" w:rsidRDefault="005F3A11" w:rsidP="005F3A11">
      <w:pPr>
        <w:pStyle w:val="Heading3"/>
        <w:rPr>
          <w:rFonts w:asciiTheme="majorHAnsi" w:hAnsiTheme="majorHAnsi" w:cs="Tahoma"/>
          <w:sz w:val="24"/>
          <w:szCs w:val="24"/>
        </w:rPr>
      </w:pPr>
      <w:r w:rsidRPr="00BC7FE9">
        <w:rPr>
          <w:rFonts w:asciiTheme="majorHAnsi" w:hAnsiTheme="majorHAnsi" w:cs="Tahoma"/>
          <w:sz w:val="24"/>
          <w:szCs w:val="24"/>
        </w:rPr>
        <w:t>Duties and responsibilities</w:t>
      </w:r>
    </w:p>
    <w:p w14:paraId="52888007" w14:textId="59A46688" w:rsidR="00E14D39" w:rsidRDefault="00E14D39" w:rsidP="00E14D39"/>
    <w:p w14:paraId="12FE4F05" w14:textId="2E72012F" w:rsidR="00E14D39" w:rsidRPr="009C612A" w:rsidRDefault="00E14D39" w:rsidP="00E14D39">
      <w:pPr>
        <w:rPr>
          <w:rFonts w:ascii="Calibri Light" w:hAnsi="Calibri Light" w:cs="Calibri Light"/>
          <w:sz w:val="24"/>
          <w:u w:val="single"/>
        </w:rPr>
      </w:pPr>
      <w:r w:rsidRPr="009C612A">
        <w:rPr>
          <w:rFonts w:ascii="Calibri Light" w:hAnsi="Calibri Light" w:cs="Calibri Light"/>
          <w:sz w:val="24"/>
          <w:u w:val="single"/>
        </w:rPr>
        <w:t xml:space="preserve">Main areas of responsibility: </w:t>
      </w:r>
    </w:p>
    <w:p w14:paraId="5473DB29" w14:textId="77777777" w:rsidR="005F3A11" w:rsidRPr="00BC7FE9" w:rsidRDefault="005F3A11" w:rsidP="005F3A11">
      <w:pPr>
        <w:rPr>
          <w:rFonts w:asciiTheme="majorHAnsi" w:hAnsiTheme="majorHAnsi"/>
          <w:sz w:val="24"/>
        </w:rPr>
      </w:pPr>
    </w:p>
    <w:p w14:paraId="4FD1FE31" w14:textId="242A1619" w:rsidR="005F3A11" w:rsidRPr="00BC7FE9" w:rsidRDefault="00F408BF" w:rsidP="005F3A11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HR</w:t>
      </w:r>
    </w:p>
    <w:p w14:paraId="776C91B0" w14:textId="28D564EC" w:rsidR="00F408BF" w:rsidRDefault="004B2F46" w:rsidP="005F3A11">
      <w:pPr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</w:t>
      </w:r>
      <w:r w:rsidR="00F408BF">
        <w:rPr>
          <w:rFonts w:asciiTheme="majorHAnsi" w:hAnsiTheme="majorHAnsi"/>
          <w:sz w:val="24"/>
        </w:rPr>
        <w:t xml:space="preserve">pdating and maintaining our online HR database (Bright HR) and paper files. </w:t>
      </w:r>
    </w:p>
    <w:p w14:paraId="53FA10AA" w14:textId="3CBD3725" w:rsidR="005F3A11" w:rsidRDefault="00F408BF" w:rsidP="005F3A11">
      <w:pPr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Assisting the Ops and Comms </w:t>
      </w:r>
      <w:r w:rsidR="004B2F46">
        <w:rPr>
          <w:rFonts w:asciiTheme="majorHAnsi" w:hAnsiTheme="majorHAnsi"/>
          <w:sz w:val="24"/>
        </w:rPr>
        <w:t>Manager</w:t>
      </w:r>
      <w:r>
        <w:rPr>
          <w:rFonts w:asciiTheme="majorHAnsi" w:hAnsiTheme="majorHAnsi"/>
          <w:sz w:val="24"/>
        </w:rPr>
        <w:t xml:space="preserve"> with administration around staff holiday, sickness and</w:t>
      </w:r>
      <w:r w:rsidR="004B2F46">
        <w:rPr>
          <w:rFonts w:asciiTheme="majorHAnsi" w:hAnsiTheme="majorHAnsi"/>
          <w:sz w:val="24"/>
        </w:rPr>
        <w:t xml:space="preserve"> </w:t>
      </w:r>
      <w:r w:rsidR="008D585C">
        <w:rPr>
          <w:rFonts w:asciiTheme="majorHAnsi" w:hAnsiTheme="majorHAnsi"/>
          <w:sz w:val="24"/>
        </w:rPr>
        <w:t>employment</w:t>
      </w:r>
      <w:r>
        <w:rPr>
          <w:rFonts w:asciiTheme="majorHAnsi" w:hAnsiTheme="majorHAnsi"/>
          <w:sz w:val="24"/>
        </w:rPr>
        <w:t xml:space="preserve">. </w:t>
      </w:r>
      <w:r w:rsidR="005F3A11" w:rsidRPr="01C9DBDC">
        <w:rPr>
          <w:rFonts w:asciiTheme="majorHAnsi" w:hAnsiTheme="majorHAnsi"/>
          <w:sz w:val="24"/>
        </w:rPr>
        <w:t xml:space="preserve"> </w:t>
      </w:r>
    </w:p>
    <w:p w14:paraId="19A3B1D0" w14:textId="6FE4E805" w:rsidR="004F220E" w:rsidRDefault="004A0747" w:rsidP="005F3A11">
      <w:pPr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Assisting with recruitment and induction admin for new staff. </w:t>
      </w:r>
    </w:p>
    <w:p w14:paraId="3BA6094B" w14:textId="4CB45A6A" w:rsidR="008039F7" w:rsidRDefault="00EA776B" w:rsidP="005F3A11">
      <w:pPr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Managing DBS checks for staff and helping to organise staff training</w:t>
      </w:r>
      <w:r w:rsidR="00694B56">
        <w:rPr>
          <w:rFonts w:asciiTheme="majorHAnsi" w:hAnsiTheme="majorHAnsi"/>
          <w:sz w:val="24"/>
        </w:rPr>
        <w:t xml:space="preserve">. </w:t>
      </w:r>
    </w:p>
    <w:p w14:paraId="3DFD6069" w14:textId="21C0CC88" w:rsidR="00694B56" w:rsidRDefault="00694B56" w:rsidP="005F3A11">
      <w:pPr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Assisting </w:t>
      </w:r>
      <w:r w:rsidR="0057248A">
        <w:rPr>
          <w:rFonts w:asciiTheme="majorHAnsi" w:hAnsiTheme="majorHAnsi"/>
          <w:sz w:val="24"/>
        </w:rPr>
        <w:t>Ops and Comms Manager with staff</w:t>
      </w:r>
      <w:r w:rsidR="009C7DBE">
        <w:rPr>
          <w:rFonts w:asciiTheme="majorHAnsi" w:hAnsiTheme="majorHAnsi"/>
          <w:sz w:val="24"/>
        </w:rPr>
        <w:t xml:space="preserve"> </w:t>
      </w:r>
      <w:r w:rsidR="0057248A">
        <w:rPr>
          <w:rFonts w:asciiTheme="majorHAnsi" w:hAnsiTheme="majorHAnsi"/>
          <w:sz w:val="24"/>
        </w:rPr>
        <w:t>meetings</w:t>
      </w:r>
      <w:r w:rsidR="009C7DBE">
        <w:rPr>
          <w:rFonts w:asciiTheme="majorHAnsi" w:hAnsiTheme="majorHAnsi"/>
          <w:sz w:val="24"/>
        </w:rPr>
        <w:t>, wellbeing</w:t>
      </w:r>
      <w:r w:rsidR="0057248A">
        <w:rPr>
          <w:rFonts w:asciiTheme="majorHAnsi" w:hAnsiTheme="majorHAnsi"/>
          <w:sz w:val="24"/>
        </w:rPr>
        <w:t xml:space="preserve"> and events. </w:t>
      </w:r>
    </w:p>
    <w:p w14:paraId="291D6D00" w14:textId="77777777" w:rsidR="005F3A11" w:rsidRDefault="005F3A11" w:rsidP="005F3A11">
      <w:pPr>
        <w:rPr>
          <w:rFonts w:asciiTheme="majorHAnsi" w:eastAsiaTheme="majorEastAsia" w:hAnsiTheme="majorHAnsi" w:cstheme="majorBidi"/>
          <w:sz w:val="24"/>
        </w:rPr>
      </w:pPr>
    </w:p>
    <w:p w14:paraId="3E494376" w14:textId="526BE034" w:rsidR="005F3A11" w:rsidRDefault="00F408BF" w:rsidP="00F408BF">
      <w:pPr>
        <w:rPr>
          <w:rFonts w:asciiTheme="majorHAnsi" w:eastAsiaTheme="majorEastAsia" w:hAnsiTheme="majorHAnsi" w:cstheme="majorBidi"/>
          <w:b/>
          <w:bCs/>
          <w:i/>
          <w:iCs/>
          <w:sz w:val="24"/>
        </w:rPr>
      </w:pPr>
      <w:r>
        <w:rPr>
          <w:rFonts w:asciiTheme="majorHAnsi" w:eastAsiaTheme="majorEastAsia" w:hAnsiTheme="majorHAnsi" w:cstheme="majorBidi"/>
          <w:b/>
          <w:bCs/>
          <w:i/>
          <w:iCs/>
          <w:sz w:val="24"/>
        </w:rPr>
        <w:t>Finance</w:t>
      </w:r>
      <w:r w:rsidR="005F3A11" w:rsidRPr="01C9DBDC">
        <w:rPr>
          <w:rFonts w:asciiTheme="majorHAnsi" w:eastAsiaTheme="majorEastAsia" w:hAnsiTheme="majorHAnsi" w:cstheme="majorBidi"/>
          <w:b/>
          <w:bCs/>
          <w:i/>
          <w:iCs/>
          <w:sz w:val="24"/>
        </w:rPr>
        <w:t xml:space="preserve"> </w:t>
      </w:r>
    </w:p>
    <w:p w14:paraId="4213071D" w14:textId="617CB002" w:rsidR="00F408BF" w:rsidRDefault="00F408BF" w:rsidP="00F408BF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 xml:space="preserve">Managing the on-site petty cash box and </w:t>
      </w:r>
      <w:r w:rsidR="00155715">
        <w:rPr>
          <w:rFonts w:asciiTheme="majorHAnsi" w:eastAsiaTheme="majorEastAsia" w:hAnsiTheme="majorHAnsi" w:cstheme="majorBidi"/>
          <w:sz w:val="24"/>
        </w:rPr>
        <w:t xml:space="preserve">logbook. </w:t>
      </w:r>
    </w:p>
    <w:p w14:paraId="2FFA7651" w14:textId="42ACFBF1" w:rsidR="00155715" w:rsidRDefault="00155715" w:rsidP="00F408BF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>Assisting with financial administration</w:t>
      </w:r>
      <w:r w:rsidR="00E14D39">
        <w:rPr>
          <w:rFonts w:asciiTheme="majorHAnsi" w:eastAsiaTheme="majorEastAsia" w:hAnsiTheme="majorHAnsi" w:cstheme="majorBidi"/>
          <w:sz w:val="24"/>
        </w:rPr>
        <w:t>, including weekly and monthly invoic</w:t>
      </w:r>
      <w:r w:rsidR="00EA3B03">
        <w:rPr>
          <w:rFonts w:asciiTheme="majorHAnsi" w:eastAsiaTheme="majorEastAsia" w:hAnsiTheme="majorHAnsi" w:cstheme="majorBidi"/>
          <w:sz w:val="24"/>
        </w:rPr>
        <w:t>e processing</w:t>
      </w:r>
      <w:r w:rsidR="000E170E">
        <w:rPr>
          <w:rFonts w:asciiTheme="majorHAnsi" w:eastAsiaTheme="majorEastAsia" w:hAnsiTheme="majorHAnsi" w:cstheme="majorBidi"/>
          <w:sz w:val="24"/>
        </w:rPr>
        <w:t xml:space="preserve">, purchases, </w:t>
      </w:r>
      <w:r w:rsidR="00DC5F23">
        <w:rPr>
          <w:rFonts w:asciiTheme="majorHAnsi" w:eastAsiaTheme="majorEastAsia" w:hAnsiTheme="majorHAnsi" w:cstheme="majorBidi"/>
          <w:sz w:val="24"/>
        </w:rPr>
        <w:t xml:space="preserve">staff and client expenses, </w:t>
      </w:r>
      <w:r w:rsidR="000E170E">
        <w:rPr>
          <w:rFonts w:asciiTheme="majorHAnsi" w:eastAsiaTheme="majorEastAsia" w:hAnsiTheme="majorHAnsi" w:cstheme="majorBidi"/>
          <w:sz w:val="24"/>
        </w:rPr>
        <w:t>expenditure logs</w:t>
      </w:r>
      <w:r w:rsidR="00EA3B03">
        <w:rPr>
          <w:rFonts w:asciiTheme="majorHAnsi" w:eastAsiaTheme="majorEastAsia" w:hAnsiTheme="majorHAnsi" w:cstheme="majorBidi"/>
          <w:sz w:val="24"/>
        </w:rPr>
        <w:t xml:space="preserve">, </w:t>
      </w:r>
      <w:r w:rsidR="0082206D">
        <w:rPr>
          <w:rFonts w:asciiTheme="majorHAnsi" w:eastAsiaTheme="majorEastAsia" w:hAnsiTheme="majorHAnsi" w:cstheme="majorBidi"/>
          <w:sz w:val="24"/>
        </w:rPr>
        <w:t>managing finance fil</w:t>
      </w:r>
      <w:r w:rsidR="001236A0">
        <w:rPr>
          <w:rFonts w:asciiTheme="majorHAnsi" w:eastAsiaTheme="majorEastAsia" w:hAnsiTheme="majorHAnsi" w:cstheme="majorBidi"/>
          <w:sz w:val="24"/>
        </w:rPr>
        <w:t>es</w:t>
      </w:r>
      <w:r w:rsidR="00EA3B03">
        <w:rPr>
          <w:rFonts w:asciiTheme="majorHAnsi" w:eastAsiaTheme="majorEastAsia" w:hAnsiTheme="majorHAnsi" w:cstheme="majorBidi"/>
          <w:sz w:val="24"/>
        </w:rPr>
        <w:t xml:space="preserve"> and </w:t>
      </w:r>
      <w:r w:rsidR="008A7ADC">
        <w:rPr>
          <w:rFonts w:asciiTheme="majorHAnsi" w:eastAsiaTheme="majorEastAsia" w:hAnsiTheme="majorHAnsi" w:cstheme="majorBidi"/>
          <w:sz w:val="24"/>
        </w:rPr>
        <w:t xml:space="preserve">checking </w:t>
      </w:r>
      <w:r w:rsidR="00EA3B03">
        <w:rPr>
          <w:rFonts w:asciiTheme="majorHAnsi" w:eastAsiaTheme="majorEastAsia" w:hAnsiTheme="majorHAnsi" w:cstheme="majorBidi"/>
          <w:sz w:val="24"/>
        </w:rPr>
        <w:t>the accounts email inbox</w:t>
      </w:r>
      <w:r>
        <w:rPr>
          <w:rFonts w:asciiTheme="majorHAnsi" w:eastAsiaTheme="majorEastAsia" w:hAnsiTheme="majorHAnsi" w:cstheme="majorBidi"/>
          <w:sz w:val="24"/>
        </w:rPr>
        <w:t xml:space="preserve">. </w:t>
      </w:r>
    </w:p>
    <w:p w14:paraId="0BC2DA21" w14:textId="7898793C" w:rsidR="00B771BC" w:rsidRPr="00F408BF" w:rsidRDefault="00B771BC" w:rsidP="00F408BF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 xml:space="preserve">Liaising with our accountants to support their work and provide any finance records needed. </w:t>
      </w:r>
    </w:p>
    <w:p w14:paraId="1BADCA6E" w14:textId="77777777" w:rsidR="005F3A11" w:rsidRPr="00BC7FE9" w:rsidRDefault="005F3A11" w:rsidP="005F3A11">
      <w:pPr>
        <w:ind w:left="720"/>
        <w:rPr>
          <w:rFonts w:asciiTheme="majorHAnsi" w:hAnsiTheme="majorHAnsi" w:cs="Tahoma"/>
          <w:sz w:val="24"/>
        </w:rPr>
      </w:pPr>
    </w:p>
    <w:p w14:paraId="42A78C0A" w14:textId="269C0DEC" w:rsidR="00E14D39" w:rsidRPr="008C46D0" w:rsidRDefault="008C46D0" w:rsidP="005F3A11">
      <w:pPr>
        <w:rPr>
          <w:rFonts w:asciiTheme="majorHAnsi" w:hAnsiTheme="majorHAnsi" w:cs="Tahoma"/>
          <w:sz w:val="24"/>
          <w:u w:val="single"/>
        </w:rPr>
      </w:pPr>
      <w:r w:rsidRPr="008C46D0">
        <w:rPr>
          <w:rFonts w:asciiTheme="majorHAnsi" w:hAnsiTheme="majorHAnsi" w:cs="Tahoma"/>
          <w:sz w:val="24"/>
          <w:u w:val="single"/>
        </w:rPr>
        <w:t xml:space="preserve">Secondary areas of responsibility </w:t>
      </w:r>
    </w:p>
    <w:p w14:paraId="0B7FDFA0" w14:textId="2AF146DE" w:rsidR="00E14D39" w:rsidRDefault="00E14D39" w:rsidP="005F3A11">
      <w:pPr>
        <w:rPr>
          <w:rFonts w:asciiTheme="majorHAnsi" w:hAnsiTheme="majorHAnsi" w:cs="Tahoma"/>
          <w:b/>
          <w:bCs/>
          <w:i/>
          <w:iCs/>
          <w:sz w:val="24"/>
        </w:rPr>
      </w:pPr>
    </w:p>
    <w:p w14:paraId="60B56B28" w14:textId="77777777" w:rsidR="0001019A" w:rsidRDefault="0001019A" w:rsidP="0001019A">
      <w:pPr>
        <w:rPr>
          <w:rFonts w:asciiTheme="majorHAnsi" w:hAnsiTheme="majorHAnsi"/>
          <w:b/>
          <w:bCs/>
          <w:i/>
          <w:iCs/>
          <w:sz w:val="24"/>
        </w:rPr>
      </w:pPr>
      <w:r>
        <w:rPr>
          <w:rFonts w:asciiTheme="majorHAnsi" w:hAnsiTheme="majorHAnsi"/>
          <w:b/>
          <w:bCs/>
          <w:i/>
          <w:iCs/>
          <w:sz w:val="24"/>
        </w:rPr>
        <w:t>IT</w:t>
      </w:r>
    </w:p>
    <w:p w14:paraId="2ADCD24F" w14:textId="52600E73" w:rsidR="0001019A" w:rsidRPr="00330C39" w:rsidRDefault="0001019A" w:rsidP="00330C39">
      <w:pPr>
        <w:rPr>
          <w:rFonts w:asciiTheme="majorHAnsi" w:hAnsiTheme="majorHAnsi"/>
          <w:sz w:val="24"/>
        </w:rPr>
      </w:pPr>
      <w:r w:rsidRPr="00330C39">
        <w:rPr>
          <w:rFonts w:asciiTheme="majorHAnsi" w:hAnsiTheme="majorHAnsi"/>
          <w:sz w:val="24"/>
        </w:rPr>
        <w:t xml:space="preserve">Providing basic level IT support for staff </w:t>
      </w:r>
      <w:r w:rsidR="006943A6" w:rsidRPr="00330C39">
        <w:rPr>
          <w:rFonts w:asciiTheme="majorHAnsi" w:hAnsiTheme="majorHAnsi"/>
          <w:sz w:val="24"/>
        </w:rPr>
        <w:t xml:space="preserve">if needed, </w:t>
      </w:r>
      <w:r w:rsidRPr="00330C39">
        <w:rPr>
          <w:rFonts w:asciiTheme="majorHAnsi" w:hAnsiTheme="majorHAnsi"/>
          <w:sz w:val="24"/>
        </w:rPr>
        <w:t xml:space="preserve">and liaising with our external technical support company. </w:t>
      </w:r>
    </w:p>
    <w:p w14:paraId="27842A9B" w14:textId="77777777" w:rsidR="006943A6" w:rsidRDefault="006943A6" w:rsidP="006943A6">
      <w:pPr>
        <w:rPr>
          <w:rFonts w:asciiTheme="majorHAnsi" w:hAnsiTheme="majorHAnsi" w:cs="Tahoma"/>
          <w:b/>
          <w:i/>
          <w:sz w:val="24"/>
        </w:rPr>
      </w:pPr>
    </w:p>
    <w:p w14:paraId="6B014FED" w14:textId="77777777" w:rsidR="009C612A" w:rsidRDefault="009C612A" w:rsidP="006943A6">
      <w:pPr>
        <w:rPr>
          <w:rFonts w:asciiTheme="majorHAnsi" w:hAnsiTheme="majorHAnsi" w:cs="Tahoma"/>
          <w:b/>
          <w:i/>
          <w:sz w:val="24"/>
        </w:rPr>
      </w:pPr>
    </w:p>
    <w:p w14:paraId="7C6BB271" w14:textId="2176F0D1" w:rsidR="006943A6" w:rsidRPr="00BC7FE9" w:rsidRDefault="006943A6" w:rsidP="006943A6">
      <w:pPr>
        <w:rPr>
          <w:rFonts w:asciiTheme="majorHAnsi" w:hAnsiTheme="majorHAnsi" w:cs="Tahoma"/>
          <w:b/>
          <w:i/>
          <w:sz w:val="24"/>
        </w:rPr>
      </w:pPr>
      <w:r>
        <w:rPr>
          <w:rFonts w:asciiTheme="majorHAnsi" w:hAnsiTheme="majorHAnsi" w:cs="Tahoma"/>
          <w:b/>
          <w:i/>
          <w:sz w:val="24"/>
        </w:rPr>
        <w:t>Facilities</w:t>
      </w:r>
    </w:p>
    <w:p w14:paraId="05386CDF" w14:textId="4E42C1DC" w:rsidR="0001019A" w:rsidRPr="00330C39" w:rsidRDefault="006943A6" w:rsidP="00330C39">
      <w:pPr>
        <w:rPr>
          <w:rFonts w:asciiTheme="majorHAnsi" w:hAnsiTheme="majorHAnsi" w:cs="Tahoma"/>
          <w:sz w:val="24"/>
        </w:rPr>
      </w:pPr>
      <w:r w:rsidRPr="00330C39">
        <w:rPr>
          <w:rFonts w:asciiTheme="majorHAnsi" w:hAnsiTheme="majorHAnsi" w:cs="Tahoma"/>
          <w:sz w:val="24"/>
        </w:rPr>
        <w:t xml:space="preserve">Assisting the Facilities Office Administrator </w:t>
      </w:r>
      <w:r w:rsidR="00790BA6" w:rsidRPr="00330C39">
        <w:rPr>
          <w:rFonts w:asciiTheme="majorHAnsi" w:hAnsiTheme="majorHAnsi" w:cs="Tahoma"/>
          <w:sz w:val="24"/>
        </w:rPr>
        <w:t xml:space="preserve">if needed. </w:t>
      </w:r>
    </w:p>
    <w:p w14:paraId="52508A31" w14:textId="3A9A64B4" w:rsidR="00790BA6" w:rsidRDefault="00790BA6" w:rsidP="00790BA6">
      <w:pPr>
        <w:rPr>
          <w:rFonts w:asciiTheme="majorHAnsi" w:hAnsiTheme="majorHAnsi" w:cs="Tahoma"/>
          <w:sz w:val="24"/>
        </w:rPr>
      </w:pPr>
    </w:p>
    <w:p w14:paraId="50161D7D" w14:textId="57C4E58B" w:rsidR="00790BA6" w:rsidRDefault="009C612A" w:rsidP="00790BA6">
      <w:pPr>
        <w:rPr>
          <w:rFonts w:asciiTheme="majorHAnsi" w:hAnsiTheme="majorHAnsi" w:cs="Tahoma"/>
          <w:b/>
          <w:bCs/>
          <w:i/>
          <w:iCs/>
          <w:sz w:val="24"/>
        </w:rPr>
      </w:pPr>
      <w:r>
        <w:rPr>
          <w:rFonts w:asciiTheme="majorHAnsi" w:hAnsiTheme="majorHAnsi" w:cs="Tahoma"/>
          <w:b/>
          <w:bCs/>
          <w:i/>
          <w:iCs/>
          <w:sz w:val="24"/>
        </w:rPr>
        <w:t>Adhoc</w:t>
      </w:r>
      <w:r w:rsidR="00330C39">
        <w:rPr>
          <w:rFonts w:asciiTheme="majorHAnsi" w:hAnsiTheme="majorHAnsi" w:cs="Tahoma"/>
          <w:b/>
          <w:bCs/>
          <w:i/>
          <w:iCs/>
          <w:sz w:val="24"/>
        </w:rPr>
        <w:t xml:space="preserve"> Office Administration</w:t>
      </w:r>
    </w:p>
    <w:p w14:paraId="1DC6862A" w14:textId="70FEEB33" w:rsidR="00330C39" w:rsidRPr="00E973BF" w:rsidRDefault="00E973BF" w:rsidP="00E973BF">
      <w:pPr>
        <w:rPr>
          <w:rFonts w:asciiTheme="majorHAnsi" w:hAnsiTheme="majorHAnsi" w:cs="Tahoma"/>
          <w:sz w:val="24"/>
        </w:rPr>
      </w:pPr>
      <w:r w:rsidRPr="00E973BF">
        <w:rPr>
          <w:rFonts w:asciiTheme="majorHAnsi" w:hAnsiTheme="majorHAnsi" w:cs="Tahoma"/>
          <w:sz w:val="24"/>
        </w:rPr>
        <w:t xml:space="preserve">Assisting with </w:t>
      </w:r>
      <w:r>
        <w:rPr>
          <w:rFonts w:asciiTheme="majorHAnsi" w:hAnsiTheme="majorHAnsi" w:cs="Tahoma"/>
          <w:sz w:val="24"/>
        </w:rPr>
        <w:t>adhoc office administration tasks, such as filing, printing, photocopying and helping to maintain the work spaces</w:t>
      </w:r>
      <w:r w:rsidR="00A8400A">
        <w:rPr>
          <w:rFonts w:asciiTheme="majorHAnsi" w:hAnsiTheme="majorHAnsi" w:cs="Tahoma"/>
          <w:sz w:val="24"/>
        </w:rPr>
        <w:t xml:space="preserve">. There will also be an element of reception cover, including </w:t>
      </w:r>
      <w:r w:rsidR="009C612A">
        <w:rPr>
          <w:rFonts w:asciiTheme="majorHAnsi" w:hAnsiTheme="majorHAnsi" w:cs="Tahoma"/>
          <w:sz w:val="24"/>
        </w:rPr>
        <w:t xml:space="preserve">sometimes </w:t>
      </w:r>
      <w:r w:rsidR="00A8400A">
        <w:rPr>
          <w:rFonts w:asciiTheme="majorHAnsi" w:hAnsiTheme="majorHAnsi" w:cs="Tahoma"/>
          <w:sz w:val="24"/>
        </w:rPr>
        <w:t>answering the door to visitors</w:t>
      </w:r>
      <w:r w:rsidR="006D488E">
        <w:rPr>
          <w:rFonts w:asciiTheme="majorHAnsi" w:hAnsiTheme="majorHAnsi" w:cs="Tahoma"/>
          <w:sz w:val="24"/>
        </w:rPr>
        <w:t xml:space="preserve">. </w:t>
      </w:r>
    </w:p>
    <w:p w14:paraId="39DD2DBB" w14:textId="77777777" w:rsidR="00E14D39" w:rsidRDefault="00E14D39" w:rsidP="005F3A11">
      <w:pPr>
        <w:rPr>
          <w:rFonts w:asciiTheme="majorHAnsi" w:hAnsiTheme="majorHAnsi" w:cs="Tahoma"/>
          <w:b/>
          <w:bCs/>
          <w:i/>
          <w:iCs/>
          <w:sz w:val="24"/>
        </w:rPr>
      </w:pPr>
    </w:p>
    <w:p w14:paraId="7D698193" w14:textId="148708FE" w:rsidR="005F3A11" w:rsidRPr="00BC7FE9" w:rsidRDefault="005F3A11" w:rsidP="005F3A11">
      <w:pPr>
        <w:rPr>
          <w:rFonts w:asciiTheme="majorHAnsi" w:hAnsiTheme="majorHAnsi" w:cs="Tahoma"/>
          <w:b/>
          <w:i/>
          <w:sz w:val="24"/>
        </w:rPr>
      </w:pPr>
      <w:r w:rsidRPr="00BC7FE9">
        <w:rPr>
          <w:rFonts w:asciiTheme="majorHAnsi" w:hAnsiTheme="majorHAnsi" w:cs="Tahoma"/>
          <w:b/>
          <w:i/>
          <w:sz w:val="24"/>
        </w:rPr>
        <w:t>General Responsibilities</w:t>
      </w:r>
    </w:p>
    <w:p w14:paraId="539CF131" w14:textId="77777777" w:rsidR="005F3A11" w:rsidRPr="00BC7FE9" w:rsidRDefault="005F3A11" w:rsidP="005F3A11">
      <w:pPr>
        <w:numPr>
          <w:ilvl w:val="0"/>
          <w:numId w:val="2"/>
        </w:numPr>
        <w:rPr>
          <w:rFonts w:asciiTheme="majorHAnsi" w:hAnsiTheme="majorHAnsi" w:cs="Tahoma"/>
          <w:sz w:val="24"/>
        </w:rPr>
      </w:pPr>
      <w:r w:rsidRPr="00BC7FE9">
        <w:rPr>
          <w:rFonts w:asciiTheme="majorHAnsi" w:hAnsiTheme="majorHAnsi" w:cs="Tahoma"/>
          <w:sz w:val="24"/>
        </w:rPr>
        <w:t>Ensure that all work is carried out in line with Health and Safety and other policies outlined in The Green Ho</w:t>
      </w:r>
      <w:r>
        <w:rPr>
          <w:rFonts w:asciiTheme="majorHAnsi" w:hAnsiTheme="majorHAnsi" w:cs="Tahoma"/>
          <w:sz w:val="24"/>
        </w:rPr>
        <w:t>use Bristol’s Employee Handbook.</w:t>
      </w:r>
    </w:p>
    <w:p w14:paraId="46DDCA54" w14:textId="77777777" w:rsidR="005F3A11" w:rsidRPr="00BC7FE9" w:rsidRDefault="005F3A11" w:rsidP="005F3A11">
      <w:pPr>
        <w:numPr>
          <w:ilvl w:val="0"/>
          <w:numId w:val="2"/>
        </w:numPr>
        <w:rPr>
          <w:rFonts w:asciiTheme="majorHAnsi" w:hAnsiTheme="majorHAnsi" w:cs="Tahoma"/>
          <w:sz w:val="24"/>
        </w:rPr>
      </w:pPr>
      <w:r w:rsidRPr="00BC7FE9">
        <w:rPr>
          <w:rFonts w:asciiTheme="majorHAnsi" w:hAnsiTheme="majorHAnsi" w:cs="Tahoma"/>
          <w:sz w:val="24"/>
        </w:rPr>
        <w:t>To contribute to the ongoing development of the organisation by helping to improve systems and procedures</w:t>
      </w:r>
      <w:r>
        <w:rPr>
          <w:rFonts w:asciiTheme="majorHAnsi" w:hAnsiTheme="majorHAnsi" w:cs="Tahoma"/>
          <w:sz w:val="24"/>
        </w:rPr>
        <w:t>.</w:t>
      </w:r>
    </w:p>
    <w:p w14:paraId="45A7D713" w14:textId="77777777" w:rsidR="005F3A11" w:rsidRPr="00BC7FE9" w:rsidRDefault="005F3A11" w:rsidP="005F3A11">
      <w:pPr>
        <w:numPr>
          <w:ilvl w:val="0"/>
          <w:numId w:val="2"/>
        </w:numPr>
        <w:rPr>
          <w:rFonts w:asciiTheme="majorHAnsi" w:hAnsiTheme="majorHAnsi" w:cs="Tahoma"/>
          <w:sz w:val="24"/>
        </w:rPr>
      </w:pPr>
      <w:r w:rsidRPr="313FA8FF">
        <w:rPr>
          <w:rFonts w:asciiTheme="majorHAnsi" w:hAnsiTheme="majorHAnsi" w:cs="Tahoma"/>
          <w:sz w:val="24"/>
        </w:rPr>
        <w:t>Work with the team to facilitate effective communication across the organisation.</w:t>
      </w:r>
    </w:p>
    <w:p w14:paraId="52F2D695" w14:textId="77777777" w:rsidR="005F3A11" w:rsidRPr="00BC7FE9" w:rsidRDefault="005F3A11" w:rsidP="005F3A11">
      <w:pPr>
        <w:numPr>
          <w:ilvl w:val="0"/>
          <w:numId w:val="2"/>
        </w:numPr>
        <w:rPr>
          <w:rFonts w:asciiTheme="majorHAnsi" w:hAnsiTheme="majorHAnsi" w:cs="Tahoma"/>
          <w:sz w:val="24"/>
        </w:rPr>
      </w:pPr>
      <w:r w:rsidRPr="00BC7FE9">
        <w:rPr>
          <w:rFonts w:asciiTheme="majorHAnsi" w:hAnsiTheme="majorHAnsi" w:cs="Tahoma"/>
          <w:sz w:val="24"/>
        </w:rPr>
        <w:t>To undertake other duties as required in kee</w:t>
      </w:r>
      <w:r>
        <w:rPr>
          <w:rFonts w:asciiTheme="majorHAnsi" w:hAnsiTheme="majorHAnsi" w:cs="Tahoma"/>
          <w:sz w:val="24"/>
        </w:rPr>
        <w:t>ping with the aims of this post.</w:t>
      </w:r>
    </w:p>
    <w:p w14:paraId="491EF46F" w14:textId="77777777" w:rsidR="005F3A11" w:rsidRDefault="005F3A11" w:rsidP="005F3A11">
      <w:pPr>
        <w:numPr>
          <w:ilvl w:val="0"/>
          <w:numId w:val="2"/>
        </w:numPr>
        <w:rPr>
          <w:rFonts w:asciiTheme="majorHAnsi" w:hAnsiTheme="majorHAnsi" w:cs="Tahoma"/>
          <w:sz w:val="24"/>
        </w:rPr>
      </w:pPr>
      <w:r w:rsidRPr="00BC7FE9">
        <w:rPr>
          <w:rFonts w:asciiTheme="majorHAnsi" w:hAnsiTheme="majorHAnsi" w:cs="Tahoma"/>
          <w:sz w:val="24"/>
        </w:rPr>
        <w:t>Assisting with basic house-keeping requirements</w:t>
      </w:r>
      <w:r>
        <w:rPr>
          <w:rFonts w:asciiTheme="majorHAnsi" w:hAnsiTheme="majorHAnsi" w:cs="Tahoma"/>
          <w:sz w:val="24"/>
        </w:rPr>
        <w:t>.</w:t>
      </w:r>
    </w:p>
    <w:p w14:paraId="43942C27" w14:textId="77777777" w:rsidR="005F3A11" w:rsidRPr="00BC7FE9" w:rsidRDefault="005F3A11" w:rsidP="005F3A11">
      <w:pPr>
        <w:numPr>
          <w:ilvl w:val="0"/>
          <w:numId w:val="2"/>
        </w:numPr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To work within the values of The Green House.</w:t>
      </w:r>
    </w:p>
    <w:p w14:paraId="266EA83D" w14:textId="77777777" w:rsidR="005F3A11" w:rsidRPr="00BC7FE9" w:rsidRDefault="005F3A11" w:rsidP="005F3A11">
      <w:pPr>
        <w:rPr>
          <w:rFonts w:asciiTheme="majorHAnsi" w:hAnsiTheme="majorHAnsi" w:cs="Tahoma"/>
          <w:sz w:val="24"/>
        </w:rPr>
      </w:pPr>
    </w:p>
    <w:p w14:paraId="7E38FE5A" w14:textId="36AB4185" w:rsidR="005F3A11" w:rsidRDefault="005F3A11" w:rsidP="005F3A11">
      <w:pPr>
        <w:spacing w:before="120" w:after="120" w:line="300" w:lineRule="atLeast"/>
        <w:rPr>
          <w:rFonts w:asciiTheme="majorHAnsi" w:hAnsiTheme="majorHAnsi"/>
          <w:sz w:val="24"/>
          <w:lang w:eastAsia="en-GB"/>
        </w:rPr>
      </w:pPr>
      <w:r w:rsidRPr="00BC7FE9">
        <w:rPr>
          <w:rFonts w:asciiTheme="majorHAnsi" w:hAnsiTheme="majorHAnsi"/>
          <w:sz w:val="24"/>
          <w:lang w:eastAsia="en-GB"/>
        </w:rPr>
        <w:t xml:space="preserve">Although the core duties are set out within this Job Description, a flexible approach to work is essential.  The </w:t>
      </w:r>
      <w:r w:rsidR="009E2875">
        <w:rPr>
          <w:rFonts w:asciiTheme="majorHAnsi" w:hAnsiTheme="majorHAnsi"/>
          <w:sz w:val="24"/>
          <w:lang w:eastAsia="en-GB"/>
        </w:rPr>
        <w:t>Office</w:t>
      </w:r>
      <w:r w:rsidRPr="00BC7FE9">
        <w:rPr>
          <w:rFonts w:asciiTheme="majorHAnsi" w:hAnsiTheme="majorHAnsi"/>
          <w:sz w:val="24"/>
          <w:lang w:eastAsia="en-GB"/>
        </w:rPr>
        <w:t xml:space="preserve"> Administrator may be required to adapt </w:t>
      </w:r>
      <w:r>
        <w:rPr>
          <w:rFonts w:asciiTheme="majorHAnsi" w:hAnsiTheme="majorHAnsi"/>
          <w:sz w:val="24"/>
          <w:lang w:eastAsia="en-GB"/>
        </w:rPr>
        <w:t>their</w:t>
      </w:r>
      <w:r w:rsidRPr="00BC7FE9">
        <w:rPr>
          <w:rFonts w:asciiTheme="majorHAnsi" w:hAnsiTheme="majorHAnsi"/>
          <w:sz w:val="24"/>
          <w:lang w:eastAsia="en-GB"/>
        </w:rPr>
        <w:t xml:space="preserve"> working style to take account of changes to working practices.</w:t>
      </w:r>
    </w:p>
    <w:p w14:paraId="62FD6527" w14:textId="4EDB4611" w:rsidR="00613551" w:rsidRPr="00BC7FE9" w:rsidRDefault="00613551" w:rsidP="005F3A11">
      <w:pPr>
        <w:spacing w:before="120" w:after="120" w:line="300" w:lineRule="atLeast"/>
        <w:rPr>
          <w:rFonts w:asciiTheme="majorHAnsi" w:hAnsiTheme="majorHAnsi"/>
          <w:sz w:val="24"/>
          <w:lang w:eastAsia="en-GB"/>
        </w:rPr>
      </w:pPr>
      <w:r>
        <w:rPr>
          <w:rFonts w:asciiTheme="majorHAnsi" w:hAnsiTheme="majorHAnsi"/>
          <w:sz w:val="24"/>
          <w:lang w:eastAsia="en-GB"/>
        </w:rPr>
        <w:t xml:space="preserve">This position includes opportunities for development and growth, and is ideally suited to individuals looking to build experience in office management and operations, particularly within a charity setting. </w:t>
      </w:r>
    </w:p>
    <w:p w14:paraId="6B82CCDC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13FA1207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7B9264FD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3A3944EE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42164497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6B521E6F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48667066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1CF2DE6F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2C4C18F3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7E65E6D5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2655814D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394E2DA1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07395E58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3EE51C2D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7676CBC0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46738A0C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5983CD98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307314E4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49F52C0B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5DA78B32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7F93D7E6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65CE917B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40B0107F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3D75B8CB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683F29B9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p w14:paraId="1F822C96" w14:textId="77777777" w:rsidR="009E2875" w:rsidRDefault="009E2875" w:rsidP="005F3A11">
      <w:pPr>
        <w:jc w:val="both"/>
        <w:rPr>
          <w:rFonts w:asciiTheme="majorHAnsi" w:hAnsiTheme="majorHAnsi"/>
          <w:b/>
          <w:sz w:val="28"/>
          <w:szCs w:val="28"/>
        </w:rPr>
      </w:pPr>
    </w:p>
    <w:p w14:paraId="5E65BD96" w14:textId="77777777" w:rsidR="009E2875" w:rsidRDefault="009E2875" w:rsidP="005F3A11">
      <w:pPr>
        <w:jc w:val="both"/>
        <w:rPr>
          <w:rFonts w:asciiTheme="majorHAnsi" w:hAnsiTheme="majorHAnsi"/>
          <w:b/>
          <w:sz w:val="28"/>
          <w:szCs w:val="28"/>
        </w:rPr>
      </w:pPr>
    </w:p>
    <w:p w14:paraId="773E0498" w14:textId="77777777" w:rsidR="009E2875" w:rsidRDefault="009E2875" w:rsidP="005F3A11">
      <w:pPr>
        <w:jc w:val="both"/>
        <w:rPr>
          <w:rFonts w:asciiTheme="majorHAnsi" w:hAnsiTheme="majorHAnsi"/>
          <w:b/>
          <w:sz w:val="28"/>
          <w:szCs w:val="28"/>
        </w:rPr>
      </w:pPr>
    </w:p>
    <w:p w14:paraId="5A308036" w14:textId="00271ADB" w:rsidR="005F3A11" w:rsidRDefault="005F3A11" w:rsidP="005F3A11">
      <w:pPr>
        <w:jc w:val="both"/>
        <w:rPr>
          <w:rFonts w:asciiTheme="majorHAnsi" w:hAnsiTheme="majorHAnsi"/>
          <w:b/>
          <w:sz w:val="28"/>
          <w:szCs w:val="28"/>
        </w:rPr>
      </w:pPr>
      <w:r w:rsidRPr="00BC7FE9">
        <w:rPr>
          <w:rFonts w:asciiTheme="majorHAnsi" w:hAnsiTheme="majorHAnsi"/>
          <w:b/>
          <w:sz w:val="28"/>
          <w:szCs w:val="28"/>
        </w:rPr>
        <w:t>Person Specification</w:t>
      </w:r>
      <w:r w:rsidRPr="00BC7FE9">
        <w:rPr>
          <w:rFonts w:asciiTheme="majorHAnsi" w:hAnsiTheme="majorHAnsi"/>
          <w:b/>
          <w:sz w:val="28"/>
          <w:szCs w:val="28"/>
        </w:rPr>
        <w:tab/>
      </w:r>
    </w:p>
    <w:p w14:paraId="11B387F0" w14:textId="77777777" w:rsidR="005F3A11" w:rsidRDefault="005F3A11" w:rsidP="005F3A11">
      <w:pPr>
        <w:jc w:val="both"/>
        <w:rPr>
          <w:rFonts w:asciiTheme="majorHAnsi" w:hAnsiTheme="majorHAnsi"/>
          <w:b/>
          <w:sz w:val="24"/>
        </w:rPr>
      </w:pPr>
      <w:r w:rsidRPr="00BC7FE9">
        <w:rPr>
          <w:rFonts w:asciiTheme="majorHAnsi" w:hAnsiTheme="majorHAnsi"/>
          <w:b/>
          <w:sz w:val="24"/>
        </w:rPr>
        <w:tab/>
      </w:r>
      <w:r w:rsidRPr="00BC7FE9">
        <w:rPr>
          <w:rFonts w:asciiTheme="majorHAnsi" w:hAnsiTheme="majorHAnsi"/>
          <w:b/>
          <w:sz w:val="24"/>
        </w:rPr>
        <w:tab/>
      </w:r>
    </w:p>
    <w:p w14:paraId="2F72C061" w14:textId="77777777" w:rsidR="005F3A11" w:rsidRPr="00BC7FE9" w:rsidRDefault="005F3A11" w:rsidP="005F3A11">
      <w:pPr>
        <w:jc w:val="both"/>
        <w:rPr>
          <w:rFonts w:asciiTheme="majorHAnsi" w:hAnsiTheme="maj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610"/>
      </w:tblGrid>
      <w:tr w:rsidR="005F3A11" w:rsidRPr="00BC7FE9" w14:paraId="322A5241" w14:textId="77777777" w:rsidTr="00446599">
        <w:tc>
          <w:tcPr>
            <w:tcW w:w="6912" w:type="dxa"/>
            <w:shd w:val="clear" w:color="auto" w:fill="auto"/>
          </w:tcPr>
          <w:p w14:paraId="604B19EF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b/>
                <w:i/>
                <w:sz w:val="24"/>
              </w:rPr>
            </w:pPr>
            <w:r w:rsidRPr="00BC7FE9">
              <w:rPr>
                <w:rFonts w:asciiTheme="majorHAnsi" w:hAnsiTheme="majorHAnsi"/>
                <w:b/>
                <w:i/>
                <w:sz w:val="24"/>
              </w:rPr>
              <w:t>Criteria       E=Essential      D = Desirable</w:t>
            </w:r>
          </w:p>
        </w:tc>
        <w:tc>
          <w:tcPr>
            <w:tcW w:w="1610" w:type="dxa"/>
            <w:shd w:val="clear" w:color="auto" w:fill="auto"/>
          </w:tcPr>
          <w:p w14:paraId="3C2ED7B7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BC7FE9">
              <w:rPr>
                <w:rFonts w:asciiTheme="majorHAnsi" w:hAnsiTheme="majorHAnsi"/>
                <w:b/>
                <w:i/>
                <w:sz w:val="24"/>
              </w:rPr>
              <w:t>E/D</w:t>
            </w:r>
          </w:p>
          <w:p w14:paraId="6C1664EA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  <w:tr w:rsidR="005F3A11" w:rsidRPr="00BC7FE9" w14:paraId="7DB6F622" w14:textId="77777777" w:rsidTr="00446599">
        <w:tc>
          <w:tcPr>
            <w:tcW w:w="6912" w:type="dxa"/>
            <w:shd w:val="clear" w:color="auto" w:fill="auto"/>
          </w:tcPr>
          <w:p w14:paraId="1CA25B29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Knowledge and understanding</w:t>
            </w:r>
          </w:p>
        </w:tc>
        <w:tc>
          <w:tcPr>
            <w:tcW w:w="1610" w:type="dxa"/>
            <w:shd w:val="clear" w:color="auto" w:fill="auto"/>
          </w:tcPr>
          <w:p w14:paraId="1B8FFBAE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</w:tr>
      <w:tr w:rsidR="0070675D" w:rsidRPr="00BC7FE9" w14:paraId="0804741D" w14:textId="77777777" w:rsidTr="00446599">
        <w:tc>
          <w:tcPr>
            <w:tcW w:w="6912" w:type="dxa"/>
            <w:shd w:val="clear" w:color="auto" w:fill="auto"/>
          </w:tcPr>
          <w:p w14:paraId="4B677924" w14:textId="1D5606A2" w:rsidR="0070675D" w:rsidRPr="0070675D" w:rsidRDefault="0070675D" w:rsidP="00446599">
            <w:pPr>
              <w:spacing w:before="80" w:after="100"/>
              <w:jc w:val="both"/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 xml:space="preserve">Knowledge and experience of </w:t>
            </w:r>
            <w:r w:rsidR="006000C0">
              <w:rPr>
                <w:rFonts w:asciiTheme="majorHAnsi" w:hAnsiTheme="majorHAnsi"/>
                <w:bCs/>
                <w:sz w:val="24"/>
              </w:rPr>
              <w:t>HR administra</w:t>
            </w:r>
            <w:r w:rsidR="009C612A">
              <w:rPr>
                <w:rFonts w:asciiTheme="majorHAnsi" w:hAnsiTheme="majorHAnsi"/>
                <w:bCs/>
                <w:sz w:val="24"/>
              </w:rPr>
              <w:t>tive</w:t>
            </w:r>
            <w:r w:rsidR="006000C0">
              <w:rPr>
                <w:rFonts w:asciiTheme="majorHAnsi" w:hAnsiTheme="majorHAnsi"/>
                <w:bCs/>
                <w:sz w:val="24"/>
              </w:rPr>
              <w:t xml:space="preserve"> support </w:t>
            </w:r>
          </w:p>
        </w:tc>
        <w:tc>
          <w:tcPr>
            <w:tcW w:w="1610" w:type="dxa"/>
            <w:shd w:val="clear" w:color="auto" w:fill="auto"/>
          </w:tcPr>
          <w:p w14:paraId="5B9F441A" w14:textId="14CB7F63" w:rsidR="0070675D" w:rsidRPr="00BC7FE9" w:rsidRDefault="006000C0" w:rsidP="00446599">
            <w:pPr>
              <w:spacing w:before="80" w:after="10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         D</w:t>
            </w:r>
          </w:p>
        </w:tc>
      </w:tr>
      <w:tr w:rsidR="005C1366" w:rsidRPr="00BC7FE9" w14:paraId="4151717A" w14:textId="77777777" w:rsidTr="00446599">
        <w:tc>
          <w:tcPr>
            <w:tcW w:w="6912" w:type="dxa"/>
            <w:shd w:val="clear" w:color="auto" w:fill="auto"/>
          </w:tcPr>
          <w:p w14:paraId="1B7833CC" w14:textId="3A91DDC6" w:rsidR="005C1366" w:rsidRPr="005C1366" w:rsidRDefault="005C1366" w:rsidP="00446599">
            <w:pPr>
              <w:spacing w:before="80" w:after="100"/>
              <w:jc w:val="both"/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>Knowledge and experience of using Bright HR or similar HR databases</w:t>
            </w:r>
          </w:p>
        </w:tc>
        <w:tc>
          <w:tcPr>
            <w:tcW w:w="1610" w:type="dxa"/>
            <w:shd w:val="clear" w:color="auto" w:fill="auto"/>
          </w:tcPr>
          <w:p w14:paraId="6D67C730" w14:textId="62E6A29A" w:rsidR="005C1366" w:rsidRPr="00BC7FE9" w:rsidRDefault="005C1366" w:rsidP="00446599">
            <w:pPr>
              <w:spacing w:before="80" w:after="10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         </w:t>
            </w:r>
            <w:r w:rsidR="00434BF6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5C1366" w:rsidRPr="00BC7FE9" w14:paraId="4B7D72A5" w14:textId="77777777" w:rsidTr="00446599">
        <w:tc>
          <w:tcPr>
            <w:tcW w:w="6912" w:type="dxa"/>
            <w:shd w:val="clear" w:color="auto" w:fill="auto"/>
          </w:tcPr>
          <w:p w14:paraId="326EE38C" w14:textId="6B197D5D" w:rsidR="005C1366" w:rsidRDefault="005C1366" w:rsidP="00446599">
            <w:pPr>
              <w:spacing w:before="80" w:after="100"/>
              <w:jc w:val="both"/>
              <w:rPr>
                <w:rFonts w:asciiTheme="majorHAnsi" w:hAnsiTheme="majorHAnsi"/>
                <w:bCs/>
                <w:sz w:val="24"/>
              </w:rPr>
            </w:pPr>
            <w:r>
              <w:rPr>
                <w:rFonts w:asciiTheme="majorHAnsi" w:hAnsiTheme="majorHAnsi"/>
                <w:bCs/>
                <w:sz w:val="24"/>
              </w:rPr>
              <w:t xml:space="preserve">Knowledge </w:t>
            </w:r>
            <w:r w:rsidR="0070675D">
              <w:rPr>
                <w:rFonts w:asciiTheme="majorHAnsi" w:hAnsiTheme="majorHAnsi"/>
                <w:bCs/>
                <w:sz w:val="24"/>
              </w:rPr>
              <w:t>and experience of basic financial administration</w:t>
            </w:r>
          </w:p>
        </w:tc>
        <w:tc>
          <w:tcPr>
            <w:tcW w:w="1610" w:type="dxa"/>
            <w:shd w:val="clear" w:color="auto" w:fill="auto"/>
          </w:tcPr>
          <w:p w14:paraId="631C307F" w14:textId="26E3B25B" w:rsidR="005C1366" w:rsidRDefault="0070675D" w:rsidP="00446599">
            <w:pPr>
              <w:spacing w:before="80" w:after="10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         E</w:t>
            </w:r>
          </w:p>
        </w:tc>
      </w:tr>
      <w:tr w:rsidR="005F3A11" w:rsidRPr="00BC7FE9" w14:paraId="52CF4174" w14:textId="77777777" w:rsidTr="00446599">
        <w:tc>
          <w:tcPr>
            <w:tcW w:w="6912" w:type="dxa"/>
            <w:shd w:val="clear" w:color="auto" w:fill="auto"/>
          </w:tcPr>
          <w:p w14:paraId="15549F8C" w14:textId="30FDCF72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sz w:val="24"/>
              </w:rPr>
            </w:pPr>
            <w:r w:rsidRPr="01C9DBDC">
              <w:rPr>
                <w:rFonts w:asciiTheme="majorHAnsi" w:hAnsiTheme="majorHAnsi"/>
                <w:sz w:val="24"/>
              </w:rPr>
              <w:t>Awareness of</w:t>
            </w:r>
            <w:r w:rsidR="009E2875">
              <w:rPr>
                <w:rFonts w:asciiTheme="majorHAnsi" w:hAnsiTheme="majorHAnsi"/>
                <w:sz w:val="24"/>
              </w:rPr>
              <w:t xml:space="preserve"> therapeutic settings and </w:t>
            </w:r>
            <w:r w:rsidR="00613551">
              <w:rPr>
                <w:rFonts w:asciiTheme="majorHAnsi" w:hAnsiTheme="majorHAnsi"/>
                <w:sz w:val="24"/>
              </w:rPr>
              <w:t xml:space="preserve">working in </w:t>
            </w:r>
            <w:r w:rsidR="009E2875">
              <w:rPr>
                <w:rFonts w:asciiTheme="majorHAnsi" w:hAnsiTheme="majorHAnsi"/>
                <w:sz w:val="24"/>
              </w:rPr>
              <w:t>support organisations</w:t>
            </w:r>
          </w:p>
        </w:tc>
        <w:tc>
          <w:tcPr>
            <w:tcW w:w="1610" w:type="dxa"/>
            <w:shd w:val="clear" w:color="auto" w:fill="auto"/>
          </w:tcPr>
          <w:p w14:paraId="6A798424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  <w:tr w:rsidR="005F3A11" w:rsidRPr="00BC7FE9" w14:paraId="4F86999A" w14:textId="77777777" w:rsidTr="00446599">
        <w:tc>
          <w:tcPr>
            <w:tcW w:w="6912" w:type="dxa"/>
            <w:shd w:val="clear" w:color="auto" w:fill="auto"/>
          </w:tcPr>
          <w:p w14:paraId="740ED9F3" w14:textId="4E633176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sz w:val="24"/>
              </w:rPr>
            </w:pPr>
            <w:r w:rsidRPr="00BC7FE9">
              <w:rPr>
                <w:rFonts w:asciiTheme="majorHAnsi" w:hAnsiTheme="majorHAnsi"/>
                <w:sz w:val="24"/>
              </w:rPr>
              <w:t xml:space="preserve">Knowledge of ICT including Internet, and Microsoft Office </w:t>
            </w:r>
            <w:r w:rsidR="009E2875">
              <w:rPr>
                <w:rFonts w:asciiTheme="majorHAnsi" w:hAnsiTheme="majorHAnsi"/>
                <w:sz w:val="24"/>
              </w:rPr>
              <w:t>applications</w:t>
            </w:r>
          </w:p>
        </w:tc>
        <w:tc>
          <w:tcPr>
            <w:tcW w:w="1610" w:type="dxa"/>
            <w:shd w:val="clear" w:color="auto" w:fill="auto"/>
          </w:tcPr>
          <w:p w14:paraId="78CC452C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E</w:t>
            </w:r>
          </w:p>
        </w:tc>
      </w:tr>
      <w:tr w:rsidR="005F3A11" w:rsidRPr="00BC7FE9" w14:paraId="0AD14968" w14:textId="77777777" w:rsidTr="00446599">
        <w:tc>
          <w:tcPr>
            <w:tcW w:w="6912" w:type="dxa"/>
            <w:shd w:val="clear" w:color="auto" w:fill="auto"/>
          </w:tcPr>
          <w:p w14:paraId="79BF8315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sz w:val="24"/>
              </w:rPr>
            </w:pPr>
            <w:r w:rsidRPr="00BC7FE9">
              <w:rPr>
                <w:rFonts w:asciiTheme="majorHAnsi" w:hAnsiTheme="majorHAnsi"/>
                <w:sz w:val="24"/>
              </w:rPr>
              <w:t>Knowledge of administrative databases</w:t>
            </w:r>
          </w:p>
        </w:tc>
        <w:tc>
          <w:tcPr>
            <w:tcW w:w="1610" w:type="dxa"/>
            <w:shd w:val="clear" w:color="auto" w:fill="auto"/>
          </w:tcPr>
          <w:p w14:paraId="4314AA2D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E</w:t>
            </w:r>
          </w:p>
        </w:tc>
      </w:tr>
      <w:tr w:rsidR="009E2875" w:rsidRPr="00BC7FE9" w14:paraId="1E6AE8AA" w14:textId="77777777" w:rsidTr="00446599">
        <w:tc>
          <w:tcPr>
            <w:tcW w:w="6912" w:type="dxa"/>
            <w:shd w:val="clear" w:color="auto" w:fill="auto"/>
          </w:tcPr>
          <w:p w14:paraId="261705B9" w14:textId="79E3D514" w:rsidR="009E2875" w:rsidRPr="00BC7FE9" w:rsidRDefault="009E2875" w:rsidP="00446599">
            <w:pPr>
              <w:spacing w:before="80" w:after="10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Experience of basic facilities management and office upkeep</w:t>
            </w:r>
          </w:p>
        </w:tc>
        <w:tc>
          <w:tcPr>
            <w:tcW w:w="1610" w:type="dxa"/>
            <w:shd w:val="clear" w:color="auto" w:fill="auto"/>
          </w:tcPr>
          <w:p w14:paraId="5C4356EF" w14:textId="30E40547" w:rsidR="009E2875" w:rsidRPr="00BC7FE9" w:rsidRDefault="0061355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</w:t>
            </w:r>
          </w:p>
        </w:tc>
      </w:tr>
      <w:tr w:rsidR="009E2875" w:rsidRPr="00BC7FE9" w14:paraId="173B8605" w14:textId="77777777" w:rsidTr="00446599">
        <w:tc>
          <w:tcPr>
            <w:tcW w:w="6912" w:type="dxa"/>
            <w:shd w:val="clear" w:color="auto" w:fill="auto"/>
          </w:tcPr>
          <w:p w14:paraId="1763891F" w14:textId="4D7C85B6" w:rsidR="009E2875" w:rsidRDefault="009E2875" w:rsidP="00446599">
            <w:pPr>
              <w:spacing w:before="80" w:after="10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Experience of office administration</w:t>
            </w:r>
            <w:r w:rsidR="00613551">
              <w:rPr>
                <w:rFonts w:asciiTheme="majorHAnsi" w:hAnsiTheme="majorHAnsi"/>
                <w:sz w:val="24"/>
              </w:rPr>
              <w:t xml:space="preserve"> tasks </w:t>
            </w:r>
          </w:p>
        </w:tc>
        <w:tc>
          <w:tcPr>
            <w:tcW w:w="1610" w:type="dxa"/>
            <w:shd w:val="clear" w:color="auto" w:fill="auto"/>
          </w:tcPr>
          <w:p w14:paraId="60903484" w14:textId="1AB4463B" w:rsidR="009E2875" w:rsidRDefault="00787D16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</w:t>
            </w:r>
          </w:p>
        </w:tc>
      </w:tr>
      <w:tr w:rsidR="005F3A11" w:rsidRPr="00BC7FE9" w14:paraId="4D83511E" w14:textId="77777777" w:rsidTr="00446599">
        <w:tc>
          <w:tcPr>
            <w:tcW w:w="6912" w:type="dxa"/>
            <w:shd w:val="clear" w:color="auto" w:fill="auto"/>
          </w:tcPr>
          <w:p w14:paraId="19F9D215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Skills and abilities</w:t>
            </w:r>
          </w:p>
        </w:tc>
        <w:tc>
          <w:tcPr>
            <w:tcW w:w="1610" w:type="dxa"/>
            <w:shd w:val="clear" w:color="auto" w:fill="auto"/>
          </w:tcPr>
          <w:p w14:paraId="1FFD250E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</w:tr>
      <w:tr w:rsidR="005F3A11" w:rsidRPr="00BC7FE9" w14:paraId="724B228C" w14:textId="77777777" w:rsidTr="00446599">
        <w:tc>
          <w:tcPr>
            <w:tcW w:w="6912" w:type="dxa"/>
            <w:shd w:val="clear" w:color="auto" w:fill="auto"/>
          </w:tcPr>
          <w:p w14:paraId="3661D0DF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sz w:val="24"/>
              </w:rPr>
            </w:pPr>
            <w:r w:rsidRPr="00BC7FE9">
              <w:rPr>
                <w:rFonts w:asciiTheme="majorHAnsi" w:hAnsiTheme="majorHAnsi"/>
                <w:sz w:val="24"/>
              </w:rPr>
              <w:t>Excellent organisational skills</w:t>
            </w:r>
          </w:p>
        </w:tc>
        <w:tc>
          <w:tcPr>
            <w:tcW w:w="1610" w:type="dxa"/>
            <w:shd w:val="clear" w:color="auto" w:fill="auto"/>
          </w:tcPr>
          <w:p w14:paraId="6196D3E0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E</w:t>
            </w:r>
          </w:p>
        </w:tc>
      </w:tr>
      <w:tr w:rsidR="005F3A11" w:rsidRPr="00BC7FE9" w14:paraId="1E30DAE1" w14:textId="77777777" w:rsidTr="00446599">
        <w:tc>
          <w:tcPr>
            <w:tcW w:w="6912" w:type="dxa"/>
            <w:shd w:val="clear" w:color="auto" w:fill="auto"/>
          </w:tcPr>
          <w:p w14:paraId="47793D76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sz w:val="24"/>
              </w:rPr>
            </w:pPr>
            <w:r w:rsidRPr="00BC7FE9">
              <w:rPr>
                <w:rFonts w:asciiTheme="majorHAnsi" w:hAnsiTheme="majorHAnsi"/>
                <w:sz w:val="24"/>
              </w:rPr>
              <w:t>Initiative, flexibility and the ability to work without direct supervision as well as part of a team</w:t>
            </w:r>
          </w:p>
        </w:tc>
        <w:tc>
          <w:tcPr>
            <w:tcW w:w="1610" w:type="dxa"/>
            <w:shd w:val="clear" w:color="auto" w:fill="auto"/>
          </w:tcPr>
          <w:p w14:paraId="1137A13A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E</w:t>
            </w:r>
          </w:p>
        </w:tc>
      </w:tr>
      <w:tr w:rsidR="005F3A11" w:rsidRPr="00BC7FE9" w14:paraId="3A90E628" w14:textId="77777777" w:rsidTr="00446599">
        <w:tc>
          <w:tcPr>
            <w:tcW w:w="6912" w:type="dxa"/>
            <w:shd w:val="clear" w:color="auto" w:fill="auto"/>
          </w:tcPr>
          <w:p w14:paraId="5349B50A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sz w:val="24"/>
              </w:rPr>
            </w:pPr>
            <w:r w:rsidRPr="00BC7FE9">
              <w:rPr>
                <w:rFonts w:asciiTheme="majorHAnsi" w:hAnsiTheme="majorHAnsi"/>
                <w:sz w:val="24"/>
              </w:rPr>
              <w:t>Demonstrated aptitude to effectively work with people with a broad range of difference</w:t>
            </w:r>
            <w:r>
              <w:rPr>
                <w:rFonts w:asciiTheme="majorHAnsi" w:hAnsiTheme="majorHAnsi"/>
                <w:sz w:val="24"/>
              </w:rPr>
              <w:t>s</w:t>
            </w:r>
            <w:r w:rsidRPr="00BC7FE9">
              <w:rPr>
                <w:rFonts w:asciiTheme="majorHAnsi" w:hAnsiTheme="majorHAnsi"/>
                <w:sz w:val="24"/>
              </w:rPr>
              <w:t xml:space="preserve"> including their ethnic, cultural and social backgrounds, their gender, age, religious belief, disability and sexual orientation</w:t>
            </w:r>
          </w:p>
        </w:tc>
        <w:tc>
          <w:tcPr>
            <w:tcW w:w="1610" w:type="dxa"/>
            <w:shd w:val="clear" w:color="auto" w:fill="auto"/>
          </w:tcPr>
          <w:p w14:paraId="4DB32F87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b/>
                <w:sz w:val="24"/>
              </w:rPr>
            </w:pPr>
          </w:p>
          <w:p w14:paraId="6E332149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E</w:t>
            </w:r>
          </w:p>
        </w:tc>
      </w:tr>
      <w:tr w:rsidR="005F3A11" w:rsidRPr="00BC7FE9" w14:paraId="5FA69784" w14:textId="77777777" w:rsidTr="00446599">
        <w:tc>
          <w:tcPr>
            <w:tcW w:w="6912" w:type="dxa"/>
            <w:shd w:val="clear" w:color="auto" w:fill="auto"/>
          </w:tcPr>
          <w:p w14:paraId="63DA5117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sz w:val="24"/>
              </w:rPr>
            </w:pPr>
            <w:r w:rsidRPr="00BC7FE9">
              <w:rPr>
                <w:rFonts w:asciiTheme="majorHAnsi" w:hAnsiTheme="majorHAnsi"/>
                <w:sz w:val="24"/>
              </w:rPr>
              <w:t>Ability to maintain attention to detail whilst multi-tasking</w:t>
            </w:r>
          </w:p>
        </w:tc>
        <w:tc>
          <w:tcPr>
            <w:tcW w:w="1610" w:type="dxa"/>
            <w:shd w:val="clear" w:color="auto" w:fill="auto"/>
          </w:tcPr>
          <w:p w14:paraId="4965C0E9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E</w:t>
            </w:r>
          </w:p>
        </w:tc>
      </w:tr>
      <w:tr w:rsidR="005F3A11" w:rsidRPr="00BC7FE9" w14:paraId="13DA4587" w14:textId="77777777" w:rsidTr="00446599">
        <w:tc>
          <w:tcPr>
            <w:tcW w:w="6912" w:type="dxa"/>
            <w:shd w:val="clear" w:color="auto" w:fill="auto"/>
          </w:tcPr>
          <w:p w14:paraId="150F79DF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Experience</w:t>
            </w:r>
          </w:p>
        </w:tc>
        <w:tc>
          <w:tcPr>
            <w:tcW w:w="1610" w:type="dxa"/>
            <w:shd w:val="clear" w:color="auto" w:fill="auto"/>
          </w:tcPr>
          <w:p w14:paraId="0DC32E77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</w:tr>
      <w:tr w:rsidR="005F3A11" w:rsidRPr="00BC7FE9" w14:paraId="11BD5F97" w14:textId="77777777" w:rsidTr="00446599">
        <w:tc>
          <w:tcPr>
            <w:tcW w:w="6912" w:type="dxa"/>
            <w:shd w:val="clear" w:color="auto" w:fill="auto"/>
          </w:tcPr>
          <w:p w14:paraId="37AA0BA8" w14:textId="6B23D054" w:rsidR="005F3A11" w:rsidRPr="00BC7FE9" w:rsidRDefault="005F3A11" w:rsidP="00446599">
            <w:pPr>
              <w:spacing w:before="80" w:after="100"/>
              <w:rPr>
                <w:rFonts w:asciiTheme="majorHAnsi" w:hAnsiTheme="majorHAnsi"/>
                <w:sz w:val="24"/>
              </w:rPr>
            </w:pPr>
            <w:r w:rsidRPr="00BC7FE9">
              <w:rPr>
                <w:rFonts w:asciiTheme="majorHAnsi" w:hAnsiTheme="majorHAnsi"/>
                <w:sz w:val="24"/>
              </w:rPr>
              <w:t xml:space="preserve">Minimum of </w:t>
            </w:r>
            <w:r w:rsidR="00787D16">
              <w:rPr>
                <w:rFonts w:asciiTheme="majorHAnsi" w:hAnsiTheme="majorHAnsi"/>
                <w:sz w:val="24"/>
              </w:rPr>
              <w:t>1 year</w:t>
            </w:r>
            <w:r w:rsidRPr="00BC7FE9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recent </w:t>
            </w:r>
            <w:r w:rsidRPr="00BC7FE9">
              <w:rPr>
                <w:rFonts w:asciiTheme="majorHAnsi" w:hAnsiTheme="majorHAnsi"/>
                <w:sz w:val="24"/>
              </w:rPr>
              <w:t>experience in a</w:t>
            </w:r>
            <w:r w:rsidR="00787D16">
              <w:rPr>
                <w:rFonts w:asciiTheme="majorHAnsi" w:hAnsiTheme="majorHAnsi"/>
                <w:sz w:val="24"/>
              </w:rPr>
              <w:t xml:space="preserve">n </w:t>
            </w:r>
            <w:r w:rsidRPr="00BC7FE9">
              <w:rPr>
                <w:rFonts w:asciiTheme="majorHAnsi" w:hAnsiTheme="majorHAnsi"/>
                <w:sz w:val="24"/>
              </w:rPr>
              <w:t>administrative role</w:t>
            </w:r>
          </w:p>
        </w:tc>
        <w:tc>
          <w:tcPr>
            <w:tcW w:w="1610" w:type="dxa"/>
            <w:shd w:val="clear" w:color="auto" w:fill="auto"/>
          </w:tcPr>
          <w:p w14:paraId="118E0E0A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E</w:t>
            </w:r>
          </w:p>
        </w:tc>
      </w:tr>
      <w:tr w:rsidR="005F3A11" w:rsidRPr="00BC7FE9" w14:paraId="7F7F85F9" w14:textId="77777777" w:rsidTr="00446599">
        <w:tc>
          <w:tcPr>
            <w:tcW w:w="6912" w:type="dxa"/>
            <w:shd w:val="clear" w:color="auto" w:fill="auto"/>
          </w:tcPr>
          <w:p w14:paraId="2908E20C" w14:textId="08408B29" w:rsidR="005F3A11" w:rsidRPr="00BC7FE9" w:rsidRDefault="005F3A11" w:rsidP="00446599">
            <w:pPr>
              <w:spacing w:before="80" w:after="100"/>
              <w:rPr>
                <w:rFonts w:asciiTheme="majorHAnsi" w:hAnsiTheme="majorHAnsi"/>
                <w:sz w:val="24"/>
              </w:rPr>
            </w:pPr>
            <w:r w:rsidRPr="00BC7FE9">
              <w:rPr>
                <w:rFonts w:asciiTheme="majorHAnsi" w:hAnsiTheme="majorHAnsi"/>
                <w:sz w:val="24"/>
              </w:rPr>
              <w:lastRenderedPageBreak/>
              <w:t>Proven experience of using</w:t>
            </w:r>
            <w:r w:rsidR="00787D16">
              <w:rPr>
                <w:rFonts w:asciiTheme="majorHAnsi" w:hAnsiTheme="majorHAnsi"/>
                <w:sz w:val="24"/>
              </w:rPr>
              <w:t xml:space="preserve"> Microsoft Office </w:t>
            </w:r>
          </w:p>
        </w:tc>
        <w:tc>
          <w:tcPr>
            <w:tcW w:w="1610" w:type="dxa"/>
            <w:shd w:val="clear" w:color="auto" w:fill="auto"/>
          </w:tcPr>
          <w:p w14:paraId="54D4B70E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E</w:t>
            </w:r>
          </w:p>
        </w:tc>
      </w:tr>
      <w:tr w:rsidR="005F3A11" w:rsidRPr="00BC7FE9" w14:paraId="3A95FA30" w14:textId="77777777" w:rsidTr="00446599">
        <w:tc>
          <w:tcPr>
            <w:tcW w:w="6912" w:type="dxa"/>
            <w:shd w:val="clear" w:color="auto" w:fill="auto"/>
          </w:tcPr>
          <w:p w14:paraId="5A43A541" w14:textId="77777777" w:rsidR="005F3A11" w:rsidRPr="00BC7FE9" w:rsidRDefault="005F3A11" w:rsidP="00446599">
            <w:pPr>
              <w:spacing w:before="80" w:after="100"/>
              <w:jc w:val="both"/>
              <w:rPr>
                <w:rFonts w:asciiTheme="majorHAnsi" w:hAnsiTheme="majorHAnsi"/>
                <w:caps/>
                <w:sz w:val="24"/>
              </w:rPr>
            </w:pPr>
            <w:r w:rsidRPr="00BC7FE9">
              <w:rPr>
                <w:rFonts w:asciiTheme="majorHAnsi" w:hAnsiTheme="majorHAnsi"/>
                <w:sz w:val="24"/>
              </w:rPr>
              <w:t>Working within an organisation that deals with sensitive and confidential information</w:t>
            </w:r>
          </w:p>
        </w:tc>
        <w:tc>
          <w:tcPr>
            <w:tcW w:w="1610" w:type="dxa"/>
            <w:shd w:val="clear" w:color="auto" w:fill="auto"/>
          </w:tcPr>
          <w:p w14:paraId="70279BEE" w14:textId="77777777" w:rsidR="005F3A11" w:rsidRPr="00BC7FE9" w:rsidRDefault="005F3A11" w:rsidP="00446599">
            <w:pPr>
              <w:spacing w:before="80" w:after="100"/>
              <w:jc w:val="center"/>
              <w:rPr>
                <w:rFonts w:asciiTheme="majorHAnsi" w:hAnsiTheme="majorHAnsi"/>
                <w:b/>
                <w:sz w:val="24"/>
              </w:rPr>
            </w:pPr>
            <w:r w:rsidRPr="00BC7FE9">
              <w:rPr>
                <w:rFonts w:asciiTheme="majorHAnsi" w:hAnsiTheme="majorHAnsi"/>
                <w:b/>
                <w:sz w:val="24"/>
              </w:rPr>
              <w:t>D</w:t>
            </w:r>
          </w:p>
        </w:tc>
      </w:tr>
    </w:tbl>
    <w:p w14:paraId="26ABDFAD" w14:textId="77777777" w:rsidR="005F3A11" w:rsidRPr="00BC7FE9" w:rsidRDefault="005F3A11" w:rsidP="005F3A11">
      <w:pPr>
        <w:rPr>
          <w:rFonts w:asciiTheme="majorHAnsi" w:hAnsiTheme="majorHAnsi"/>
          <w:sz w:val="24"/>
        </w:rPr>
      </w:pPr>
    </w:p>
    <w:p w14:paraId="2A1E8E40" w14:textId="77777777" w:rsidR="00C91F57" w:rsidRDefault="00C91F57"/>
    <w:sectPr w:rsidR="00C91F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B61A" w14:textId="77777777" w:rsidR="00FF170E" w:rsidRDefault="00FF170E">
      <w:r>
        <w:separator/>
      </w:r>
    </w:p>
  </w:endnote>
  <w:endnote w:type="continuationSeparator" w:id="0">
    <w:p w14:paraId="3F199F5E" w14:textId="77777777" w:rsidR="00FF170E" w:rsidRDefault="00F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11D1" w14:textId="77777777" w:rsidR="00FF170E" w:rsidRDefault="00FF170E">
      <w:r>
        <w:separator/>
      </w:r>
    </w:p>
  </w:footnote>
  <w:footnote w:type="continuationSeparator" w:id="0">
    <w:p w14:paraId="3EE766F4" w14:textId="77777777" w:rsidR="00FF170E" w:rsidRDefault="00FF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BA54" w14:textId="77777777" w:rsidR="005576F6" w:rsidRDefault="00736D80" w:rsidP="005576F6">
    <w:pPr>
      <w:pStyle w:val="Header"/>
      <w:jc w:val="right"/>
    </w:pPr>
    <w:r>
      <w:rPr>
        <w:noProof/>
      </w:rPr>
      <w:drawing>
        <wp:inline distT="0" distB="0" distL="0" distR="0" wp14:anchorId="7B770C79" wp14:editId="21267279">
          <wp:extent cx="1197033" cy="56110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033" cy="561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630"/>
    <w:multiLevelType w:val="hybridMultilevel"/>
    <w:tmpl w:val="C14E8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270"/>
    <w:multiLevelType w:val="hybridMultilevel"/>
    <w:tmpl w:val="7AA0BAD4"/>
    <w:lvl w:ilvl="0" w:tplc="98129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75C"/>
    <w:multiLevelType w:val="hybridMultilevel"/>
    <w:tmpl w:val="F450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4D43"/>
    <w:multiLevelType w:val="hybridMultilevel"/>
    <w:tmpl w:val="76F6505C"/>
    <w:lvl w:ilvl="0" w:tplc="97A08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5513"/>
    <w:multiLevelType w:val="hybridMultilevel"/>
    <w:tmpl w:val="AC1AEFE4"/>
    <w:lvl w:ilvl="0" w:tplc="05F86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CB0B4F"/>
    <w:multiLevelType w:val="hybridMultilevel"/>
    <w:tmpl w:val="F8429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216E"/>
    <w:multiLevelType w:val="hybridMultilevel"/>
    <w:tmpl w:val="7C681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40A4"/>
    <w:multiLevelType w:val="hybridMultilevel"/>
    <w:tmpl w:val="A1B65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D71CB"/>
    <w:multiLevelType w:val="hybridMultilevel"/>
    <w:tmpl w:val="E5B88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5019"/>
    <w:multiLevelType w:val="hybridMultilevel"/>
    <w:tmpl w:val="D7380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77E7E"/>
    <w:multiLevelType w:val="hybridMultilevel"/>
    <w:tmpl w:val="E3CED4DA"/>
    <w:lvl w:ilvl="0" w:tplc="474826E6">
      <w:start w:val="1"/>
      <w:numFmt w:val="decimal"/>
      <w:lvlText w:val="%1."/>
      <w:lvlJc w:val="left"/>
      <w:pPr>
        <w:ind w:left="720" w:hanging="360"/>
      </w:pPr>
    </w:lvl>
    <w:lvl w:ilvl="1" w:tplc="D16CBC76">
      <w:start w:val="1"/>
      <w:numFmt w:val="lowerLetter"/>
      <w:lvlText w:val="%2."/>
      <w:lvlJc w:val="left"/>
      <w:pPr>
        <w:ind w:left="1440" w:hanging="360"/>
      </w:pPr>
    </w:lvl>
    <w:lvl w:ilvl="2" w:tplc="7D98CD66">
      <w:start w:val="1"/>
      <w:numFmt w:val="lowerRoman"/>
      <w:lvlText w:val="%3."/>
      <w:lvlJc w:val="right"/>
      <w:pPr>
        <w:ind w:left="2160" w:hanging="180"/>
      </w:pPr>
    </w:lvl>
    <w:lvl w:ilvl="3" w:tplc="56AA2D80">
      <w:start w:val="1"/>
      <w:numFmt w:val="decimal"/>
      <w:lvlText w:val="%4."/>
      <w:lvlJc w:val="left"/>
      <w:pPr>
        <w:ind w:left="2880" w:hanging="360"/>
      </w:pPr>
    </w:lvl>
    <w:lvl w:ilvl="4" w:tplc="0F5EF43A">
      <w:start w:val="1"/>
      <w:numFmt w:val="lowerLetter"/>
      <w:lvlText w:val="%5."/>
      <w:lvlJc w:val="left"/>
      <w:pPr>
        <w:ind w:left="3600" w:hanging="360"/>
      </w:pPr>
    </w:lvl>
    <w:lvl w:ilvl="5" w:tplc="E3B40814">
      <w:start w:val="1"/>
      <w:numFmt w:val="lowerRoman"/>
      <w:lvlText w:val="%6."/>
      <w:lvlJc w:val="right"/>
      <w:pPr>
        <w:ind w:left="4320" w:hanging="180"/>
      </w:pPr>
    </w:lvl>
    <w:lvl w:ilvl="6" w:tplc="2BDC23AE">
      <w:start w:val="1"/>
      <w:numFmt w:val="decimal"/>
      <w:lvlText w:val="%7."/>
      <w:lvlJc w:val="left"/>
      <w:pPr>
        <w:ind w:left="5040" w:hanging="360"/>
      </w:pPr>
    </w:lvl>
    <w:lvl w:ilvl="7" w:tplc="35685DB2">
      <w:start w:val="1"/>
      <w:numFmt w:val="lowerLetter"/>
      <w:lvlText w:val="%8."/>
      <w:lvlJc w:val="left"/>
      <w:pPr>
        <w:ind w:left="5760" w:hanging="360"/>
      </w:pPr>
    </w:lvl>
    <w:lvl w:ilvl="8" w:tplc="CCCE9496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4429">
    <w:abstractNumId w:val="10"/>
  </w:num>
  <w:num w:numId="2" w16cid:durableId="1359427886">
    <w:abstractNumId w:val="2"/>
  </w:num>
  <w:num w:numId="3" w16cid:durableId="1249384160">
    <w:abstractNumId w:val="6"/>
  </w:num>
  <w:num w:numId="4" w16cid:durableId="683675237">
    <w:abstractNumId w:val="0"/>
  </w:num>
  <w:num w:numId="5" w16cid:durableId="2006128313">
    <w:abstractNumId w:val="5"/>
  </w:num>
  <w:num w:numId="6" w16cid:durableId="1889564159">
    <w:abstractNumId w:val="8"/>
  </w:num>
  <w:num w:numId="7" w16cid:durableId="1180048221">
    <w:abstractNumId w:val="4"/>
  </w:num>
  <w:num w:numId="8" w16cid:durableId="1464732438">
    <w:abstractNumId w:val="7"/>
  </w:num>
  <w:num w:numId="9" w16cid:durableId="935092303">
    <w:abstractNumId w:val="9"/>
  </w:num>
  <w:num w:numId="10" w16cid:durableId="14382700">
    <w:abstractNumId w:val="3"/>
  </w:num>
  <w:num w:numId="11" w16cid:durableId="128169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11"/>
    <w:rsid w:val="0001019A"/>
    <w:rsid w:val="000612C3"/>
    <w:rsid w:val="000E170E"/>
    <w:rsid w:val="001236A0"/>
    <w:rsid w:val="00155715"/>
    <w:rsid w:val="00203FBF"/>
    <w:rsid w:val="0022633E"/>
    <w:rsid w:val="00264570"/>
    <w:rsid w:val="002A5956"/>
    <w:rsid w:val="00330C39"/>
    <w:rsid w:val="0040127D"/>
    <w:rsid w:val="00434BF6"/>
    <w:rsid w:val="00481A6D"/>
    <w:rsid w:val="004A0747"/>
    <w:rsid w:val="004B2F46"/>
    <w:rsid w:val="004F220E"/>
    <w:rsid w:val="00537D14"/>
    <w:rsid w:val="0057248A"/>
    <w:rsid w:val="005C1366"/>
    <w:rsid w:val="005D24B1"/>
    <w:rsid w:val="005F3A11"/>
    <w:rsid w:val="006000C0"/>
    <w:rsid w:val="00613551"/>
    <w:rsid w:val="006943A6"/>
    <w:rsid w:val="00694B56"/>
    <w:rsid w:val="006967DF"/>
    <w:rsid w:val="006D488E"/>
    <w:rsid w:val="0070675D"/>
    <w:rsid w:val="00736D80"/>
    <w:rsid w:val="0074508E"/>
    <w:rsid w:val="00787D16"/>
    <w:rsid w:val="00790BA6"/>
    <w:rsid w:val="007F4224"/>
    <w:rsid w:val="008039F7"/>
    <w:rsid w:val="0082206D"/>
    <w:rsid w:val="008A7ADC"/>
    <w:rsid w:val="008C46D0"/>
    <w:rsid w:val="008D5387"/>
    <w:rsid w:val="008D585C"/>
    <w:rsid w:val="009C612A"/>
    <w:rsid w:val="009C7DBE"/>
    <w:rsid w:val="009E2875"/>
    <w:rsid w:val="00A16AC7"/>
    <w:rsid w:val="00A33E08"/>
    <w:rsid w:val="00A52C2B"/>
    <w:rsid w:val="00A8400A"/>
    <w:rsid w:val="00AA6167"/>
    <w:rsid w:val="00AF135A"/>
    <w:rsid w:val="00B15C43"/>
    <w:rsid w:val="00B37E48"/>
    <w:rsid w:val="00B771BC"/>
    <w:rsid w:val="00BA66A3"/>
    <w:rsid w:val="00BD31E5"/>
    <w:rsid w:val="00C91F57"/>
    <w:rsid w:val="00D63348"/>
    <w:rsid w:val="00DC5F23"/>
    <w:rsid w:val="00DD3CF1"/>
    <w:rsid w:val="00E14D39"/>
    <w:rsid w:val="00E973BF"/>
    <w:rsid w:val="00EA3B03"/>
    <w:rsid w:val="00EA776B"/>
    <w:rsid w:val="00F408BF"/>
    <w:rsid w:val="00F56011"/>
    <w:rsid w:val="00FB1FD5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C4B0"/>
  <w15:chartTrackingRefBased/>
  <w15:docId w15:val="{945EE7E7-DB13-4555-B9E4-9DA036FD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1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A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3A1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F3A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3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11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Gibson</dc:creator>
  <cp:keywords/>
  <dc:description/>
  <cp:lastModifiedBy>Meg Gibson</cp:lastModifiedBy>
  <cp:revision>56</cp:revision>
  <dcterms:created xsi:type="dcterms:W3CDTF">2022-03-24T16:18:00Z</dcterms:created>
  <dcterms:modified xsi:type="dcterms:W3CDTF">2022-05-12T12:00:00Z</dcterms:modified>
</cp:coreProperties>
</file>