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30"/>
        <w:gridCol w:w="6880"/>
      </w:tblGrid>
      <w:tr w:rsidR="00823144" w:rsidRPr="00D5255F" w14:paraId="70336657" w14:textId="77777777" w:rsidTr="003E7F47">
        <w:tc>
          <w:tcPr>
            <w:tcW w:w="2130" w:type="dxa"/>
          </w:tcPr>
          <w:p w14:paraId="7D29C6D3" w14:textId="77777777" w:rsidR="00823144" w:rsidRPr="00D5255F" w:rsidRDefault="00823144" w:rsidP="00AC1ACF">
            <w:pPr>
              <w:spacing w:line="276" w:lineRule="auto"/>
              <w:rPr>
                <w:rFonts w:cstheme="minorHAnsi"/>
              </w:rPr>
            </w:pPr>
            <w:r w:rsidRPr="00D5255F">
              <w:rPr>
                <w:rFonts w:cstheme="minorHAnsi"/>
              </w:rPr>
              <w:t>Job Title:</w:t>
            </w:r>
          </w:p>
        </w:tc>
        <w:tc>
          <w:tcPr>
            <w:tcW w:w="6880" w:type="dxa"/>
          </w:tcPr>
          <w:p w14:paraId="46BD88BC" w14:textId="20B06418" w:rsidR="00823144" w:rsidRPr="00D5255F" w:rsidRDefault="00AA5FDD" w:rsidP="00AC1ACF">
            <w:pPr>
              <w:spacing w:line="276" w:lineRule="auto"/>
              <w:rPr>
                <w:rFonts w:cstheme="minorHAnsi"/>
              </w:rPr>
            </w:pPr>
            <w:r>
              <w:rPr>
                <w:rFonts w:cstheme="minorHAnsi"/>
              </w:rPr>
              <w:t>Project Finance Officer</w:t>
            </w:r>
          </w:p>
        </w:tc>
      </w:tr>
      <w:tr w:rsidR="00823144" w:rsidRPr="00D5255F" w14:paraId="4917E503" w14:textId="77777777" w:rsidTr="003E7F47">
        <w:tc>
          <w:tcPr>
            <w:tcW w:w="2130" w:type="dxa"/>
          </w:tcPr>
          <w:p w14:paraId="7EEA13D5" w14:textId="77777777" w:rsidR="00823144" w:rsidRPr="00D5255F" w:rsidRDefault="00823144" w:rsidP="00AC1ACF">
            <w:pPr>
              <w:spacing w:line="276" w:lineRule="auto"/>
              <w:rPr>
                <w:rFonts w:cstheme="minorHAnsi"/>
              </w:rPr>
            </w:pPr>
            <w:r w:rsidRPr="00D5255F">
              <w:rPr>
                <w:rFonts w:cstheme="minorHAnsi"/>
              </w:rPr>
              <w:t>Location:</w:t>
            </w:r>
          </w:p>
        </w:tc>
        <w:tc>
          <w:tcPr>
            <w:tcW w:w="6880" w:type="dxa"/>
          </w:tcPr>
          <w:p w14:paraId="7507D8DF" w14:textId="6CC5A14A" w:rsidR="00823144" w:rsidRPr="00D5255F" w:rsidRDefault="00D5255F" w:rsidP="00AC1ACF">
            <w:pPr>
              <w:spacing w:line="276" w:lineRule="auto"/>
              <w:rPr>
                <w:rFonts w:cstheme="minorHAnsi"/>
              </w:rPr>
            </w:pPr>
            <w:r w:rsidRPr="00D5255F">
              <w:rPr>
                <w:rFonts w:cstheme="minorHAnsi"/>
              </w:rPr>
              <w:t xml:space="preserve">Home working with attendance once or twice a month at </w:t>
            </w:r>
            <w:r w:rsidR="0016746A" w:rsidRPr="00D5255F">
              <w:rPr>
                <w:rFonts w:cstheme="minorHAnsi"/>
              </w:rPr>
              <w:t xml:space="preserve">Stoke </w:t>
            </w:r>
            <w:proofErr w:type="spellStart"/>
            <w:r w:rsidR="0016746A" w:rsidRPr="00D5255F">
              <w:rPr>
                <w:rFonts w:cstheme="minorHAnsi"/>
              </w:rPr>
              <w:t>Climsland</w:t>
            </w:r>
            <w:proofErr w:type="spellEnd"/>
            <w:r w:rsidR="0016746A" w:rsidRPr="00D5255F">
              <w:rPr>
                <w:rFonts w:cstheme="minorHAnsi"/>
              </w:rPr>
              <w:t xml:space="preserve"> o</w:t>
            </w:r>
            <w:r w:rsidR="00823144" w:rsidRPr="00D5255F">
              <w:rPr>
                <w:rFonts w:cstheme="minorHAnsi"/>
              </w:rPr>
              <w:t>ffice</w:t>
            </w:r>
            <w:r w:rsidRPr="00D5255F">
              <w:rPr>
                <w:rFonts w:cstheme="minorHAnsi"/>
              </w:rPr>
              <w:t xml:space="preserve"> (Cornwall) or Bristol hub office</w:t>
            </w:r>
          </w:p>
        </w:tc>
      </w:tr>
      <w:tr w:rsidR="00823144" w:rsidRPr="00D5255F" w14:paraId="49EED00C" w14:textId="77777777" w:rsidTr="003E7F47">
        <w:tc>
          <w:tcPr>
            <w:tcW w:w="2130" w:type="dxa"/>
          </w:tcPr>
          <w:p w14:paraId="34B983A0" w14:textId="77777777" w:rsidR="00823144" w:rsidRPr="00D5255F" w:rsidRDefault="00823144" w:rsidP="00AC1ACF">
            <w:pPr>
              <w:spacing w:line="276" w:lineRule="auto"/>
              <w:rPr>
                <w:rFonts w:cstheme="minorHAnsi"/>
              </w:rPr>
            </w:pPr>
            <w:r w:rsidRPr="00D5255F">
              <w:rPr>
                <w:rFonts w:cstheme="minorHAnsi"/>
              </w:rPr>
              <w:t>Salary and Benefits:</w:t>
            </w:r>
          </w:p>
        </w:tc>
        <w:tc>
          <w:tcPr>
            <w:tcW w:w="6880" w:type="dxa"/>
          </w:tcPr>
          <w:p w14:paraId="4BFB5B4E" w14:textId="41086561" w:rsidR="00823144" w:rsidRPr="00D5255F" w:rsidRDefault="00AA5FDD" w:rsidP="00AC1ACF">
            <w:pPr>
              <w:spacing w:line="276" w:lineRule="auto"/>
              <w:rPr>
                <w:rFonts w:cstheme="minorHAnsi"/>
              </w:rPr>
            </w:pPr>
            <w:r>
              <w:rPr>
                <w:rFonts w:cstheme="minorHAnsi"/>
              </w:rPr>
              <w:t>Circa £2</w:t>
            </w:r>
            <w:r w:rsidR="007159DD">
              <w:rPr>
                <w:rFonts w:cstheme="minorHAnsi"/>
              </w:rPr>
              <w:t>5</w:t>
            </w:r>
            <w:r w:rsidR="00D5255F" w:rsidRPr="00D5255F">
              <w:rPr>
                <w:rFonts w:cstheme="minorHAnsi"/>
              </w:rPr>
              <w:t>K</w:t>
            </w:r>
            <w:r w:rsidR="007159DD">
              <w:rPr>
                <w:rFonts w:cstheme="minorHAnsi"/>
              </w:rPr>
              <w:t>-35K (depending in skillset)</w:t>
            </w:r>
          </w:p>
          <w:p w14:paraId="04EA926F" w14:textId="37FD4FBA" w:rsidR="00823144" w:rsidRPr="00D5255F" w:rsidRDefault="00823144" w:rsidP="00AC1ACF">
            <w:pPr>
              <w:spacing w:line="276" w:lineRule="auto"/>
              <w:rPr>
                <w:rFonts w:cstheme="minorHAnsi"/>
              </w:rPr>
            </w:pPr>
            <w:r w:rsidRPr="00D5255F">
              <w:rPr>
                <w:rFonts w:cstheme="minorHAnsi"/>
              </w:rPr>
              <w:t>Stakeholder Pension Scheme</w:t>
            </w:r>
            <w:r w:rsidR="00D5255F" w:rsidRPr="00D5255F">
              <w:rPr>
                <w:rFonts w:cstheme="minorHAnsi"/>
              </w:rPr>
              <w:t>. 6% Employee, 9% Employer</w:t>
            </w:r>
          </w:p>
          <w:p w14:paraId="360070A9" w14:textId="586D2D1C" w:rsidR="00823144" w:rsidRPr="00D5255F" w:rsidRDefault="00823144" w:rsidP="00AC1ACF">
            <w:pPr>
              <w:spacing w:line="276" w:lineRule="auto"/>
              <w:rPr>
                <w:rFonts w:cstheme="minorHAnsi"/>
              </w:rPr>
            </w:pPr>
            <w:r w:rsidRPr="00D5255F">
              <w:rPr>
                <w:rFonts w:cstheme="minorHAnsi"/>
              </w:rPr>
              <w:t>Life Assurance</w:t>
            </w:r>
            <w:r w:rsidR="00D5255F" w:rsidRPr="00D5255F">
              <w:rPr>
                <w:rFonts w:cstheme="minorHAnsi"/>
              </w:rPr>
              <w:t xml:space="preserve"> scheme</w:t>
            </w:r>
          </w:p>
        </w:tc>
      </w:tr>
      <w:tr w:rsidR="00823144" w:rsidRPr="00D5255F" w14:paraId="48AB4A16" w14:textId="77777777" w:rsidTr="003E7F47">
        <w:tc>
          <w:tcPr>
            <w:tcW w:w="2130" w:type="dxa"/>
          </w:tcPr>
          <w:p w14:paraId="69B02F3A" w14:textId="77777777" w:rsidR="00823144" w:rsidRPr="00D5255F" w:rsidRDefault="00823144" w:rsidP="00AC1ACF">
            <w:pPr>
              <w:spacing w:line="276" w:lineRule="auto"/>
              <w:rPr>
                <w:rFonts w:cstheme="minorHAnsi"/>
              </w:rPr>
            </w:pPr>
            <w:r w:rsidRPr="00D5255F">
              <w:rPr>
                <w:rFonts w:cstheme="minorHAnsi"/>
              </w:rPr>
              <w:t>Hours:</w:t>
            </w:r>
          </w:p>
        </w:tc>
        <w:tc>
          <w:tcPr>
            <w:tcW w:w="6880" w:type="dxa"/>
          </w:tcPr>
          <w:p w14:paraId="7451074E" w14:textId="77777777" w:rsidR="00D5255F" w:rsidRPr="00D5255F" w:rsidRDefault="00D5255F" w:rsidP="009609AA">
            <w:pPr>
              <w:spacing w:line="276" w:lineRule="auto"/>
              <w:rPr>
                <w:rFonts w:cstheme="minorHAnsi"/>
              </w:rPr>
            </w:pPr>
            <w:r w:rsidRPr="00D5255F">
              <w:rPr>
                <w:rFonts w:cstheme="minorHAnsi"/>
              </w:rPr>
              <w:t>Full time, 40 hours per week.</w:t>
            </w:r>
          </w:p>
          <w:p w14:paraId="2710C03A" w14:textId="2F9532C8" w:rsidR="00823144" w:rsidRPr="00D5255F" w:rsidRDefault="007159DD" w:rsidP="009609AA">
            <w:pPr>
              <w:spacing w:line="276" w:lineRule="auto"/>
              <w:rPr>
                <w:rFonts w:cstheme="minorHAnsi"/>
              </w:rPr>
            </w:pPr>
            <w:r>
              <w:rPr>
                <w:rFonts w:cstheme="minorHAnsi"/>
              </w:rPr>
              <w:t>33</w:t>
            </w:r>
            <w:r w:rsidR="00D5255F" w:rsidRPr="00D5255F">
              <w:rPr>
                <w:rFonts w:cstheme="minorHAnsi"/>
              </w:rPr>
              <w:t xml:space="preserve"> days </w:t>
            </w:r>
            <w:r>
              <w:rPr>
                <w:rFonts w:cstheme="minorHAnsi"/>
              </w:rPr>
              <w:t xml:space="preserve">including bank </w:t>
            </w:r>
            <w:r w:rsidR="00D5255F" w:rsidRPr="00D5255F">
              <w:rPr>
                <w:rFonts w:cstheme="minorHAnsi"/>
              </w:rPr>
              <w:t>holidays.</w:t>
            </w:r>
            <w:r w:rsidR="009609AA" w:rsidRPr="00D5255F">
              <w:rPr>
                <w:rFonts w:cstheme="minorHAnsi"/>
              </w:rPr>
              <w:t xml:space="preserve"> </w:t>
            </w:r>
          </w:p>
        </w:tc>
      </w:tr>
      <w:tr w:rsidR="00823144" w:rsidRPr="00D5255F" w14:paraId="19CF4813" w14:textId="77777777" w:rsidTr="003E7F47">
        <w:tc>
          <w:tcPr>
            <w:tcW w:w="2130" w:type="dxa"/>
          </w:tcPr>
          <w:p w14:paraId="6E45FFBD" w14:textId="77777777" w:rsidR="00823144" w:rsidRPr="00D5255F" w:rsidRDefault="00823144" w:rsidP="00AC1ACF">
            <w:pPr>
              <w:spacing w:line="276" w:lineRule="auto"/>
              <w:rPr>
                <w:rFonts w:cstheme="minorHAnsi"/>
              </w:rPr>
            </w:pPr>
            <w:r w:rsidRPr="00D5255F">
              <w:rPr>
                <w:rFonts w:cstheme="minorHAnsi"/>
              </w:rPr>
              <w:t>Responsible to:</w:t>
            </w:r>
          </w:p>
        </w:tc>
        <w:tc>
          <w:tcPr>
            <w:tcW w:w="6880" w:type="dxa"/>
          </w:tcPr>
          <w:p w14:paraId="0E70D605" w14:textId="451C122C" w:rsidR="00823144" w:rsidRPr="00D5255F" w:rsidRDefault="001F7C94" w:rsidP="00AC1ACF">
            <w:pPr>
              <w:spacing w:line="276" w:lineRule="auto"/>
              <w:rPr>
                <w:rFonts w:cstheme="minorHAnsi"/>
              </w:rPr>
            </w:pPr>
            <w:r>
              <w:rPr>
                <w:rFonts w:cstheme="minorHAnsi"/>
              </w:rPr>
              <w:t>Finance Director</w:t>
            </w:r>
          </w:p>
        </w:tc>
      </w:tr>
      <w:tr w:rsidR="00823144" w:rsidRPr="00D5255F" w14:paraId="3342B642" w14:textId="77777777" w:rsidTr="003E7F47">
        <w:tc>
          <w:tcPr>
            <w:tcW w:w="2130" w:type="dxa"/>
          </w:tcPr>
          <w:p w14:paraId="45307A1A" w14:textId="77777777" w:rsidR="00823144" w:rsidRPr="00D5255F" w:rsidRDefault="00823144" w:rsidP="00AC1ACF">
            <w:pPr>
              <w:spacing w:line="276" w:lineRule="auto"/>
              <w:rPr>
                <w:rFonts w:cstheme="minorHAnsi"/>
              </w:rPr>
            </w:pPr>
            <w:r w:rsidRPr="00D5255F">
              <w:rPr>
                <w:rFonts w:cstheme="minorHAnsi"/>
              </w:rPr>
              <w:t>Important Functional Relationships:</w:t>
            </w:r>
          </w:p>
        </w:tc>
        <w:tc>
          <w:tcPr>
            <w:tcW w:w="6880" w:type="dxa"/>
          </w:tcPr>
          <w:p w14:paraId="6FC91EFE" w14:textId="48E81558" w:rsidR="00823144" w:rsidRPr="00D5255F" w:rsidRDefault="00823144" w:rsidP="00823144">
            <w:pPr>
              <w:pStyle w:val="ListParagraph"/>
              <w:numPr>
                <w:ilvl w:val="0"/>
                <w:numId w:val="1"/>
              </w:numPr>
              <w:spacing w:line="276" w:lineRule="auto"/>
              <w:rPr>
                <w:rFonts w:asciiTheme="minorHAnsi" w:hAnsiTheme="minorHAnsi" w:cstheme="minorHAnsi"/>
              </w:rPr>
            </w:pPr>
            <w:r w:rsidRPr="00D5255F">
              <w:rPr>
                <w:rFonts w:asciiTheme="minorHAnsi" w:hAnsiTheme="minorHAnsi" w:cstheme="minorHAnsi"/>
              </w:rPr>
              <w:t xml:space="preserve">Internal:  </w:t>
            </w:r>
            <w:r w:rsidR="00FA55A8">
              <w:rPr>
                <w:rFonts w:asciiTheme="minorHAnsi" w:hAnsiTheme="minorHAnsi" w:cstheme="minorHAnsi"/>
              </w:rPr>
              <w:t xml:space="preserve">Finance Director, </w:t>
            </w:r>
            <w:r w:rsidR="00E6138B">
              <w:rPr>
                <w:rFonts w:asciiTheme="minorHAnsi" w:hAnsiTheme="minorHAnsi" w:cstheme="minorHAnsi"/>
              </w:rPr>
              <w:t xml:space="preserve">finance team and </w:t>
            </w:r>
            <w:r w:rsidR="00A727C9">
              <w:rPr>
                <w:rFonts w:asciiTheme="minorHAnsi" w:hAnsiTheme="minorHAnsi" w:cstheme="minorHAnsi"/>
              </w:rPr>
              <w:t>project management teams.</w:t>
            </w:r>
          </w:p>
          <w:p w14:paraId="11B6F787" w14:textId="53BA3168" w:rsidR="00823144" w:rsidRPr="00D5255F" w:rsidRDefault="00823144" w:rsidP="00FA55A8">
            <w:pPr>
              <w:pStyle w:val="ListParagraph"/>
              <w:numPr>
                <w:ilvl w:val="0"/>
                <w:numId w:val="1"/>
              </w:numPr>
              <w:spacing w:line="276" w:lineRule="auto"/>
              <w:rPr>
                <w:rFonts w:asciiTheme="minorHAnsi" w:hAnsiTheme="minorHAnsi" w:cstheme="minorHAnsi"/>
              </w:rPr>
            </w:pPr>
            <w:r w:rsidRPr="00D5255F">
              <w:rPr>
                <w:rFonts w:asciiTheme="minorHAnsi" w:hAnsiTheme="minorHAnsi" w:cstheme="minorHAnsi"/>
              </w:rPr>
              <w:t xml:space="preserve">External:  </w:t>
            </w:r>
            <w:r w:rsidR="00FA55A8">
              <w:rPr>
                <w:rFonts w:asciiTheme="minorHAnsi" w:hAnsiTheme="minorHAnsi" w:cstheme="minorHAnsi"/>
              </w:rPr>
              <w:t>Grant funding bodies and m</w:t>
            </w:r>
            <w:r w:rsidR="00D5255F">
              <w:rPr>
                <w:rFonts w:asciiTheme="minorHAnsi" w:hAnsiTheme="minorHAnsi" w:cstheme="minorHAnsi"/>
              </w:rPr>
              <w:t>ember</w:t>
            </w:r>
            <w:r w:rsidR="00DE47A4" w:rsidRPr="00D5255F">
              <w:rPr>
                <w:rFonts w:asciiTheme="minorHAnsi" w:hAnsiTheme="minorHAnsi" w:cstheme="minorHAnsi"/>
              </w:rPr>
              <w:t xml:space="preserve"> rivers trusts</w:t>
            </w:r>
          </w:p>
        </w:tc>
      </w:tr>
      <w:tr w:rsidR="00823144" w:rsidRPr="00D5255F" w14:paraId="1036B5AC" w14:textId="77777777" w:rsidTr="003E7F47">
        <w:tc>
          <w:tcPr>
            <w:tcW w:w="2130" w:type="dxa"/>
          </w:tcPr>
          <w:p w14:paraId="2156CF01" w14:textId="77777777" w:rsidR="00823144" w:rsidRPr="00D5255F" w:rsidRDefault="00823144" w:rsidP="00AC1ACF">
            <w:pPr>
              <w:spacing w:line="276" w:lineRule="auto"/>
              <w:rPr>
                <w:rFonts w:cstheme="minorHAnsi"/>
              </w:rPr>
            </w:pPr>
            <w:r w:rsidRPr="00D5255F">
              <w:rPr>
                <w:rFonts w:cstheme="minorHAnsi"/>
              </w:rPr>
              <w:t>Main Purpose of Role:</w:t>
            </w:r>
          </w:p>
        </w:tc>
        <w:tc>
          <w:tcPr>
            <w:tcW w:w="6880" w:type="dxa"/>
          </w:tcPr>
          <w:p w14:paraId="74C0E254" w14:textId="6B616DEA" w:rsidR="007159DD" w:rsidRPr="007159DD" w:rsidRDefault="007159DD" w:rsidP="00C0712E">
            <w:pPr>
              <w:shd w:val="clear" w:color="auto" w:fill="FFFFFF"/>
              <w:spacing w:after="150"/>
              <w:rPr>
                <w:rFonts w:cstheme="minorHAnsi"/>
              </w:rPr>
            </w:pPr>
            <w:r w:rsidRPr="007159DD">
              <w:rPr>
                <w:rFonts w:cstheme="minorHAnsi"/>
              </w:rPr>
              <w:t>The RT team oversees around 60 live projects at any time. Some are financed from EU funds whilst the majority are funded from sources within the UK. Each is managed by a Project Officer who will look to their designated Project Finance Officer for support in aspects of their work. Successful candidates will maintain their own portfolio of projects.</w:t>
            </w:r>
          </w:p>
          <w:p w14:paraId="47857632" w14:textId="77777777" w:rsidR="007159DD" w:rsidRPr="007159DD" w:rsidRDefault="00866256" w:rsidP="00C0712E">
            <w:pPr>
              <w:shd w:val="clear" w:color="auto" w:fill="FFFFFF"/>
              <w:spacing w:after="150"/>
              <w:rPr>
                <w:rFonts w:cstheme="minorHAnsi"/>
              </w:rPr>
            </w:pPr>
            <w:r w:rsidRPr="007159DD">
              <w:rPr>
                <w:rFonts w:cstheme="minorHAnsi"/>
              </w:rPr>
              <w:t>The Project Finance Officer is responsible for</w:t>
            </w:r>
            <w:r w:rsidR="007159DD" w:rsidRPr="007159DD">
              <w:rPr>
                <w:rFonts w:cstheme="minorHAnsi"/>
              </w:rPr>
              <w:t>:</w:t>
            </w:r>
          </w:p>
          <w:p w14:paraId="26C097E1" w14:textId="5B5430B8" w:rsidR="007159DD" w:rsidRDefault="00866256" w:rsidP="007159DD">
            <w:pPr>
              <w:pStyle w:val="ListParagraph"/>
              <w:numPr>
                <w:ilvl w:val="0"/>
                <w:numId w:val="11"/>
              </w:numPr>
              <w:shd w:val="clear" w:color="auto" w:fill="FFFFFF"/>
              <w:spacing w:after="150"/>
              <w:rPr>
                <w:rFonts w:asciiTheme="minorHAnsi" w:hAnsiTheme="minorHAnsi" w:cstheme="minorHAnsi"/>
              </w:rPr>
            </w:pPr>
            <w:r w:rsidRPr="007159DD">
              <w:rPr>
                <w:rFonts w:asciiTheme="minorHAnsi" w:hAnsiTheme="minorHAnsi" w:cstheme="minorHAnsi"/>
              </w:rPr>
              <w:t xml:space="preserve">assisting </w:t>
            </w:r>
            <w:r w:rsidR="007159DD">
              <w:rPr>
                <w:rFonts w:asciiTheme="minorHAnsi" w:hAnsiTheme="minorHAnsi" w:cstheme="minorHAnsi"/>
              </w:rPr>
              <w:t xml:space="preserve">in the </w:t>
            </w:r>
            <w:r w:rsidR="007159DD" w:rsidRPr="007159DD">
              <w:rPr>
                <w:rFonts w:asciiTheme="minorHAnsi" w:hAnsiTheme="minorHAnsi" w:cstheme="minorHAnsi"/>
              </w:rPr>
              <w:t xml:space="preserve">design </w:t>
            </w:r>
            <w:r w:rsidR="007159DD">
              <w:rPr>
                <w:rFonts w:asciiTheme="minorHAnsi" w:hAnsiTheme="minorHAnsi" w:cstheme="minorHAnsi"/>
              </w:rPr>
              <w:t xml:space="preserve">of </w:t>
            </w:r>
            <w:r w:rsidR="007159DD" w:rsidRPr="007159DD">
              <w:rPr>
                <w:rFonts w:asciiTheme="minorHAnsi" w:hAnsiTheme="minorHAnsi" w:cstheme="minorHAnsi"/>
              </w:rPr>
              <w:t xml:space="preserve">project </w:t>
            </w:r>
            <w:r w:rsidRPr="007159DD">
              <w:rPr>
                <w:rFonts w:asciiTheme="minorHAnsi" w:hAnsiTheme="minorHAnsi" w:cstheme="minorHAnsi"/>
              </w:rPr>
              <w:t>budgets</w:t>
            </w:r>
            <w:r w:rsidR="00A37F55">
              <w:rPr>
                <w:rFonts w:asciiTheme="minorHAnsi" w:hAnsiTheme="minorHAnsi" w:cstheme="minorHAnsi"/>
              </w:rPr>
              <w:t xml:space="preserve"> (</w:t>
            </w:r>
            <w:r w:rsidR="00A37F55" w:rsidRPr="00A37F55">
              <w:rPr>
                <w:rFonts w:asciiTheme="minorHAnsi" w:hAnsiTheme="minorHAnsi" w:cstheme="minorHAnsi"/>
                <w:i/>
                <w:iCs/>
              </w:rPr>
              <w:t>so candidates will be integral to delivery of our charitable objects and have a real</w:t>
            </w:r>
            <w:r w:rsidR="00A37F55">
              <w:rPr>
                <w:rFonts w:asciiTheme="minorHAnsi" w:hAnsiTheme="minorHAnsi" w:cstheme="minorHAnsi"/>
                <w:i/>
                <w:iCs/>
              </w:rPr>
              <w:t xml:space="preserve">, </w:t>
            </w:r>
            <w:r w:rsidR="00A37F55" w:rsidRPr="00A37F55">
              <w:rPr>
                <w:rFonts w:asciiTheme="minorHAnsi" w:hAnsiTheme="minorHAnsi" w:cstheme="minorHAnsi"/>
                <w:i/>
                <w:iCs/>
              </w:rPr>
              <w:t>positive impact on achieving the charity’s strategic objectives</w:t>
            </w:r>
            <w:proofErr w:type="gramStart"/>
            <w:r w:rsidR="00A37F55">
              <w:rPr>
                <w:rFonts w:asciiTheme="minorHAnsi" w:hAnsiTheme="minorHAnsi" w:cstheme="minorHAnsi"/>
              </w:rPr>
              <w:t>);</w:t>
            </w:r>
            <w:proofErr w:type="gramEnd"/>
          </w:p>
          <w:p w14:paraId="3FFDDC6D" w14:textId="47DDFC01" w:rsidR="00A37F55" w:rsidRDefault="00866256" w:rsidP="007159DD">
            <w:pPr>
              <w:pStyle w:val="ListParagraph"/>
              <w:numPr>
                <w:ilvl w:val="0"/>
                <w:numId w:val="11"/>
              </w:numPr>
              <w:shd w:val="clear" w:color="auto" w:fill="FFFFFF"/>
              <w:spacing w:after="150"/>
              <w:rPr>
                <w:rFonts w:asciiTheme="minorHAnsi" w:hAnsiTheme="minorHAnsi" w:cstheme="minorHAnsi"/>
              </w:rPr>
            </w:pPr>
            <w:r w:rsidRPr="007159DD">
              <w:rPr>
                <w:rFonts w:asciiTheme="minorHAnsi" w:hAnsiTheme="minorHAnsi" w:cstheme="minorHAnsi"/>
              </w:rPr>
              <w:t>assembling</w:t>
            </w:r>
            <w:r w:rsidR="007159DD">
              <w:rPr>
                <w:rFonts w:asciiTheme="minorHAnsi" w:hAnsiTheme="minorHAnsi" w:cstheme="minorHAnsi"/>
              </w:rPr>
              <w:t xml:space="preserve"> and </w:t>
            </w:r>
            <w:r w:rsidR="007159DD" w:rsidRPr="007159DD">
              <w:rPr>
                <w:rFonts w:asciiTheme="minorHAnsi" w:hAnsiTheme="minorHAnsi" w:cstheme="minorHAnsi"/>
              </w:rPr>
              <w:t xml:space="preserve">submitting </w:t>
            </w:r>
            <w:r w:rsidR="007159DD">
              <w:rPr>
                <w:rFonts w:asciiTheme="minorHAnsi" w:hAnsiTheme="minorHAnsi" w:cstheme="minorHAnsi"/>
              </w:rPr>
              <w:t xml:space="preserve">claims </w:t>
            </w:r>
            <w:r w:rsidR="00A37F55">
              <w:rPr>
                <w:rFonts w:asciiTheme="minorHAnsi" w:hAnsiTheme="minorHAnsi" w:cstheme="minorHAnsi"/>
              </w:rPr>
              <w:t>to the project funders (</w:t>
            </w:r>
            <w:r w:rsidR="00A37F55" w:rsidRPr="00A37F55">
              <w:rPr>
                <w:rFonts w:asciiTheme="minorHAnsi" w:hAnsiTheme="minorHAnsi" w:cstheme="minorHAnsi"/>
                <w:i/>
                <w:iCs/>
              </w:rPr>
              <w:t xml:space="preserve">so candidates will ensure we are reimbursed for any </w:t>
            </w:r>
            <w:r w:rsidR="00A37F55" w:rsidRPr="00A37F55">
              <w:rPr>
                <w:rFonts w:asciiTheme="minorHAnsi" w:hAnsiTheme="minorHAnsi" w:cstheme="minorHAnsi"/>
                <w:i/>
                <w:iCs/>
              </w:rPr>
              <w:t xml:space="preserve">expenditure </w:t>
            </w:r>
            <w:r w:rsidR="00A37F55" w:rsidRPr="00A37F55">
              <w:rPr>
                <w:rFonts w:asciiTheme="minorHAnsi" w:hAnsiTheme="minorHAnsi" w:cstheme="minorHAnsi"/>
                <w:i/>
                <w:iCs/>
              </w:rPr>
              <w:t xml:space="preserve">incurred in delivery of the </w:t>
            </w:r>
            <w:r w:rsidR="00A37F55" w:rsidRPr="00A37F55">
              <w:rPr>
                <w:rFonts w:asciiTheme="minorHAnsi" w:hAnsiTheme="minorHAnsi" w:cstheme="minorHAnsi"/>
                <w:i/>
                <w:iCs/>
              </w:rPr>
              <w:t>project</w:t>
            </w:r>
            <w:r w:rsidR="00A37F55" w:rsidRPr="00A37F55">
              <w:rPr>
                <w:rFonts w:asciiTheme="minorHAnsi" w:hAnsiTheme="minorHAnsi" w:cstheme="minorHAnsi"/>
                <w:i/>
                <w:iCs/>
              </w:rPr>
              <w:t>s in their portfolio</w:t>
            </w:r>
            <w:proofErr w:type="gramStart"/>
            <w:r w:rsidR="00A37F55">
              <w:rPr>
                <w:rFonts w:asciiTheme="minorHAnsi" w:hAnsiTheme="minorHAnsi" w:cstheme="minorHAnsi"/>
              </w:rPr>
              <w:t>);</w:t>
            </w:r>
            <w:proofErr w:type="gramEnd"/>
          </w:p>
          <w:p w14:paraId="672332BD" w14:textId="2A198131" w:rsidR="00A37F55" w:rsidRDefault="00A37F55" w:rsidP="007159DD">
            <w:pPr>
              <w:pStyle w:val="ListParagraph"/>
              <w:numPr>
                <w:ilvl w:val="0"/>
                <w:numId w:val="11"/>
              </w:numPr>
              <w:shd w:val="clear" w:color="auto" w:fill="FFFFFF"/>
              <w:spacing w:after="150"/>
              <w:rPr>
                <w:rFonts w:asciiTheme="minorHAnsi" w:hAnsiTheme="minorHAnsi" w:cstheme="minorHAnsi"/>
              </w:rPr>
            </w:pPr>
            <w:r>
              <w:rPr>
                <w:rFonts w:asciiTheme="minorHAnsi" w:hAnsiTheme="minorHAnsi" w:cstheme="minorHAnsi"/>
              </w:rPr>
              <w:t xml:space="preserve">successfully </w:t>
            </w:r>
            <w:r w:rsidR="007159DD" w:rsidRPr="007159DD">
              <w:rPr>
                <w:rFonts w:asciiTheme="minorHAnsi" w:hAnsiTheme="minorHAnsi" w:cstheme="minorHAnsi"/>
              </w:rPr>
              <w:t xml:space="preserve">overseeing </w:t>
            </w:r>
            <w:r>
              <w:rPr>
                <w:rFonts w:asciiTheme="minorHAnsi" w:hAnsiTheme="minorHAnsi" w:cstheme="minorHAnsi"/>
              </w:rPr>
              <w:t xml:space="preserve">any </w:t>
            </w:r>
            <w:r w:rsidR="007159DD" w:rsidRPr="007159DD">
              <w:rPr>
                <w:rFonts w:asciiTheme="minorHAnsi" w:hAnsiTheme="minorHAnsi" w:cstheme="minorHAnsi"/>
              </w:rPr>
              <w:t xml:space="preserve">audit of </w:t>
            </w:r>
            <w:r w:rsidR="00866256" w:rsidRPr="007159DD">
              <w:rPr>
                <w:rFonts w:asciiTheme="minorHAnsi" w:hAnsiTheme="minorHAnsi" w:cstheme="minorHAnsi"/>
              </w:rPr>
              <w:t xml:space="preserve">project claims </w:t>
            </w:r>
            <w:r w:rsidR="007159DD" w:rsidRPr="007159DD">
              <w:rPr>
                <w:rFonts w:asciiTheme="minorHAnsi" w:hAnsiTheme="minorHAnsi" w:cstheme="minorHAnsi"/>
              </w:rPr>
              <w:t>(</w:t>
            </w:r>
            <w:r w:rsidRPr="00A37F55">
              <w:rPr>
                <w:rFonts w:asciiTheme="minorHAnsi" w:hAnsiTheme="minorHAnsi" w:cstheme="minorHAnsi"/>
                <w:i/>
                <w:iCs/>
              </w:rPr>
              <w:t>so accuracy and attention to detail is key</w:t>
            </w:r>
            <w:proofErr w:type="gramStart"/>
            <w:r w:rsidR="007159DD" w:rsidRPr="007159DD">
              <w:rPr>
                <w:rFonts w:asciiTheme="minorHAnsi" w:hAnsiTheme="minorHAnsi" w:cstheme="minorHAnsi"/>
              </w:rPr>
              <w:t>)</w:t>
            </w:r>
            <w:r>
              <w:rPr>
                <w:rFonts w:asciiTheme="minorHAnsi" w:hAnsiTheme="minorHAnsi" w:cstheme="minorHAnsi"/>
              </w:rPr>
              <w:t>;</w:t>
            </w:r>
            <w:proofErr w:type="gramEnd"/>
          </w:p>
          <w:p w14:paraId="354CD9C0" w14:textId="321EB937" w:rsidR="00A37F55" w:rsidRDefault="007159DD" w:rsidP="007159DD">
            <w:pPr>
              <w:pStyle w:val="ListParagraph"/>
              <w:numPr>
                <w:ilvl w:val="0"/>
                <w:numId w:val="11"/>
              </w:numPr>
              <w:shd w:val="clear" w:color="auto" w:fill="FFFFFF"/>
              <w:spacing w:after="150"/>
              <w:rPr>
                <w:rFonts w:asciiTheme="minorHAnsi" w:hAnsiTheme="minorHAnsi" w:cstheme="minorHAnsi"/>
              </w:rPr>
            </w:pPr>
            <w:r w:rsidRPr="007159DD">
              <w:rPr>
                <w:rFonts w:asciiTheme="minorHAnsi" w:hAnsiTheme="minorHAnsi" w:cstheme="minorHAnsi"/>
              </w:rPr>
              <w:t>l</w:t>
            </w:r>
            <w:r w:rsidR="00866256" w:rsidRPr="007159DD">
              <w:rPr>
                <w:rFonts w:asciiTheme="minorHAnsi" w:hAnsiTheme="minorHAnsi" w:cstheme="minorHAnsi"/>
              </w:rPr>
              <w:t>iais</w:t>
            </w:r>
            <w:r w:rsidR="00A37F55">
              <w:rPr>
                <w:rFonts w:asciiTheme="minorHAnsi" w:hAnsiTheme="minorHAnsi" w:cstheme="minorHAnsi"/>
              </w:rPr>
              <w:t>on</w:t>
            </w:r>
            <w:r w:rsidR="00866256" w:rsidRPr="007159DD">
              <w:rPr>
                <w:rFonts w:asciiTheme="minorHAnsi" w:hAnsiTheme="minorHAnsi" w:cstheme="minorHAnsi"/>
              </w:rPr>
              <w:t xml:space="preserve"> with </w:t>
            </w:r>
            <w:r w:rsidR="0006779B" w:rsidRPr="007159DD">
              <w:rPr>
                <w:rFonts w:asciiTheme="minorHAnsi" w:hAnsiTheme="minorHAnsi" w:cstheme="minorHAnsi"/>
              </w:rPr>
              <w:t>internal teams</w:t>
            </w:r>
            <w:r w:rsidR="00A37F55">
              <w:rPr>
                <w:rFonts w:asciiTheme="minorHAnsi" w:hAnsiTheme="minorHAnsi" w:cstheme="minorHAnsi"/>
              </w:rPr>
              <w:t xml:space="preserve"> (</w:t>
            </w:r>
            <w:r w:rsidR="00A37F55" w:rsidRPr="00A37F55">
              <w:rPr>
                <w:rFonts w:asciiTheme="minorHAnsi" w:hAnsiTheme="minorHAnsi" w:cstheme="minorHAnsi"/>
                <w:i/>
                <w:iCs/>
              </w:rPr>
              <w:t xml:space="preserve">so you will have plenty of opportunity to connect with </w:t>
            </w:r>
            <w:r w:rsidR="00A37F55">
              <w:rPr>
                <w:rFonts w:asciiTheme="minorHAnsi" w:hAnsiTheme="minorHAnsi" w:cstheme="minorHAnsi"/>
                <w:i/>
                <w:iCs/>
              </w:rPr>
              <w:t>our team of environmental experts to learn what it is we do and why we do it</w:t>
            </w:r>
            <w:r w:rsidR="00A37F55">
              <w:rPr>
                <w:rFonts w:asciiTheme="minorHAnsi" w:hAnsiTheme="minorHAnsi" w:cstheme="minorHAnsi"/>
              </w:rPr>
              <w:t>)</w:t>
            </w:r>
          </w:p>
          <w:p w14:paraId="1E61FA99" w14:textId="77777777" w:rsidR="00823144" w:rsidRDefault="00984F5B" w:rsidP="007159DD">
            <w:pPr>
              <w:pStyle w:val="ListParagraph"/>
              <w:numPr>
                <w:ilvl w:val="0"/>
                <w:numId w:val="11"/>
              </w:numPr>
              <w:shd w:val="clear" w:color="auto" w:fill="FFFFFF"/>
              <w:spacing w:after="150"/>
              <w:rPr>
                <w:rFonts w:asciiTheme="minorHAnsi" w:hAnsiTheme="minorHAnsi" w:cstheme="minorHAnsi"/>
              </w:rPr>
            </w:pPr>
            <w:r w:rsidRPr="007159DD">
              <w:rPr>
                <w:rFonts w:asciiTheme="minorHAnsi" w:hAnsiTheme="minorHAnsi" w:cstheme="minorHAnsi"/>
              </w:rPr>
              <w:t>funders</w:t>
            </w:r>
            <w:r w:rsidR="00C0712E" w:rsidRPr="007159DD">
              <w:rPr>
                <w:rFonts w:asciiTheme="minorHAnsi" w:hAnsiTheme="minorHAnsi" w:cstheme="minorHAnsi"/>
              </w:rPr>
              <w:t xml:space="preserve"> and partners </w:t>
            </w:r>
            <w:r w:rsidR="00A37F55">
              <w:rPr>
                <w:rFonts w:asciiTheme="minorHAnsi" w:hAnsiTheme="minorHAnsi" w:cstheme="minorHAnsi"/>
              </w:rPr>
              <w:t>(</w:t>
            </w:r>
            <w:r w:rsidR="00A37F55" w:rsidRPr="00A37F55">
              <w:rPr>
                <w:rFonts w:asciiTheme="minorHAnsi" w:hAnsiTheme="minorHAnsi" w:cstheme="minorHAnsi"/>
                <w:i/>
                <w:iCs/>
              </w:rPr>
              <w:t>so you will feel central to the development of the charity and the environmental movement of which we are a part</w:t>
            </w:r>
            <w:r w:rsidR="00A37F55">
              <w:rPr>
                <w:rFonts w:asciiTheme="minorHAnsi" w:hAnsiTheme="minorHAnsi" w:cstheme="minorHAnsi"/>
              </w:rPr>
              <w:t>)</w:t>
            </w:r>
          </w:p>
          <w:p w14:paraId="3B8F575C" w14:textId="77777777" w:rsidR="00A37F55" w:rsidRDefault="00A37F55" w:rsidP="007159DD">
            <w:pPr>
              <w:pStyle w:val="ListParagraph"/>
              <w:numPr>
                <w:ilvl w:val="0"/>
                <w:numId w:val="11"/>
              </w:numPr>
              <w:shd w:val="clear" w:color="auto" w:fill="FFFFFF"/>
              <w:spacing w:after="150"/>
              <w:rPr>
                <w:rFonts w:asciiTheme="minorHAnsi" w:hAnsiTheme="minorHAnsi" w:cstheme="minorHAnsi"/>
              </w:rPr>
            </w:pPr>
            <w:r>
              <w:rPr>
                <w:rFonts w:asciiTheme="minorHAnsi" w:hAnsiTheme="minorHAnsi" w:cstheme="minorHAnsi"/>
              </w:rPr>
              <w:t xml:space="preserve">forming a successful </w:t>
            </w:r>
            <w:r w:rsidR="00A63139">
              <w:rPr>
                <w:rFonts w:asciiTheme="minorHAnsi" w:hAnsiTheme="minorHAnsi" w:cstheme="minorHAnsi"/>
              </w:rPr>
              <w:t xml:space="preserve">Finance team in partnership with your colleagues </w:t>
            </w:r>
          </w:p>
          <w:p w14:paraId="1A5028B7" w14:textId="02B02BDC" w:rsidR="00A63139" w:rsidRPr="007159DD" w:rsidRDefault="00A63139" w:rsidP="00A63139">
            <w:pPr>
              <w:pStyle w:val="ListParagraph"/>
              <w:shd w:val="clear" w:color="auto" w:fill="FFFFFF"/>
              <w:spacing w:after="150"/>
              <w:ind w:left="360"/>
              <w:rPr>
                <w:rFonts w:asciiTheme="minorHAnsi" w:hAnsiTheme="minorHAnsi" w:cstheme="minorHAnsi"/>
              </w:rPr>
            </w:pPr>
          </w:p>
        </w:tc>
      </w:tr>
      <w:tr w:rsidR="00823144" w:rsidRPr="00D5255F" w14:paraId="6AEDFA74" w14:textId="77777777" w:rsidTr="003E7F47">
        <w:tc>
          <w:tcPr>
            <w:tcW w:w="2130" w:type="dxa"/>
          </w:tcPr>
          <w:p w14:paraId="1DE43C03" w14:textId="77777777" w:rsidR="00823144" w:rsidRPr="00D5255F" w:rsidRDefault="00823144" w:rsidP="00AC1ACF">
            <w:pPr>
              <w:spacing w:line="276" w:lineRule="auto"/>
              <w:rPr>
                <w:rFonts w:cstheme="minorHAnsi"/>
              </w:rPr>
            </w:pPr>
            <w:r w:rsidRPr="00D5255F">
              <w:rPr>
                <w:rFonts w:cstheme="minorHAnsi"/>
              </w:rPr>
              <w:lastRenderedPageBreak/>
              <w:t>Key Accountabilities:</w:t>
            </w:r>
          </w:p>
        </w:tc>
        <w:tc>
          <w:tcPr>
            <w:tcW w:w="6880" w:type="dxa"/>
          </w:tcPr>
          <w:p w14:paraId="57DEFF3A" w14:textId="0220EA34" w:rsidR="00823144" w:rsidRPr="00D5255F" w:rsidRDefault="00B2653B" w:rsidP="00823144">
            <w:pPr>
              <w:pStyle w:val="ListParagraph"/>
              <w:numPr>
                <w:ilvl w:val="0"/>
                <w:numId w:val="8"/>
              </w:numPr>
              <w:spacing w:line="276" w:lineRule="auto"/>
              <w:rPr>
                <w:rFonts w:asciiTheme="minorHAnsi" w:hAnsiTheme="minorHAnsi" w:cstheme="minorHAnsi"/>
              </w:rPr>
            </w:pPr>
            <w:r>
              <w:rPr>
                <w:rFonts w:asciiTheme="minorHAnsi" w:hAnsiTheme="minorHAnsi" w:cstheme="minorHAnsi"/>
              </w:rPr>
              <w:t>Reviews all relevant project manuals, guidance and agreements relating to projects</w:t>
            </w:r>
            <w:r w:rsidR="00A63139">
              <w:rPr>
                <w:rFonts w:asciiTheme="minorHAnsi" w:hAnsiTheme="minorHAnsi" w:cstheme="minorHAnsi"/>
              </w:rPr>
              <w:t xml:space="preserve"> in readiness for project delivery</w:t>
            </w:r>
            <w:r>
              <w:rPr>
                <w:rFonts w:asciiTheme="minorHAnsi" w:hAnsiTheme="minorHAnsi" w:cstheme="minorHAnsi"/>
              </w:rPr>
              <w:t>.</w:t>
            </w:r>
          </w:p>
          <w:p w14:paraId="4FD9FFAB" w14:textId="7BF39FE0" w:rsidR="00A63139" w:rsidRDefault="00A63139" w:rsidP="00A63139">
            <w:pPr>
              <w:pStyle w:val="ListParagraph"/>
              <w:numPr>
                <w:ilvl w:val="0"/>
                <w:numId w:val="8"/>
              </w:numPr>
              <w:spacing w:line="276" w:lineRule="auto"/>
              <w:rPr>
                <w:rFonts w:asciiTheme="minorHAnsi" w:hAnsiTheme="minorHAnsi" w:cstheme="minorHAnsi"/>
              </w:rPr>
            </w:pPr>
            <w:r>
              <w:rPr>
                <w:rFonts w:asciiTheme="minorHAnsi" w:hAnsiTheme="minorHAnsi" w:cstheme="minorHAnsi"/>
              </w:rPr>
              <w:t>Assists the project management team in preparation of budgeting information or budget modifications.</w:t>
            </w:r>
          </w:p>
          <w:p w14:paraId="4968CC5E" w14:textId="67F0E768" w:rsidR="00A63139" w:rsidRDefault="00A63139" w:rsidP="00A63139">
            <w:pPr>
              <w:pStyle w:val="ListParagraph"/>
              <w:numPr>
                <w:ilvl w:val="0"/>
                <w:numId w:val="8"/>
              </w:numPr>
              <w:spacing w:line="276" w:lineRule="auto"/>
              <w:rPr>
                <w:rFonts w:asciiTheme="minorHAnsi" w:hAnsiTheme="minorHAnsi" w:cstheme="minorHAnsi"/>
              </w:rPr>
            </w:pPr>
            <w:r>
              <w:rPr>
                <w:rFonts w:asciiTheme="minorHAnsi" w:hAnsiTheme="minorHAnsi" w:cstheme="minorHAnsi"/>
              </w:rPr>
              <w:t xml:space="preserve">Liaises with Finance </w:t>
            </w:r>
            <w:r>
              <w:rPr>
                <w:rFonts w:asciiTheme="minorHAnsi" w:hAnsiTheme="minorHAnsi" w:cstheme="minorHAnsi"/>
              </w:rPr>
              <w:t xml:space="preserve">Officers </w:t>
            </w:r>
            <w:r>
              <w:rPr>
                <w:rFonts w:asciiTheme="minorHAnsi" w:hAnsiTheme="minorHAnsi" w:cstheme="minorHAnsi"/>
              </w:rPr>
              <w:t xml:space="preserve">to </w:t>
            </w:r>
            <w:r>
              <w:rPr>
                <w:rFonts w:asciiTheme="minorHAnsi" w:hAnsiTheme="minorHAnsi" w:cstheme="minorHAnsi"/>
              </w:rPr>
              <w:t>ensure all project transactions are appropriately recorded in the accounting system</w:t>
            </w:r>
          </w:p>
          <w:p w14:paraId="10A99884" w14:textId="43C5840A" w:rsidR="00B2653B" w:rsidRPr="00D5255F" w:rsidRDefault="00B2653B" w:rsidP="00B2653B">
            <w:pPr>
              <w:pStyle w:val="ListParagraph"/>
              <w:numPr>
                <w:ilvl w:val="0"/>
                <w:numId w:val="8"/>
              </w:numPr>
              <w:spacing w:line="276" w:lineRule="auto"/>
              <w:rPr>
                <w:rFonts w:asciiTheme="minorHAnsi" w:hAnsiTheme="minorHAnsi" w:cstheme="minorHAnsi"/>
              </w:rPr>
            </w:pPr>
            <w:r>
              <w:rPr>
                <w:rFonts w:asciiTheme="minorHAnsi" w:hAnsiTheme="minorHAnsi" w:cstheme="minorHAnsi"/>
              </w:rPr>
              <w:t>Reviews project transactions in the accounting system, highlighting any discrepancies and liaising with the project and finance teams to resolve</w:t>
            </w:r>
            <w:r w:rsidR="001C27F2">
              <w:rPr>
                <w:rFonts w:asciiTheme="minorHAnsi" w:hAnsiTheme="minorHAnsi" w:cstheme="minorHAnsi"/>
              </w:rPr>
              <w:t xml:space="preserve"> missing or incomplete financial evidence</w:t>
            </w:r>
            <w:r w:rsidR="009A1AEF">
              <w:rPr>
                <w:rFonts w:asciiTheme="minorHAnsi" w:hAnsiTheme="minorHAnsi" w:cstheme="minorHAnsi"/>
              </w:rPr>
              <w:t xml:space="preserve"> or correct the accounting systems</w:t>
            </w:r>
            <w:r>
              <w:rPr>
                <w:rFonts w:asciiTheme="minorHAnsi" w:hAnsiTheme="minorHAnsi" w:cstheme="minorHAnsi"/>
              </w:rPr>
              <w:t>.</w:t>
            </w:r>
          </w:p>
          <w:p w14:paraId="21ED32B4" w14:textId="722288DB" w:rsidR="00823144" w:rsidRPr="00A63139" w:rsidRDefault="00B2653B" w:rsidP="00DA07D7">
            <w:pPr>
              <w:pStyle w:val="ListParagraph"/>
              <w:numPr>
                <w:ilvl w:val="0"/>
                <w:numId w:val="8"/>
              </w:numPr>
              <w:spacing w:line="276" w:lineRule="auto"/>
              <w:rPr>
                <w:rFonts w:asciiTheme="minorHAnsi" w:hAnsiTheme="minorHAnsi" w:cstheme="minorHAnsi"/>
              </w:rPr>
            </w:pPr>
            <w:r w:rsidRPr="00A63139">
              <w:rPr>
                <w:rFonts w:asciiTheme="minorHAnsi" w:hAnsiTheme="minorHAnsi" w:cstheme="minorHAnsi"/>
              </w:rPr>
              <w:t>Collates project claim documentation in accordance with the project requirements, rules and regulations</w:t>
            </w:r>
            <w:r w:rsidR="00A63139" w:rsidRPr="00A63139">
              <w:rPr>
                <w:rFonts w:asciiTheme="minorHAnsi" w:hAnsiTheme="minorHAnsi" w:cstheme="minorHAnsi"/>
              </w:rPr>
              <w:t xml:space="preserve"> and </w:t>
            </w:r>
            <w:r w:rsidR="00A63139">
              <w:rPr>
                <w:rFonts w:asciiTheme="minorHAnsi" w:hAnsiTheme="minorHAnsi" w:cstheme="minorHAnsi"/>
              </w:rPr>
              <w:t>c</w:t>
            </w:r>
            <w:r w:rsidRPr="00A63139">
              <w:rPr>
                <w:rFonts w:asciiTheme="minorHAnsi" w:hAnsiTheme="minorHAnsi" w:cstheme="minorHAnsi"/>
              </w:rPr>
              <w:t>ompletes project clai</w:t>
            </w:r>
            <w:r w:rsidR="009A1AEF" w:rsidRPr="00A63139">
              <w:rPr>
                <w:rFonts w:asciiTheme="minorHAnsi" w:hAnsiTheme="minorHAnsi" w:cstheme="minorHAnsi"/>
              </w:rPr>
              <w:t>ms to deadline using the required submission methodologies.</w:t>
            </w:r>
          </w:p>
          <w:p w14:paraId="12602976" w14:textId="4744C551" w:rsidR="00B2653B" w:rsidRPr="00A63139" w:rsidRDefault="003B589C" w:rsidP="00FE0A2D">
            <w:pPr>
              <w:pStyle w:val="ListParagraph"/>
              <w:numPr>
                <w:ilvl w:val="0"/>
                <w:numId w:val="8"/>
              </w:numPr>
              <w:spacing w:line="276" w:lineRule="auto"/>
              <w:rPr>
                <w:rFonts w:asciiTheme="minorHAnsi" w:hAnsiTheme="minorHAnsi" w:cstheme="minorHAnsi"/>
              </w:rPr>
            </w:pPr>
            <w:r w:rsidRPr="00A63139">
              <w:rPr>
                <w:rFonts w:asciiTheme="minorHAnsi" w:hAnsiTheme="minorHAnsi" w:cstheme="minorHAnsi"/>
              </w:rPr>
              <w:t>Liaises with Finance Manager to ensure audit requirements are fulfilled</w:t>
            </w:r>
            <w:r w:rsidR="00A63139" w:rsidRPr="00A63139">
              <w:rPr>
                <w:rFonts w:asciiTheme="minorHAnsi" w:hAnsiTheme="minorHAnsi" w:cstheme="minorHAnsi"/>
              </w:rPr>
              <w:t xml:space="preserve"> and </w:t>
            </w:r>
            <w:r w:rsidR="00A63139">
              <w:rPr>
                <w:rFonts w:asciiTheme="minorHAnsi" w:hAnsiTheme="minorHAnsi" w:cstheme="minorHAnsi"/>
              </w:rPr>
              <w:t>w</w:t>
            </w:r>
            <w:r w:rsidR="00B2653B" w:rsidRPr="00A63139">
              <w:rPr>
                <w:rFonts w:asciiTheme="minorHAnsi" w:hAnsiTheme="minorHAnsi" w:cstheme="minorHAnsi"/>
              </w:rPr>
              <w:t xml:space="preserve">orks with auditors to ensure </w:t>
            </w:r>
            <w:r w:rsidR="00A63139">
              <w:rPr>
                <w:rFonts w:asciiTheme="minorHAnsi" w:hAnsiTheme="minorHAnsi" w:cstheme="minorHAnsi"/>
              </w:rPr>
              <w:t xml:space="preserve">successful </w:t>
            </w:r>
            <w:r w:rsidR="00B2653B" w:rsidRPr="00A63139">
              <w:rPr>
                <w:rFonts w:asciiTheme="minorHAnsi" w:hAnsiTheme="minorHAnsi" w:cstheme="minorHAnsi"/>
              </w:rPr>
              <w:t>project claim compliance and submission.</w:t>
            </w:r>
          </w:p>
          <w:p w14:paraId="23BEDB70" w14:textId="345299CE" w:rsidR="00823144" w:rsidRPr="00D5255F" w:rsidRDefault="001C27F2" w:rsidP="00823144">
            <w:pPr>
              <w:pStyle w:val="ListParagraph"/>
              <w:numPr>
                <w:ilvl w:val="0"/>
                <w:numId w:val="8"/>
              </w:numPr>
              <w:spacing w:line="276" w:lineRule="auto"/>
              <w:rPr>
                <w:rFonts w:asciiTheme="minorHAnsi" w:hAnsiTheme="minorHAnsi" w:cstheme="minorHAnsi"/>
              </w:rPr>
            </w:pPr>
            <w:r>
              <w:rPr>
                <w:rFonts w:asciiTheme="minorHAnsi" w:hAnsiTheme="minorHAnsi" w:cstheme="minorHAnsi"/>
              </w:rPr>
              <w:t>Assists the Finance Director and Finance Manager with project cash flow projections.</w:t>
            </w:r>
          </w:p>
          <w:p w14:paraId="37B66283" w14:textId="5A19EB0C" w:rsidR="00823144" w:rsidRPr="00D5255F" w:rsidRDefault="003E7F47" w:rsidP="00823144">
            <w:pPr>
              <w:pStyle w:val="ListParagraph"/>
              <w:numPr>
                <w:ilvl w:val="0"/>
                <w:numId w:val="8"/>
              </w:numPr>
              <w:spacing w:line="276" w:lineRule="auto"/>
              <w:rPr>
                <w:rFonts w:asciiTheme="minorHAnsi" w:hAnsiTheme="minorHAnsi" w:cstheme="minorHAnsi"/>
              </w:rPr>
            </w:pPr>
            <w:r>
              <w:rPr>
                <w:rFonts w:asciiTheme="minorHAnsi" w:hAnsiTheme="minorHAnsi" w:cstheme="minorHAnsi"/>
              </w:rPr>
              <w:t>Promote improvements to systems and processes as appropriate.</w:t>
            </w:r>
          </w:p>
        </w:tc>
      </w:tr>
      <w:tr w:rsidR="00823144" w:rsidRPr="00D5255F" w14:paraId="5EFAEDDA" w14:textId="77777777" w:rsidTr="003E7F47">
        <w:tc>
          <w:tcPr>
            <w:tcW w:w="2130" w:type="dxa"/>
          </w:tcPr>
          <w:p w14:paraId="69111DED" w14:textId="77777777" w:rsidR="00823144" w:rsidRPr="00D5255F" w:rsidRDefault="00823144" w:rsidP="00AC1ACF">
            <w:pPr>
              <w:spacing w:line="276" w:lineRule="auto"/>
              <w:rPr>
                <w:rFonts w:cstheme="minorHAnsi"/>
              </w:rPr>
            </w:pPr>
            <w:r w:rsidRPr="00D5255F">
              <w:rPr>
                <w:rFonts w:cstheme="minorHAnsi"/>
              </w:rPr>
              <w:t>Person Specification:</w:t>
            </w:r>
          </w:p>
        </w:tc>
        <w:tc>
          <w:tcPr>
            <w:tcW w:w="6880" w:type="dxa"/>
          </w:tcPr>
          <w:p w14:paraId="50B5F71F" w14:textId="473B8260" w:rsidR="00823144" w:rsidRDefault="00823144" w:rsidP="00823144">
            <w:pPr>
              <w:pStyle w:val="ListParagraph"/>
              <w:numPr>
                <w:ilvl w:val="0"/>
                <w:numId w:val="3"/>
              </w:numPr>
              <w:spacing w:line="276" w:lineRule="auto"/>
              <w:rPr>
                <w:rFonts w:asciiTheme="minorHAnsi" w:hAnsiTheme="minorHAnsi" w:cstheme="minorHAnsi"/>
              </w:rPr>
            </w:pPr>
            <w:r w:rsidRPr="00D5255F">
              <w:rPr>
                <w:rFonts w:asciiTheme="minorHAnsi" w:hAnsiTheme="minorHAnsi" w:cstheme="minorHAnsi"/>
              </w:rPr>
              <w:t xml:space="preserve">Degree-level education, </w:t>
            </w:r>
            <w:r w:rsidR="001561EF">
              <w:rPr>
                <w:rFonts w:asciiTheme="minorHAnsi" w:hAnsiTheme="minorHAnsi" w:cstheme="minorHAnsi"/>
              </w:rPr>
              <w:t xml:space="preserve">or </w:t>
            </w:r>
            <w:r w:rsidRPr="00D5255F">
              <w:rPr>
                <w:rFonts w:asciiTheme="minorHAnsi" w:hAnsiTheme="minorHAnsi" w:cstheme="minorHAnsi"/>
              </w:rPr>
              <w:t>a qualified member of an accountancy body</w:t>
            </w:r>
            <w:r w:rsidR="001561EF">
              <w:rPr>
                <w:rFonts w:asciiTheme="minorHAnsi" w:hAnsiTheme="minorHAnsi" w:cstheme="minorHAnsi"/>
              </w:rPr>
              <w:t xml:space="preserve"> such as the AAT</w:t>
            </w:r>
            <w:r w:rsidR="00B63CF5">
              <w:rPr>
                <w:rFonts w:asciiTheme="minorHAnsi" w:hAnsiTheme="minorHAnsi" w:cstheme="minorHAnsi"/>
              </w:rPr>
              <w:t>.</w:t>
            </w:r>
            <w:r w:rsidR="001561EF">
              <w:rPr>
                <w:rFonts w:asciiTheme="minorHAnsi" w:hAnsiTheme="minorHAnsi" w:cstheme="minorHAnsi"/>
              </w:rPr>
              <w:t xml:space="preserve"> </w:t>
            </w:r>
          </w:p>
          <w:p w14:paraId="1B5BC63D" w14:textId="77777777" w:rsidR="005C3A3D" w:rsidRDefault="001561EF" w:rsidP="001561EF">
            <w:pPr>
              <w:pStyle w:val="ListParagraph"/>
              <w:numPr>
                <w:ilvl w:val="0"/>
                <w:numId w:val="3"/>
              </w:numPr>
              <w:spacing w:line="276" w:lineRule="auto"/>
              <w:rPr>
                <w:rFonts w:asciiTheme="minorHAnsi" w:hAnsiTheme="minorHAnsi" w:cstheme="minorHAnsi"/>
              </w:rPr>
            </w:pPr>
            <w:r>
              <w:rPr>
                <w:rFonts w:asciiTheme="minorHAnsi" w:hAnsiTheme="minorHAnsi" w:cstheme="minorHAnsi"/>
              </w:rPr>
              <w:t>Prior project finance e</w:t>
            </w:r>
            <w:r w:rsidR="005C3A3D">
              <w:rPr>
                <w:rFonts w:asciiTheme="minorHAnsi" w:hAnsiTheme="minorHAnsi" w:cstheme="minorHAnsi"/>
              </w:rPr>
              <w:t>xperience.</w:t>
            </w:r>
          </w:p>
          <w:p w14:paraId="271303EC" w14:textId="6B42D783" w:rsidR="001561EF" w:rsidRPr="001561EF" w:rsidRDefault="005C3A3D" w:rsidP="001561EF">
            <w:pPr>
              <w:pStyle w:val="ListParagraph"/>
              <w:numPr>
                <w:ilvl w:val="0"/>
                <w:numId w:val="3"/>
              </w:numPr>
              <w:spacing w:line="276" w:lineRule="auto"/>
              <w:rPr>
                <w:rFonts w:asciiTheme="minorHAnsi" w:hAnsiTheme="minorHAnsi" w:cstheme="minorHAnsi"/>
              </w:rPr>
            </w:pPr>
            <w:r>
              <w:rPr>
                <w:rFonts w:asciiTheme="minorHAnsi" w:hAnsiTheme="minorHAnsi" w:cstheme="minorHAnsi"/>
              </w:rPr>
              <w:t xml:space="preserve">Experience </w:t>
            </w:r>
            <w:r w:rsidR="001561EF">
              <w:rPr>
                <w:rFonts w:asciiTheme="minorHAnsi" w:hAnsiTheme="minorHAnsi" w:cstheme="minorHAnsi"/>
              </w:rPr>
              <w:t xml:space="preserve">of having previously worked in the charity sector.  </w:t>
            </w:r>
            <w:r>
              <w:rPr>
                <w:rFonts w:asciiTheme="minorHAnsi" w:hAnsiTheme="minorHAnsi" w:cstheme="minorHAnsi"/>
              </w:rPr>
              <w:t>(</w:t>
            </w:r>
            <w:r w:rsidR="001561EF">
              <w:rPr>
                <w:rFonts w:asciiTheme="minorHAnsi" w:hAnsiTheme="minorHAnsi" w:cstheme="minorHAnsi"/>
              </w:rPr>
              <w:t>Preferred but not essential.</w:t>
            </w:r>
            <w:r>
              <w:rPr>
                <w:rFonts w:asciiTheme="minorHAnsi" w:hAnsiTheme="minorHAnsi" w:cstheme="minorHAnsi"/>
              </w:rPr>
              <w:t>)</w:t>
            </w:r>
          </w:p>
          <w:p w14:paraId="6FD63AEC" w14:textId="651FFF84" w:rsidR="00823144" w:rsidRPr="00D5255F" w:rsidRDefault="00823144" w:rsidP="00823144">
            <w:pPr>
              <w:pStyle w:val="ListParagraph"/>
              <w:numPr>
                <w:ilvl w:val="0"/>
                <w:numId w:val="3"/>
              </w:numPr>
              <w:spacing w:line="276" w:lineRule="auto"/>
              <w:jc w:val="both"/>
              <w:rPr>
                <w:rFonts w:asciiTheme="minorHAnsi" w:hAnsiTheme="minorHAnsi" w:cstheme="minorHAnsi"/>
              </w:rPr>
            </w:pPr>
            <w:r w:rsidRPr="00D5255F">
              <w:rPr>
                <w:rFonts w:asciiTheme="minorHAnsi" w:hAnsiTheme="minorHAnsi" w:cstheme="minorHAnsi"/>
              </w:rPr>
              <w:t>Good an</w:t>
            </w:r>
            <w:r w:rsidR="001561EF">
              <w:rPr>
                <w:rFonts w:asciiTheme="minorHAnsi" w:hAnsiTheme="minorHAnsi" w:cstheme="minorHAnsi"/>
              </w:rPr>
              <w:t>alytical/problem-solving skills.</w:t>
            </w:r>
          </w:p>
          <w:p w14:paraId="6659EA28" w14:textId="164733F7" w:rsidR="00823144" w:rsidRPr="00D5255F" w:rsidRDefault="00823144" w:rsidP="00823144">
            <w:pPr>
              <w:pStyle w:val="ListParagraph"/>
              <w:numPr>
                <w:ilvl w:val="0"/>
                <w:numId w:val="3"/>
              </w:numPr>
              <w:spacing w:line="276" w:lineRule="auto"/>
              <w:rPr>
                <w:rFonts w:asciiTheme="minorHAnsi" w:hAnsiTheme="minorHAnsi" w:cstheme="minorHAnsi"/>
              </w:rPr>
            </w:pPr>
            <w:r w:rsidRPr="00D5255F">
              <w:rPr>
                <w:rFonts w:asciiTheme="minorHAnsi" w:hAnsiTheme="minorHAnsi" w:cstheme="minorHAnsi"/>
              </w:rPr>
              <w:t xml:space="preserve">Strong communications skills with the ability to </w:t>
            </w:r>
            <w:r w:rsidR="001561EF">
              <w:rPr>
                <w:rFonts w:asciiTheme="minorHAnsi" w:hAnsiTheme="minorHAnsi" w:cstheme="minorHAnsi"/>
              </w:rPr>
              <w:t>ensure compliance with policies and procedures.</w:t>
            </w:r>
          </w:p>
          <w:p w14:paraId="70B8073F" w14:textId="38444C4C" w:rsidR="001561EF" w:rsidRPr="001561EF" w:rsidRDefault="001561EF" w:rsidP="001561EF">
            <w:pPr>
              <w:pStyle w:val="ListParagraph"/>
              <w:numPr>
                <w:ilvl w:val="0"/>
                <w:numId w:val="3"/>
              </w:numPr>
              <w:spacing w:line="276" w:lineRule="auto"/>
              <w:rPr>
                <w:rFonts w:asciiTheme="minorHAnsi" w:hAnsiTheme="minorHAnsi" w:cstheme="minorHAnsi"/>
              </w:rPr>
            </w:pPr>
            <w:r>
              <w:rPr>
                <w:rFonts w:asciiTheme="minorHAnsi" w:hAnsiTheme="minorHAnsi" w:cstheme="minorHAnsi"/>
              </w:rPr>
              <w:t xml:space="preserve">Ability to work </w:t>
            </w:r>
            <w:r w:rsidR="00A63139">
              <w:rPr>
                <w:rFonts w:asciiTheme="minorHAnsi" w:hAnsiTheme="minorHAnsi" w:cstheme="minorHAnsi"/>
              </w:rPr>
              <w:t xml:space="preserve">both remotely and face-to-face </w:t>
            </w:r>
            <w:r>
              <w:rPr>
                <w:rFonts w:asciiTheme="minorHAnsi" w:hAnsiTheme="minorHAnsi" w:cstheme="minorHAnsi"/>
              </w:rPr>
              <w:t>as part of a widespread team.</w:t>
            </w:r>
          </w:p>
        </w:tc>
      </w:tr>
    </w:tbl>
    <w:p w14:paraId="5B83A8AC" w14:textId="77777777" w:rsidR="00823144" w:rsidRPr="00D5255F" w:rsidRDefault="00823144" w:rsidP="00823144">
      <w:pPr>
        <w:tabs>
          <w:tab w:val="left" w:pos="1664"/>
        </w:tabs>
        <w:rPr>
          <w:rFonts w:cstheme="minorHAnsi"/>
        </w:rPr>
      </w:pPr>
    </w:p>
    <w:sectPr w:rsidR="00823144" w:rsidRPr="00D5255F" w:rsidSect="009F562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9C22" w14:textId="77777777" w:rsidR="00EE726F" w:rsidRDefault="00EE726F" w:rsidP="00D92A1A">
      <w:r>
        <w:separator/>
      </w:r>
    </w:p>
  </w:endnote>
  <w:endnote w:type="continuationSeparator" w:id="0">
    <w:p w14:paraId="2B41C4E7" w14:textId="77777777" w:rsidR="00EE726F" w:rsidRDefault="00EE726F" w:rsidP="00D9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40C2" w14:textId="77777777" w:rsidR="00D92A1A" w:rsidRPr="00D92A1A" w:rsidRDefault="00087642" w:rsidP="00D92A1A">
    <w:pPr>
      <w:jc w:val="center"/>
      <w:rPr>
        <w:rFonts w:eastAsia="Times New Roman" w:cs="Times New Roman"/>
        <w:color w:val="666666"/>
        <w:sz w:val="18"/>
        <w:szCs w:val="18"/>
        <w:shd w:val="clear" w:color="auto" w:fill="FFFFFF"/>
        <w:lang w:eastAsia="en-GB"/>
      </w:rPr>
    </w:pPr>
    <w:r>
      <w:rPr>
        <w:rFonts w:eastAsia="Times New Roman" w:cs="Times New Roman"/>
        <w:noProof/>
        <w:color w:val="666666"/>
        <w:sz w:val="18"/>
        <w:szCs w:val="18"/>
        <w:lang w:eastAsia="en-GB"/>
      </w:rPr>
      <mc:AlternateContent>
        <mc:Choice Requires="wps">
          <w:drawing>
            <wp:anchor distT="0" distB="0" distL="114300" distR="114300" simplePos="0" relativeHeight="251659264" behindDoc="0" locked="0" layoutInCell="1" allowOverlap="1" wp14:anchorId="4BA7F293" wp14:editId="0511DF2D">
              <wp:simplePos x="0" y="0"/>
              <wp:positionH relativeFrom="margin">
                <wp:align>center</wp:align>
              </wp:positionH>
              <wp:positionV relativeFrom="margin">
                <wp:align>bottom</wp:align>
              </wp:positionV>
              <wp:extent cx="6286500" cy="0"/>
              <wp:effectExtent l="0" t="0" r="12700" b="25400"/>
              <wp:wrapSquare wrapText="bothSides"/>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9CD9E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4AFB82F"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bottom;mso-position-vertical-relative:margin" from="0,0" to="49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" strokecolor="#9cd9e4" strokeweight=".5pt">
              <v:stroke joinstyle="miter"/>
              <w10:wrap type="square" anchorx="margin" anchory="margin"/>
            </v:line>
          </w:pict>
        </mc:Fallback>
      </mc:AlternateContent>
    </w:r>
  </w:p>
  <w:p w14:paraId="430126D9" w14:textId="77777777" w:rsidR="00D92A1A" w:rsidRPr="00087642" w:rsidRDefault="00D92A1A" w:rsidP="00087642">
    <w:pPr>
      <w:jc w:val="center"/>
      <w:rPr>
        <w:rFonts w:eastAsia="Times New Roman" w:cs="Times New Roman"/>
        <w:color w:val="052D54"/>
        <w:sz w:val="18"/>
        <w:szCs w:val="18"/>
        <w:shd w:val="clear" w:color="auto" w:fill="FFFFFF"/>
        <w:lang w:eastAsia="en-GB"/>
      </w:rPr>
    </w:pPr>
    <w:r w:rsidRPr="00087642">
      <w:rPr>
        <w:rFonts w:eastAsia="Times New Roman" w:cs="Times New Roman"/>
        <w:b/>
        <w:color w:val="052D54"/>
        <w:sz w:val="18"/>
        <w:szCs w:val="18"/>
        <w:shd w:val="clear" w:color="auto" w:fill="FFFFFF"/>
        <w:lang w:eastAsia="en-GB"/>
      </w:rPr>
      <w:t>The Rivers Trust</w:t>
    </w:r>
    <w:r w:rsidRPr="00087642">
      <w:rPr>
        <w:rFonts w:eastAsia="Times New Roman" w:cs="Times New Roman"/>
        <w:color w:val="052D54"/>
        <w:sz w:val="18"/>
        <w:szCs w:val="18"/>
        <w:shd w:val="clear" w:color="auto" w:fill="FFFFFF"/>
        <w:lang w:eastAsia="en-GB"/>
      </w:rPr>
      <w:t xml:space="preserve"> | </w:t>
    </w:r>
    <w:r w:rsidRPr="00D92A1A">
      <w:rPr>
        <w:rFonts w:eastAsia="Times New Roman" w:cs="Times New Roman"/>
        <w:color w:val="052D54"/>
        <w:sz w:val="18"/>
        <w:szCs w:val="18"/>
        <w:shd w:val="clear" w:color="auto" w:fill="FFFFFF"/>
        <w:lang w:eastAsia="en-GB"/>
      </w:rPr>
      <w:t>Rain-Charm House | Kyl Cober Parc | Stoke Climsland | Callington</w:t>
    </w:r>
    <w:r w:rsidRPr="00087642">
      <w:rPr>
        <w:rFonts w:eastAsia="Times New Roman" w:cs="Times New Roman"/>
        <w:color w:val="052D54"/>
        <w:sz w:val="18"/>
        <w:szCs w:val="18"/>
        <w:shd w:val="clear" w:color="auto" w:fill="FFFFFF"/>
        <w:lang w:eastAsia="en-GB"/>
      </w:rPr>
      <w:t xml:space="preserve"> </w:t>
    </w:r>
    <w:r w:rsidRPr="00D92A1A">
      <w:rPr>
        <w:rFonts w:eastAsia="Times New Roman" w:cs="Times New Roman"/>
        <w:color w:val="052D54"/>
        <w:sz w:val="18"/>
        <w:szCs w:val="18"/>
        <w:shd w:val="clear" w:color="auto" w:fill="FFFFFF"/>
        <w:lang w:eastAsia="en-GB"/>
      </w:rPr>
      <w:t>| Cornwall | PL17 8PH</w:t>
    </w:r>
  </w:p>
  <w:p w14:paraId="7D1F8B63" w14:textId="77777777" w:rsidR="00BE2623" w:rsidRDefault="009542FE" w:rsidP="009542FE">
    <w:pPr>
      <w:jc w:val="center"/>
      <w:rPr>
        <w:rFonts w:eastAsia="Times New Roman" w:cs="Times New Roman"/>
        <w:color w:val="052D54"/>
        <w:sz w:val="18"/>
        <w:szCs w:val="18"/>
        <w:shd w:val="clear" w:color="auto" w:fill="FFFFFF"/>
        <w:lang w:eastAsia="en-GB"/>
      </w:rPr>
    </w:pPr>
    <w:r w:rsidRPr="00D92A1A">
      <w:rPr>
        <w:rFonts w:eastAsia="Times New Roman" w:cs="Times New Roman"/>
        <w:color w:val="052D54"/>
        <w:sz w:val="18"/>
        <w:szCs w:val="18"/>
        <w:shd w:val="clear" w:color="auto" w:fill="FFFFFF"/>
        <w:lang w:eastAsia="en-GB"/>
      </w:rPr>
      <w:t xml:space="preserve">Registered in England &amp; Wales as </w:t>
    </w:r>
    <w:r w:rsidRPr="00087642">
      <w:rPr>
        <w:rFonts w:eastAsia="Times New Roman" w:cs="Times New Roman"/>
        <w:color w:val="052D54"/>
        <w:sz w:val="18"/>
        <w:szCs w:val="18"/>
        <w:shd w:val="clear" w:color="auto" w:fill="FFFFFF"/>
        <w:lang w:eastAsia="en-GB"/>
      </w:rPr>
      <w:t>a company limited by guarantee.</w:t>
    </w:r>
    <w:r>
      <w:rPr>
        <w:rFonts w:eastAsia="Times New Roman" w:cs="Times New Roman"/>
        <w:color w:val="052D54"/>
        <w:sz w:val="18"/>
        <w:szCs w:val="18"/>
        <w:shd w:val="clear" w:color="auto" w:fill="FFFFFF"/>
        <w:lang w:eastAsia="en-GB"/>
      </w:rPr>
      <w:t xml:space="preserve"> </w:t>
    </w:r>
  </w:p>
  <w:p w14:paraId="1E3C1A8A" w14:textId="26E36828" w:rsidR="00D92A1A" w:rsidRPr="009542FE" w:rsidRDefault="009542FE" w:rsidP="009542FE">
    <w:pPr>
      <w:jc w:val="center"/>
      <w:rPr>
        <w:rFonts w:eastAsia="Times New Roman" w:cs="Times New Roman"/>
        <w:color w:val="052D54"/>
        <w:sz w:val="18"/>
        <w:szCs w:val="18"/>
        <w:shd w:val="clear" w:color="auto" w:fill="FFFFFF"/>
        <w:lang w:eastAsia="en-GB"/>
      </w:rPr>
    </w:pPr>
    <w:r w:rsidRPr="009542FE">
      <w:rPr>
        <w:rFonts w:eastAsia="Times New Roman" w:cs="Times New Roman"/>
        <w:color w:val="052D54"/>
        <w:sz w:val="18"/>
        <w:szCs w:val="18"/>
        <w:shd w:val="clear" w:color="auto" w:fill="FFFFFF"/>
        <w:lang w:eastAsia="en-GB"/>
      </w:rPr>
      <w:t>Company Registration Number 05136671</w:t>
    </w:r>
    <w:r>
      <w:rPr>
        <w:rFonts w:eastAsia="Times New Roman" w:cs="Times New Roman"/>
        <w:color w:val="052D54"/>
        <w:sz w:val="18"/>
        <w:szCs w:val="18"/>
        <w:shd w:val="clear" w:color="auto" w:fill="FFFFFF"/>
        <w:lang w:eastAsia="en-GB"/>
      </w:rPr>
      <w:t xml:space="preserve">. </w:t>
    </w:r>
    <w:r w:rsidR="00D92A1A" w:rsidRPr="00D92A1A">
      <w:rPr>
        <w:rFonts w:eastAsia="Times New Roman" w:cs="Times New Roman"/>
        <w:color w:val="052D54"/>
        <w:sz w:val="18"/>
        <w:szCs w:val="18"/>
        <w:shd w:val="clear" w:color="auto" w:fill="FFFFFF"/>
        <w:lang w:eastAsia="en-GB"/>
      </w:rPr>
      <w:t>Registered Charity No: 1107144</w:t>
    </w:r>
    <w:r>
      <w:rPr>
        <w:rFonts w:eastAsia="Times New Roman" w:cs="Times New Roman"/>
        <w:color w:val="052D54"/>
        <w:sz w:val="18"/>
        <w:szCs w:val="18"/>
        <w:lang w:eastAsia="en-GB"/>
      </w:rPr>
      <w:t xml:space="preserve">. </w:t>
    </w:r>
  </w:p>
  <w:p w14:paraId="02D2F375" w14:textId="77777777" w:rsidR="00D92A1A" w:rsidRPr="00087642" w:rsidRDefault="00D92A1A" w:rsidP="00D92A1A">
    <w:pPr>
      <w:jc w:val="center"/>
      <w:rPr>
        <w:rFonts w:eastAsia="Times New Roman" w:cs="Times New Roman"/>
        <w:color w:val="052D54"/>
        <w:sz w:val="18"/>
        <w:szCs w:val="18"/>
        <w:lang w:eastAsia="en-GB"/>
      </w:rPr>
    </w:pPr>
    <w:r w:rsidRPr="00087642">
      <w:rPr>
        <w:rFonts w:eastAsia="Times New Roman" w:cs="Times New Roman"/>
        <w:b/>
        <w:color w:val="052D54"/>
        <w:sz w:val="18"/>
        <w:szCs w:val="18"/>
        <w:lang w:eastAsia="en-GB"/>
      </w:rPr>
      <w:t xml:space="preserve"> </w:t>
    </w:r>
    <w:r w:rsidRPr="00D92A1A">
      <w:rPr>
        <w:rFonts w:eastAsia="Times New Roman" w:cs="Times New Roman"/>
        <w:b/>
        <w:color w:val="052D54"/>
        <w:sz w:val="18"/>
        <w:szCs w:val="18"/>
        <w:shd w:val="clear" w:color="auto" w:fill="FFFFFF"/>
        <w:lang w:eastAsia="en-GB"/>
      </w:rPr>
      <w:t>T:</w:t>
    </w:r>
    <w:r w:rsidRPr="00D92A1A">
      <w:rPr>
        <w:rFonts w:eastAsia="Times New Roman" w:cs="Times New Roman"/>
        <w:color w:val="052D54"/>
        <w:sz w:val="18"/>
        <w:szCs w:val="18"/>
        <w:shd w:val="clear" w:color="auto" w:fill="FFFFFF"/>
        <w:lang w:eastAsia="en-GB"/>
      </w:rPr>
      <w:t xml:space="preserve"> +44 (0)1579 372 142</w:t>
    </w:r>
    <w:r w:rsidRPr="00087642">
      <w:rPr>
        <w:rFonts w:eastAsia="Times New Roman" w:cs="Times New Roman"/>
        <w:color w:val="052D54"/>
        <w:sz w:val="18"/>
        <w:szCs w:val="18"/>
        <w:lang w:eastAsia="en-GB"/>
      </w:rPr>
      <w:t xml:space="preserve"> | </w:t>
    </w:r>
    <w:r w:rsidRPr="00D92A1A">
      <w:rPr>
        <w:rFonts w:eastAsia="Times New Roman" w:cs="Times New Roman"/>
        <w:b/>
        <w:color w:val="052D54"/>
        <w:sz w:val="18"/>
        <w:szCs w:val="18"/>
        <w:shd w:val="clear" w:color="auto" w:fill="FFFFFF"/>
        <w:lang w:eastAsia="en-GB"/>
      </w:rPr>
      <w:t>E:</w:t>
    </w:r>
    <w:r w:rsidRPr="00087642">
      <w:rPr>
        <w:rFonts w:eastAsia="Times New Roman" w:cs="Times New Roman"/>
        <w:b/>
        <w:color w:val="052D54"/>
        <w:sz w:val="18"/>
        <w:szCs w:val="18"/>
        <w:shd w:val="clear" w:color="auto" w:fill="FFFFFF"/>
        <w:lang w:eastAsia="en-GB"/>
      </w:rPr>
      <w:t> </w:t>
    </w:r>
    <w:hyperlink r:id="rId1" w:history="1">
      <w:r w:rsidRPr="00087642">
        <w:rPr>
          <w:rFonts w:eastAsia="Times New Roman" w:cs="Times New Roman"/>
          <w:color w:val="052D54"/>
          <w:sz w:val="18"/>
          <w:szCs w:val="18"/>
          <w:shd w:val="clear" w:color="auto" w:fill="FFFFFF"/>
          <w:lang w:eastAsia="en-GB"/>
        </w:rPr>
        <w:t>info@theriverstrust.org</w:t>
      </w:r>
    </w:hyperlink>
  </w:p>
  <w:p w14:paraId="71D28261" w14:textId="77777777" w:rsidR="00087642" w:rsidRDefault="00087642" w:rsidP="00D92A1A">
    <w:pPr>
      <w:jc w:val="center"/>
      <w:rPr>
        <w:rFonts w:eastAsia="Times New Roman" w:cs="Times New Roman"/>
        <w:sz w:val="18"/>
        <w:szCs w:val="18"/>
        <w:lang w:eastAsia="en-GB"/>
      </w:rPr>
    </w:pPr>
  </w:p>
  <w:p w14:paraId="33E0A9E5" w14:textId="77777777" w:rsidR="00087642" w:rsidRPr="00D92A1A" w:rsidRDefault="00087642" w:rsidP="00D92A1A">
    <w:pPr>
      <w:jc w:val="center"/>
      <w:rPr>
        <w:rFonts w:eastAsia="Times New Roman" w:cs="Times New Roman"/>
        <w:sz w:val="20"/>
        <w:szCs w:val="20"/>
        <w:lang w:eastAsia="en-GB"/>
      </w:rPr>
    </w:pPr>
  </w:p>
  <w:p w14:paraId="4CE27AE6" w14:textId="77777777" w:rsidR="00D92A1A" w:rsidRDefault="00D92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5478" w14:textId="77777777" w:rsidR="00EE726F" w:rsidRDefault="00EE726F" w:rsidP="00D92A1A">
      <w:r>
        <w:separator/>
      </w:r>
    </w:p>
  </w:footnote>
  <w:footnote w:type="continuationSeparator" w:id="0">
    <w:p w14:paraId="005D2E9E" w14:textId="77777777" w:rsidR="00EE726F" w:rsidRDefault="00EE726F" w:rsidP="00D9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F13A" w14:textId="343FA4B5" w:rsidR="007159DD" w:rsidRDefault="007159DD">
    <w:pPr>
      <w:pStyle w:val="Header"/>
    </w:pPr>
    <w:r w:rsidRPr="00D5255F">
      <w:rPr>
        <w:rFonts w:cstheme="minorHAnsi"/>
        <w:noProof/>
        <w:lang w:eastAsia="en-GB"/>
      </w:rPr>
      <w:drawing>
        <wp:anchor distT="0" distB="0" distL="114300" distR="114300" simplePos="0" relativeHeight="251661312" behindDoc="0" locked="0" layoutInCell="1" allowOverlap="1" wp14:anchorId="492E9C08" wp14:editId="0902715E">
          <wp:simplePos x="0" y="0"/>
          <wp:positionH relativeFrom="margin">
            <wp:posOffset>4600575</wp:posOffset>
          </wp:positionH>
          <wp:positionV relativeFrom="margin">
            <wp:posOffset>-752475</wp:posOffset>
          </wp:positionV>
          <wp:extent cx="1308100" cy="618490"/>
          <wp:effectExtent l="0" t="0" r="0" b="381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308100" cy="618490"/>
                  </a:xfrm>
                  <a:prstGeom prst="rect">
                    <a:avLst/>
                  </a:prstGeom>
                </pic:spPr>
              </pic:pic>
            </a:graphicData>
          </a:graphic>
          <wp14:sizeRelH relativeFrom="margin">
            <wp14:pctWidth>0</wp14:pctWidth>
          </wp14:sizeRelH>
          <wp14:sizeRelV relativeFrom="margin">
            <wp14:pctHeight>0</wp14:pctHeight>
          </wp14:sizeRelV>
        </wp:anchor>
      </w:drawing>
    </w:r>
  </w:p>
  <w:p w14:paraId="39BCA566" w14:textId="39FCF2CC" w:rsidR="007159DD" w:rsidRDefault="007159DD">
    <w:pPr>
      <w:pStyle w:val="Header"/>
    </w:pPr>
  </w:p>
  <w:p w14:paraId="54A4A96B" w14:textId="77777777" w:rsidR="007159DD" w:rsidRDefault="007159DD">
    <w:pPr>
      <w:pStyle w:val="Header"/>
    </w:pPr>
  </w:p>
  <w:p w14:paraId="2CFA699F" w14:textId="77777777" w:rsidR="007159DD" w:rsidRPr="00D5255F" w:rsidRDefault="007159DD" w:rsidP="007159DD">
    <w:pPr>
      <w:rPr>
        <w:rFonts w:cstheme="minorHAnsi"/>
        <w:b/>
      </w:rPr>
    </w:pPr>
    <w:r w:rsidRPr="00D5255F">
      <w:rPr>
        <w:rFonts w:cstheme="minorHAnsi"/>
        <w:b/>
      </w:rPr>
      <w:t>Job Description and Personnel Specification</w:t>
    </w:r>
  </w:p>
  <w:p w14:paraId="730875F5" w14:textId="762CEAFB" w:rsidR="007159DD" w:rsidRDefault="0071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4E4"/>
    <w:multiLevelType w:val="hybridMultilevel"/>
    <w:tmpl w:val="B8148B3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A721C"/>
    <w:multiLevelType w:val="hybridMultilevel"/>
    <w:tmpl w:val="B99E5B1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ACB7657"/>
    <w:multiLevelType w:val="hybridMultilevel"/>
    <w:tmpl w:val="5C3E284E"/>
    <w:lvl w:ilvl="0" w:tplc="D0F6E9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B325F"/>
    <w:multiLevelType w:val="hybridMultilevel"/>
    <w:tmpl w:val="22103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DC6DB8"/>
    <w:multiLevelType w:val="hybridMultilevel"/>
    <w:tmpl w:val="D6FC1CD0"/>
    <w:lvl w:ilvl="0" w:tplc="751AF9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A6B6E"/>
    <w:multiLevelType w:val="hybridMultilevel"/>
    <w:tmpl w:val="2E54B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E6272"/>
    <w:multiLevelType w:val="hybridMultilevel"/>
    <w:tmpl w:val="EB525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B36"/>
    <w:multiLevelType w:val="hybridMultilevel"/>
    <w:tmpl w:val="94AAE046"/>
    <w:lvl w:ilvl="0" w:tplc="7DEE7A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55FE5"/>
    <w:multiLevelType w:val="hybridMultilevel"/>
    <w:tmpl w:val="2B721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8F021F"/>
    <w:multiLevelType w:val="hybridMultilevel"/>
    <w:tmpl w:val="586813B4"/>
    <w:lvl w:ilvl="0" w:tplc="FC8C5098">
      <w:start w:val="3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7"/>
  </w:num>
  <w:num w:numId="6">
    <w:abstractNumId w:val="6"/>
  </w:num>
  <w:num w:numId="7">
    <w:abstractNumId w:val="5"/>
  </w:num>
  <w:num w:numId="8">
    <w:abstractNumId w:val="2"/>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1A"/>
    <w:rsid w:val="00053722"/>
    <w:rsid w:val="0006779B"/>
    <w:rsid w:val="00087642"/>
    <w:rsid w:val="0012366A"/>
    <w:rsid w:val="001561EF"/>
    <w:rsid w:val="00163505"/>
    <w:rsid w:val="0016746A"/>
    <w:rsid w:val="001C27F2"/>
    <w:rsid w:val="001F7C94"/>
    <w:rsid w:val="00220D40"/>
    <w:rsid w:val="002A72B9"/>
    <w:rsid w:val="002F368D"/>
    <w:rsid w:val="00312719"/>
    <w:rsid w:val="003432BF"/>
    <w:rsid w:val="00375C03"/>
    <w:rsid w:val="0038785D"/>
    <w:rsid w:val="003B589C"/>
    <w:rsid w:val="003C6E30"/>
    <w:rsid w:val="003E7F47"/>
    <w:rsid w:val="00430E79"/>
    <w:rsid w:val="004B3F6B"/>
    <w:rsid w:val="005C3A3D"/>
    <w:rsid w:val="005D3562"/>
    <w:rsid w:val="00620F4B"/>
    <w:rsid w:val="00657D65"/>
    <w:rsid w:val="006D35FF"/>
    <w:rsid w:val="007159DD"/>
    <w:rsid w:val="0074695C"/>
    <w:rsid w:val="007A20ED"/>
    <w:rsid w:val="008114A7"/>
    <w:rsid w:val="00823144"/>
    <w:rsid w:val="008504A9"/>
    <w:rsid w:val="00866256"/>
    <w:rsid w:val="008E7DA4"/>
    <w:rsid w:val="0093121A"/>
    <w:rsid w:val="0093455D"/>
    <w:rsid w:val="009542FE"/>
    <w:rsid w:val="009609AA"/>
    <w:rsid w:val="00984F5B"/>
    <w:rsid w:val="009A1AEF"/>
    <w:rsid w:val="009F12D7"/>
    <w:rsid w:val="009F562F"/>
    <w:rsid w:val="00A33EF3"/>
    <w:rsid w:val="00A37F55"/>
    <w:rsid w:val="00A60618"/>
    <w:rsid w:val="00A63139"/>
    <w:rsid w:val="00A727C9"/>
    <w:rsid w:val="00AA5FDD"/>
    <w:rsid w:val="00AB742F"/>
    <w:rsid w:val="00AF0372"/>
    <w:rsid w:val="00B12CFE"/>
    <w:rsid w:val="00B2653B"/>
    <w:rsid w:val="00B3341A"/>
    <w:rsid w:val="00B548F2"/>
    <w:rsid w:val="00B63CF5"/>
    <w:rsid w:val="00B90A21"/>
    <w:rsid w:val="00BE2623"/>
    <w:rsid w:val="00C0712E"/>
    <w:rsid w:val="00C50B3D"/>
    <w:rsid w:val="00CA2EFF"/>
    <w:rsid w:val="00D5255F"/>
    <w:rsid w:val="00D64D16"/>
    <w:rsid w:val="00D8682F"/>
    <w:rsid w:val="00D92A1A"/>
    <w:rsid w:val="00DA2D76"/>
    <w:rsid w:val="00DD3B1B"/>
    <w:rsid w:val="00DE47A4"/>
    <w:rsid w:val="00E6138B"/>
    <w:rsid w:val="00EE726F"/>
    <w:rsid w:val="00F020B9"/>
    <w:rsid w:val="00F57912"/>
    <w:rsid w:val="00F57929"/>
    <w:rsid w:val="00F72079"/>
    <w:rsid w:val="00F97FB0"/>
    <w:rsid w:val="00FA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7EA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1A"/>
    <w:pPr>
      <w:tabs>
        <w:tab w:val="center" w:pos="4513"/>
        <w:tab w:val="right" w:pos="9026"/>
      </w:tabs>
    </w:pPr>
  </w:style>
  <w:style w:type="character" w:customStyle="1" w:styleId="HeaderChar">
    <w:name w:val="Header Char"/>
    <w:basedOn w:val="DefaultParagraphFont"/>
    <w:link w:val="Header"/>
    <w:uiPriority w:val="99"/>
    <w:rsid w:val="00D92A1A"/>
  </w:style>
  <w:style w:type="paragraph" w:styleId="Footer">
    <w:name w:val="footer"/>
    <w:basedOn w:val="Normal"/>
    <w:link w:val="FooterChar"/>
    <w:uiPriority w:val="99"/>
    <w:unhideWhenUsed/>
    <w:rsid w:val="00D92A1A"/>
    <w:pPr>
      <w:tabs>
        <w:tab w:val="center" w:pos="4513"/>
        <w:tab w:val="right" w:pos="9026"/>
      </w:tabs>
    </w:pPr>
  </w:style>
  <w:style w:type="character" w:customStyle="1" w:styleId="FooterChar">
    <w:name w:val="Footer Char"/>
    <w:basedOn w:val="DefaultParagraphFont"/>
    <w:link w:val="Footer"/>
    <w:uiPriority w:val="99"/>
    <w:rsid w:val="00D92A1A"/>
  </w:style>
  <w:style w:type="character" w:styleId="CommentReference">
    <w:name w:val="annotation reference"/>
    <w:basedOn w:val="DefaultParagraphFont"/>
    <w:uiPriority w:val="99"/>
    <w:semiHidden/>
    <w:unhideWhenUsed/>
    <w:rsid w:val="00D92A1A"/>
    <w:rPr>
      <w:sz w:val="18"/>
      <w:szCs w:val="18"/>
    </w:rPr>
  </w:style>
  <w:style w:type="paragraph" w:styleId="CommentText">
    <w:name w:val="annotation text"/>
    <w:basedOn w:val="Normal"/>
    <w:link w:val="CommentTextChar"/>
    <w:uiPriority w:val="99"/>
    <w:semiHidden/>
    <w:unhideWhenUsed/>
    <w:rsid w:val="00D92A1A"/>
  </w:style>
  <w:style w:type="character" w:customStyle="1" w:styleId="CommentTextChar">
    <w:name w:val="Comment Text Char"/>
    <w:basedOn w:val="DefaultParagraphFont"/>
    <w:link w:val="CommentText"/>
    <w:uiPriority w:val="99"/>
    <w:semiHidden/>
    <w:rsid w:val="00D92A1A"/>
  </w:style>
  <w:style w:type="paragraph" w:styleId="CommentSubject">
    <w:name w:val="annotation subject"/>
    <w:basedOn w:val="CommentText"/>
    <w:next w:val="CommentText"/>
    <w:link w:val="CommentSubjectChar"/>
    <w:uiPriority w:val="99"/>
    <w:semiHidden/>
    <w:unhideWhenUsed/>
    <w:rsid w:val="00D92A1A"/>
    <w:rPr>
      <w:b/>
      <w:bCs/>
      <w:sz w:val="20"/>
      <w:szCs w:val="20"/>
    </w:rPr>
  </w:style>
  <w:style w:type="character" w:customStyle="1" w:styleId="CommentSubjectChar">
    <w:name w:val="Comment Subject Char"/>
    <w:basedOn w:val="CommentTextChar"/>
    <w:link w:val="CommentSubject"/>
    <w:uiPriority w:val="99"/>
    <w:semiHidden/>
    <w:rsid w:val="00D92A1A"/>
    <w:rPr>
      <w:b/>
      <w:bCs/>
      <w:sz w:val="20"/>
      <w:szCs w:val="20"/>
    </w:rPr>
  </w:style>
  <w:style w:type="paragraph" w:styleId="BalloonText">
    <w:name w:val="Balloon Text"/>
    <w:basedOn w:val="Normal"/>
    <w:link w:val="BalloonTextChar"/>
    <w:uiPriority w:val="99"/>
    <w:semiHidden/>
    <w:unhideWhenUsed/>
    <w:rsid w:val="00D92A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A1A"/>
    <w:rPr>
      <w:rFonts w:ascii="Times New Roman" w:hAnsi="Times New Roman" w:cs="Times New Roman"/>
      <w:sz w:val="18"/>
      <w:szCs w:val="18"/>
    </w:rPr>
  </w:style>
  <w:style w:type="character" w:customStyle="1" w:styleId="apple-converted-space">
    <w:name w:val="apple-converted-space"/>
    <w:basedOn w:val="DefaultParagraphFont"/>
    <w:rsid w:val="00D92A1A"/>
  </w:style>
  <w:style w:type="character" w:styleId="Hyperlink">
    <w:name w:val="Hyperlink"/>
    <w:basedOn w:val="DefaultParagraphFont"/>
    <w:uiPriority w:val="99"/>
    <w:semiHidden/>
    <w:unhideWhenUsed/>
    <w:rsid w:val="00D92A1A"/>
    <w:rPr>
      <w:color w:val="0000FF"/>
      <w:u w:val="single"/>
    </w:rPr>
  </w:style>
  <w:style w:type="paragraph" w:styleId="ListParagraph">
    <w:name w:val="List Paragraph"/>
    <w:basedOn w:val="Normal"/>
    <w:uiPriority w:val="34"/>
    <w:qFormat/>
    <w:rsid w:val="00B12CF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4215">
      <w:bodyDiv w:val="1"/>
      <w:marLeft w:val="0"/>
      <w:marRight w:val="0"/>
      <w:marTop w:val="0"/>
      <w:marBottom w:val="0"/>
      <w:divBdr>
        <w:top w:val="none" w:sz="0" w:space="0" w:color="auto"/>
        <w:left w:val="none" w:sz="0" w:space="0" w:color="auto"/>
        <w:bottom w:val="none" w:sz="0" w:space="0" w:color="auto"/>
        <w:right w:val="none" w:sz="0" w:space="0" w:color="auto"/>
      </w:divBdr>
    </w:div>
    <w:div w:id="597716331">
      <w:bodyDiv w:val="1"/>
      <w:marLeft w:val="0"/>
      <w:marRight w:val="0"/>
      <w:marTop w:val="0"/>
      <w:marBottom w:val="0"/>
      <w:divBdr>
        <w:top w:val="none" w:sz="0" w:space="0" w:color="auto"/>
        <w:left w:val="none" w:sz="0" w:space="0" w:color="auto"/>
        <w:bottom w:val="none" w:sz="0" w:space="0" w:color="auto"/>
        <w:right w:val="none" w:sz="0" w:space="0" w:color="auto"/>
      </w:divBdr>
    </w:div>
    <w:div w:id="617375958">
      <w:bodyDiv w:val="1"/>
      <w:marLeft w:val="0"/>
      <w:marRight w:val="0"/>
      <w:marTop w:val="0"/>
      <w:marBottom w:val="0"/>
      <w:divBdr>
        <w:top w:val="none" w:sz="0" w:space="0" w:color="auto"/>
        <w:left w:val="none" w:sz="0" w:space="0" w:color="auto"/>
        <w:bottom w:val="none" w:sz="0" w:space="0" w:color="auto"/>
        <w:right w:val="none" w:sz="0" w:space="0" w:color="auto"/>
      </w:divBdr>
    </w:div>
    <w:div w:id="795293059">
      <w:bodyDiv w:val="1"/>
      <w:marLeft w:val="0"/>
      <w:marRight w:val="0"/>
      <w:marTop w:val="0"/>
      <w:marBottom w:val="0"/>
      <w:divBdr>
        <w:top w:val="none" w:sz="0" w:space="0" w:color="auto"/>
        <w:left w:val="none" w:sz="0" w:space="0" w:color="auto"/>
        <w:bottom w:val="none" w:sz="0" w:space="0" w:color="auto"/>
        <w:right w:val="none" w:sz="0" w:space="0" w:color="auto"/>
      </w:divBdr>
    </w:div>
    <w:div w:id="1539976412">
      <w:bodyDiv w:val="1"/>
      <w:marLeft w:val="0"/>
      <w:marRight w:val="0"/>
      <w:marTop w:val="0"/>
      <w:marBottom w:val="0"/>
      <w:divBdr>
        <w:top w:val="none" w:sz="0" w:space="0" w:color="auto"/>
        <w:left w:val="none" w:sz="0" w:space="0" w:color="auto"/>
        <w:bottom w:val="none" w:sz="0" w:space="0" w:color="auto"/>
        <w:right w:val="none" w:sz="0" w:space="0" w:color="auto"/>
      </w:divBdr>
    </w:div>
    <w:div w:id="187519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heriver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Mann</dc:creator>
  <cp:keywords/>
  <dc:description/>
  <cp:lastModifiedBy>Peter Dillon</cp:lastModifiedBy>
  <cp:revision>3</cp:revision>
  <cp:lastPrinted>2021-08-31T09:05:00Z</cp:lastPrinted>
  <dcterms:created xsi:type="dcterms:W3CDTF">2021-09-28T14:44:00Z</dcterms:created>
  <dcterms:modified xsi:type="dcterms:W3CDTF">2021-09-28T15:11:00Z</dcterms:modified>
</cp:coreProperties>
</file>