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F9C41" w14:textId="77777777" w:rsidR="00892ED6" w:rsidRDefault="00892ED6"/>
    <w:p w14:paraId="7CDA21A8" w14:textId="77777777" w:rsidR="00892ED6" w:rsidRDefault="00053C0B">
      <w:pPr>
        <w:pStyle w:val="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REGISTER OF INTERESTS</w:t>
      </w:r>
    </w:p>
    <w:p w14:paraId="574A2523" w14:textId="77777777" w:rsidR="00892ED6" w:rsidRDefault="00892ED6">
      <w:pPr>
        <w:pStyle w:val="Title"/>
        <w:jc w:val="center"/>
        <w:rPr>
          <w:rFonts w:ascii="Arial" w:hAnsi="Arial" w:cs="Arial"/>
          <w:sz w:val="28"/>
          <w:szCs w:val="28"/>
        </w:rPr>
      </w:pPr>
    </w:p>
    <w:p w14:paraId="527F9A56" w14:textId="77777777" w:rsidR="00892ED6" w:rsidRDefault="00053C0B">
      <w:pPr>
        <w:pStyle w:val="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Declaration of a sensitive interest</w:t>
      </w:r>
    </w:p>
    <w:p w14:paraId="0450C14B" w14:textId="77777777" w:rsidR="00892ED6" w:rsidRDefault="00892ED6"/>
    <w:p w14:paraId="29140AE0" w14:textId="77777777" w:rsidR="00892ED6" w:rsidRDefault="00053C0B">
      <w:r>
        <w:rPr>
          <w:b w:val="0"/>
          <w:bCs/>
        </w:rPr>
        <w:t xml:space="preserve">From Applicant Name (please print) </w:t>
      </w:r>
      <w:r>
        <w:rPr>
          <w:rStyle w:val="PlaceholderText"/>
        </w:rPr>
        <w:t>Click or tap here to enter text.</w:t>
      </w:r>
      <w:r>
        <w:rPr>
          <w:b w:val="0"/>
          <w:bCs/>
        </w:rPr>
        <w:t xml:space="preserve">  </w:t>
      </w:r>
    </w:p>
    <w:p w14:paraId="00F208CC" w14:textId="77777777" w:rsidR="00892ED6" w:rsidRDefault="00892ED6">
      <w:pPr>
        <w:rPr>
          <w:b w:val="0"/>
          <w:bCs/>
        </w:rPr>
      </w:pPr>
    </w:p>
    <w:p w14:paraId="60483048" w14:textId="77777777" w:rsidR="00892ED6" w:rsidRDefault="00053C0B">
      <w:pPr>
        <w:rPr>
          <w:b w:val="0"/>
          <w:bCs/>
        </w:rPr>
      </w:pPr>
      <w:r>
        <w:rPr>
          <w:b w:val="0"/>
          <w:bCs/>
        </w:rPr>
        <w:t xml:space="preserve">I request that the interest(s) which I have detailed below should be treated as sensitive </w:t>
      </w:r>
      <w:r>
        <w:rPr>
          <w:b w:val="0"/>
          <w:bCs/>
        </w:rPr>
        <w:t>interests for the reasons which I have stated.</w:t>
      </w:r>
    </w:p>
    <w:p w14:paraId="4C712082" w14:textId="77777777" w:rsidR="00892ED6" w:rsidRDefault="00053C0B">
      <w:pPr>
        <w:rPr>
          <w:b w:val="0"/>
          <w:bCs/>
        </w:rPr>
      </w:pPr>
      <w:r>
        <w:rPr>
          <w:b w:val="0"/>
          <w:bCs/>
        </w:rPr>
        <w:br/>
      </w:r>
      <w:r>
        <w:rPr>
          <w:b w:val="0"/>
          <w:bCs/>
        </w:rPr>
        <w:t xml:space="preserve">Category of interest </w:t>
      </w:r>
    </w:p>
    <w:p w14:paraId="2AF9052D" w14:textId="77777777" w:rsidR="00892ED6" w:rsidRDefault="00053C0B">
      <w:r>
        <w:rPr>
          <w:b w:val="0"/>
          <w:bCs/>
        </w:rPr>
        <w:t>(insert appropriate heading e.g. employment or voluntary position that might be in conflict</w:t>
      </w:r>
      <w:r>
        <w:rPr>
          <w:rStyle w:val="PlaceholderText"/>
          <w:b w:val="0"/>
          <w:bCs/>
          <w:color w:val="auto"/>
        </w:rPr>
        <w:t xml:space="preserve">) </w:t>
      </w:r>
      <w:r>
        <w:rPr>
          <w:rStyle w:val="PlaceholderText"/>
        </w:rPr>
        <w:t>Click or tap here to enter text.</w:t>
      </w:r>
    </w:p>
    <w:p w14:paraId="2E48630B" w14:textId="77777777" w:rsidR="00892ED6" w:rsidRDefault="00892ED6">
      <w:pPr>
        <w:rPr>
          <w:b w:val="0"/>
          <w:bCs/>
        </w:rPr>
      </w:pPr>
    </w:p>
    <w:p w14:paraId="2A0C72B7" w14:textId="77777777" w:rsidR="00892ED6" w:rsidRDefault="00892ED6">
      <w:pPr>
        <w:rPr>
          <w:b w:val="0"/>
          <w:bCs/>
        </w:rPr>
      </w:pPr>
    </w:p>
    <w:p w14:paraId="3A99A887" w14:textId="77777777" w:rsidR="00892ED6" w:rsidRDefault="00053C0B">
      <w:pPr>
        <w:rPr>
          <w:b w:val="0"/>
          <w:bCs/>
        </w:rPr>
      </w:pPr>
      <w:r>
        <w:rPr>
          <w:b w:val="0"/>
          <w:bCs/>
        </w:rPr>
        <w:t>Describe the nature of your interest</w:t>
      </w:r>
    </w:p>
    <w:p w14:paraId="33E318E9" w14:textId="77777777" w:rsidR="00892ED6" w:rsidRDefault="00053C0B">
      <w:r>
        <w:rPr>
          <w:rStyle w:val="PlaceholderText"/>
        </w:rPr>
        <w:t xml:space="preserve">Click or tap here to </w:t>
      </w:r>
      <w:r>
        <w:rPr>
          <w:rStyle w:val="PlaceholderText"/>
        </w:rPr>
        <w:t>enter text.</w:t>
      </w:r>
    </w:p>
    <w:p w14:paraId="2A3F82A1" w14:textId="77777777" w:rsidR="00892ED6" w:rsidRDefault="00892ED6">
      <w:pPr>
        <w:rPr>
          <w:b w:val="0"/>
          <w:bCs/>
        </w:rPr>
      </w:pPr>
    </w:p>
    <w:p w14:paraId="6183281D" w14:textId="77777777" w:rsidR="00892ED6" w:rsidRDefault="00892ED6">
      <w:pPr>
        <w:rPr>
          <w:b w:val="0"/>
          <w:bCs/>
        </w:rPr>
      </w:pPr>
    </w:p>
    <w:p w14:paraId="7FA6C144" w14:textId="77777777" w:rsidR="00892ED6" w:rsidRDefault="00053C0B">
      <w:r>
        <w:rPr>
          <w:b w:val="0"/>
          <w:bCs/>
        </w:rPr>
        <w:t xml:space="preserve">Brief explanation why you consider this to be a sensitive interest </w:t>
      </w:r>
      <w:r>
        <w:rPr>
          <w:rStyle w:val="PlaceholderText"/>
        </w:rPr>
        <w:t>Click or tap here to enter text.</w:t>
      </w:r>
    </w:p>
    <w:p w14:paraId="3B513AA6" w14:textId="77777777" w:rsidR="00892ED6" w:rsidRDefault="00892ED6">
      <w:pPr>
        <w:rPr>
          <w:b w:val="0"/>
          <w:bCs/>
        </w:rPr>
      </w:pPr>
    </w:p>
    <w:p w14:paraId="3643D057" w14:textId="77777777" w:rsidR="00892ED6" w:rsidRDefault="00892ED6">
      <w:pPr>
        <w:rPr>
          <w:b w:val="0"/>
          <w:bCs/>
        </w:rPr>
      </w:pPr>
    </w:p>
    <w:p w14:paraId="629C71DF" w14:textId="77777777" w:rsidR="00892ED6" w:rsidRDefault="00053C0B">
      <w:r>
        <w:rPr>
          <w:b w:val="0"/>
          <w:bCs/>
        </w:rPr>
        <w:t xml:space="preserve">Applicant’s signature </w:t>
      </w:r>
      <w:r>
        <w:rPr>
          <w:rStyle w:val="PlaceholderText"/>
        </w:rPr>
        <w:t>Click or tap here to enter text.</w:t>
      </w:r>
    </w:p>
    <w:p w14:paraId="26C950CE" w14:textId="77777777" w:rsidR="00892ED6" w:rsidRDefault="00892ED6">
      <w:pPr>
        <w:rPr>
          <w:b w:val="0"/>
          <w:bCs/>
        </w:rPr>
      </w:pPr>
    </w:p>
    <w:p w14:paraId="142DABAE" w14:textId="77777777" w:rsidR="00892ED6" w:rsidRDefault="00892ED6">
      <w:pPr>
        <w:rPr>
          <w:b w:val="0"/>
          <w:bCs/>
        </w:rPr>
      </w:pPr>
    </w:p>
    <w:p w14:paraId="371FF892" w14:textId="77777777" w:rsidR="00892ED6" w:rsidRDefault="00053C0B">
      <w:r>
        <w:rPr>
          <w:b w:val="0"/>
          <w:bCs/>
        </w:rPr>
        <w:t xml:space="preserve">Date </w:t>
      </w:r>
      <w:r>
        <w:rPr>
          <w:rStyle w:val="PlaceholderText"/>
        </w:rPr>
        <w:t>Click or tap here to enter text.</w:t>
      </w:r>
    </w:p>
    <w:p w14:paraId="608FC204" w14:textId="77777777" w:rsidR="00892ED6" w:rsidRDefault="00892ED6">
      <w:pPr>
        <w:rPr>
          <w:b w:val="0"/>
          <w:bCs/>
        </w:rPr>
      </w:pPr>
    </w:p>
    <w:p w14:paraId="06131083" w14:textId="77777777" w:rsidR="00892ED6" w:rsidRDefault="00892ED6">
      <w:pPr>
        <w:rPr>
          <w:b w:val="0"/>
          <w:bCs/>
        </w:rPr>
      </w:pPr>
    </w:p>
    <w:p w14:paraId="246D2B23" w14:textId="77777777" w:rsidR="00892ED6" w:rsidRDefault="00053C0B">
      <w:pPr>
        <w:rPr>
          <w:b w:val="0"/>
          <w:bCs/>
        </w:rPr>
      </w:pPr>
      <w:r>
        <w:rPr>
          <w:b w:val="0"/>
          <w:bCs/>
        </w:rPr>
        <w:t>For office use only</w:t>
      </w:r>
    </w:p>
    <w:p w14:paraId="0B1CA460" w14:textId="77777777" w:rsidR="00892ED6" w:rsidRDefault="00892ED6">
      <w:pPr>
        <w:rPr>
          <w:b w:val="0"/>
          <w:bCs/>
        </w:rPr>
      </w:pPr>
    </w:p>
    <w:p w14:paraId="64DAB55D" w14:textId="2FCA29AD" w:rsidR="00892ED6" w:rsidRDefault="00053C0B">
      <w:r>
        <w:rPr>
          <w:b w:val="0"/>
          <w:bCs/>
        </w:rPr>
        <w:t>Alun Davies</w:t>
      </w:r>
      <w:r>
        <w:rPr>
          <w:b w:val="0"/>
          <w:bCs/>
        </w:rPr>
        <w:t xml:space="preserve"> </w:t>
      </w:r>
      <w:r>
        <w:rPr>
          <w:b w:val="0"/>
          <w:bCs/>
        </w:rPr>
        <w:t xml:space="preserve">signature </w:t>
      </w:r>
      <w:r>
        <w:rPr>
          <w:rStyle w:val="PlaceholderText"/>
        </w:rPr>
        <w:t>Click or tap here to enter text.</w:t>
      </w:r>
      <w:r>
        <w:rPr>
          <w:b w:val="0"/>
          <w:bCs/>
        </w:rPr>
        <w:tab/>
      </w:r>
    </w:p>
    <w:p w14:paraId="356C9D5B" w14:textId="77777777" w:rsidR="00892ED6" w:rsidRDefault="00892ED6">
      <w:pPr>
        <w:rPr>
          <w:b w:val="0"/>
          <w:bCs/>
        </w:rPr>
      </w:pPr>
    </w:p>
    <w:p w14:paraId="22DD8D78" w14:textId="77777777" w:rsidR="00892ED6" w:rsidRDefault="00053C0B">
      <w:r>
        <w:rPr>
          <w:b w:val="0"/>
          <w:bCs/>
        </w:rPr>
        <w:t xml:space="preserve">Date </w:t>
      </w:r>
      <w:r>
        <w:rPr>
          <w:rStyle w:val="PlaceholderText"/>
        </w:rPr>
        <w:t>Click or tap here to enter text.</w:t>
      </w:r>
      <w:r>
        <w:rPr>
          <w:b w:val="0"/>
          <w:bCs/>
        </w:rPr>
        <w:tab/>
      </w:r>
      <w:r>
        <w:rPr>
          <w:b w:val="0"/>
          <w:bCs/>
        </w:rPr>
        <w:tab/>
      </w:r>
    </w:p>
    <w:p w14:paraId="2888ED2B" w14:textId="77777777" w:rsidR="00892ED6" w:rsidRDefault="00892ED6">
      <w:pPr>
        <w:rPr>
          <w:b w:val="0"/>
          <w:bCs/>
        </w:rPr>
      </w:pPr>
    </w:p>
    <w:p w14:paraId="27FF436B" w14:textId="77777777" w:rsidR="00892ED6" w:rsidRDefault="00892ED6">
      <w:pPr>
        <w:rPr>
          <w:b w:val="0"/>
          <w:bCs/>
        </w:rPr>
      </w:pPr>
    </w:p>
    <w:p w14:paraId="06CA2D93" w14:textId="45CA53A1" w:rsidR="00892ED6" w:rsidRDefault="00053C0B">
      <w:r>
        <w:rPr>
          <w:b w:val="0"/>
          <w:bCs/>
        </w:rPr>
        <w:t>NB:  This form will be retained by Bristol’s Disability Equality Commission</w:t>
      </w:r>
      <w:r>
        <w:rPr>
          <w:b w:val="0"/>
          <w:bCs/>
        </w:rPr>
        <w:t>.</w:t>
      </w:r>
    </w:p>
    <w:sectPr w:rsidR="00892ED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2B3BA" w14:textId="77777777" w:rsidR="00000000" w:rsidRDefault="00053C0B">
      <w:r>
        <w:separator/>
      </w:r>
    </w:p>
  </w:endnote>
  <w:endnote w:type="continuationSeparator" w:id="0">
    <w:p w14:paraId="3FB3EF8E" w14:textId="77777777" w:rsidR="00000000" w:rsidRDefault="0005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321BE" w14:textId="77777777" w:rsidR="00000000" w:rsidRDefault="00053C0B">
      <w:r>
        <w:rPr>
          <w:color w:val="000000"/>
        </w:rPr>
        <w:separator/>
      </w:r>
    </w:p>
  </w:footnote>
  <w:footnote w:type="continuationSeparator" w:id="0">
    <w:p w14:paraId="77EDCB4E" w14:textId="77777777" w:rsidR="00000000" w:rsidRDefault="00053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2ED6"/>
    <w:rsid w:val="00053C0B"/>
    <w:rsid w:val="0089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91A0F"/>
  <w15:docId w15:val="{185216E5-3865-489B-A23E-E17FA413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Arial" w:hAnsi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libri Light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b/>
      <w:spacing w:val="-10"/>
      <w:kern w:val="3"/>
      <w:sz w:val="56"/>
      <w:szCs w:val="56"/>
    </w:rPr>
  </w:style>
  <w:style w:type="character" w:styleId="PlaceholderText">
    <w:name w:val="Placeholder Text"/>
    <w:basedOn w:val="DefaultParagraphFon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Martin</dc:creator>
  <dc:description/>
  <cp:lastModifiedBy>Laura Martin</cp:lastModifiedBy>
  <cp:revision>2</cp:revision>
  <dcterms:created xsi:type="dcterms:W3CDTF">2021-10-04T10:40:00Z</dcterms:created>
  <dcterms:modified xsi:type="dcterms:W3CDTF">2021-10-04T10:40:00Z</dcterms:modified>
</cp:coreProperties>
</file>