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8261D" w14:textId="25EE5554" w:rsidR="00373A30" w:rsidRPr="00373A30" w:rsidRDefault="00A228AE" w:rsidP="0064489E">
      <w:pPr>
        <w:rPr>
          <w:b/>
          <w:sz w:val="32"/>
          <w:szCs w:val="32"/>
        </w:rPr>
      </w:pPr>
      <w:r w:rsidRPr="00373A30">
        <w:rPr>
          <w:b/>
          <w:noProof/>
          <w:sz w:val="32"/>
          <w:szCs w:val="32"/>
          <w:lang w:val="en-US"/>
        </w:rPr>
        <w:drawing>
          <wp:anchor distT="0" distB="0" distL="114300" distR="114300" simplePos="0" relativeHeight="251659264" behindDoc="0" locked="0" layoutInCell="1" allowOverlap="1" wp14:anchorId="1A9B621C" wp14:editId="1E94A39F">
            <wp:simplePos x="0" y="0"/>
            <wp:positionH relativeFrom="column">
              <wp:posOffset>3876675</wp:posOffset>
            </wp:positionH>
            <wp:positionV relativeFrom="paragraph">
              <wp:posOffset>-50165</wp:posOffset>
            </wp:positionV>
            <wp:extent cx="1978290" cy="7429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abilit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8290" cy="742950"/>
                    </a:xfrm>
                    <a:prstGeom prst="rect">
                      <a:avLst/>
                    </a:prstGeom>
                  </pic:spPr>
                </pic:pic>
              </a:graphicData>
            </a:graphic>
            <wp14:sizeRelH relativeFrom="margin">
              <wp14:pctWidth>0</wp14:pctWidth>
            </wp14:sizeRelH>
            <wp14:sizeRelV relativeFrom="margin">
              <wp14:pctHeight>0</wp14:pctHeight>
            </wp14:sizeRelV>
          </wp:anchor>
        </w:drawing>
      </w:r>
      <w:r w:rsidR="0081790E">
        <w:rPr>
          <w:b/>
          <w:sz w:val="32"/>
          <w:szCs w:val="32"/>
        </w:rPr>
        <w:t>Employment</w:t>
      </w:r>
      <w:r w:rsidR="00373A30" w:rsidRPr="00373A30">
        <w:rPr>
          <w:b/>
          <w:sz w:val="32"/>
          <w:szCs w:val="32"/>
        </w:rPr>
        <w:t xml:space="preserve"> Project </w:t>
      </w:r>
      <w:r w:rsidR="00811A64">
        <w:rPr>
          <w:b/>
          <w:sz w:val="32"/>
          <w:szCs w:val="32"/>
        </w:rPr>
        <w:t>Navigator</w:t>
      </w:r>
    </w:p>
    <w:p w14:paraId="0C56FF19" w14:textId="4FBE9B63" w:rsidR="00373A30" w:rsidRDefault="00373A30" w:rsidP="0064489E">
      <w:pPr>
        <w:rPr>
          <w:b/>
          <w:sz w:val="32"/>
          <w:szCs w:val="32"/>
        </w:rPr>
      </w:pPr>
      <w:r w:rsidRPr="00373A30">
        <w:rPr>
          <w:b/>
          <w:sz w:val="32"/>
          <w:szCs w:val="32"/>
        </w:rPr>
        <w:t>Job Description and Person Specification</w:t>
      </w:r>
    </w:p>
    <w:p w14:paraId="37748B9C" w14:textId="5D08B936" w:rsidR="00373A30" w:rsidRPr="00373A30" w:rsidRDefault="006116EF" w:rsidP="0064489E">
      <w:pPr>
        <w:rPr>
          <w:b/>
          <w:sz w:val="32"/>
          <w:szCs w:val="32"/>
        </w:rPr>
      </w:pPr>
      <w:r>
        <w:rPr>
          <w:b/>
          <w:sz w:val="32"/>
          <w:szCs w:val="32"/>
        </w:rPr>
        <w:t>June</w:t>
      </w:r>
      <w:r w:rsidR="00811A64">
        <w:rPr>
          <w:b/>
          <w:sz w:val="32"/>
          <w:szCs w:val="32"/>
        </w:rPr>
        <w:t xml:space="preserve"> 201</w:t>
      </w:r>
      <w:r w:rsidR="0081790E">
        <w:rPr>
          <w:b/>
          <w:sz w:val="32"/>
          <w:szCs w:val="32"/>
        </w:rPr>
        <w:t>9</w:t>
      </w:r>
    </w:p>
    <w:p w14:paraId="6E179B99" w14:textId="29A0668F" w:rsidR="0064489E" w:rsidRDefault="0095117B" w:rsidP="0064489E">
      <w:pPr>
        <w:rPr>
          <w:b/>
          <w:sz w:val="24"/>
          <w:szCs w:val="24"/>
        </w:rPr>
      </w:pPr>
      <w:r>
        <w:rPr>
          <w:b/>
          <w:sz w:val="24"/>
          <w:szCs w:val="24"/>
        </w:rPr>
        <w:t>Purpose of the job</w:t>
      </w:r>
    </w:p>
    <w:p w14:paraId="3679F30B" w14:textId="5B8101A0" w:rsidR="00E15C45" w:rsidRDefault="00B31BD3" w:rsidP="006116EF">
      <w:pPr>
        <w:jc w:val="both"/>
        <w:rPr>
          <w:sz w:val="24"/>
          <w:szCs w:val="24"/>
        </w:rPr>
      </w:pPr>
      <w:r>
        <w:rPr>
          <w:sz w:val="24"/>
          <w:szCs w:val="24"/>
        </w:rPr>
        <w:t xml:space="preserve">The </w:t>
      </w:r>
      <w:r w:rsidR="0081790E">
        <w:rPr>
          <w:sz w:val="24"/>
          <w:szCs w:val="24"/>
        </w:rPr>
        <w:t xml:space="preserve">Employment </w:t>
      </w:r>
      <w:r w:rsidR="006116EF">
        <w:rPr>
          <w:sz w:val="24"/>
          <w:szCs w:val="24"/>
        </w:rPr>
        <w:t xml:space="preserve">Project </w:t>
      </w:r>
      <w:r w:rsidR="00811A64">
        <w:rPr>
          <w:sz w:val="24"/>
          <w:szCs w:val="24"/>
        </w:rPr>
        <w:t>Navigator</w:t>
      </w:r>
      <w:r w:rsidR="006116EF">
        <w:rPr>
          <w:sz w:val="24"/>
          <w:szCs w:val="24"/>
        </w:rPr>
        <w:t xml:space="preserve"> will be responsible for</w:t>
      </w:r>
      <w:r w:rsidR="00811A64">
        <w:rPr>
          <w:sz w:val="24"/>
          <w:szCs w:val="24"/>
        </w:rPr>
        <w:t xml:space="preserve"> providing information, advice and guidance and</w:t>
      </w:r>
      <w:r w:rsidR="006116EF">
        <w:rPr>
          <w:sz w:val="24"/>
          <w:szCs w:val="24"/>
        </w:rPr>
        <w:t xml:space="preserve"> </w:t>
      </w:r>
      <w:r w:rsidR="00811A64">
        <w:rPr>
          <w:sz w:val="24"/>
          <w:szCs w:val="24"/>
        </w:rPr>
        <w:t xml:space="preserve">supporting clients within the </w:t>
      </w:r>
      <w:r w:rsidR="0081790E">
        <w:rPr>
          <w:sz w:val="24"/>
          <w:szCs w:val="24"/>
        </w:rPr>
        <w:t xml:space="preserve">Buzz Employment </w:t>
      </w:r>
      <w:r w:rsidR="00811A64">
        <w:rPr>
          <w:sz w:val="24"/>
          <w:szCs w:val="24"/>
        </w:rPr>
        <w:t>project</w:t>
      </w:r>
      <w:r w:rsidR="006116EF">
        <w:rPr>
          <w:sz w:val="24"/>
          <w:szCs w:val="24"/>
        </w:rPr>
        <w:t>.</w:t>
      </w:r>
    </w:p>
    <w:p w14:paraId="35C26928" w14:textId="4E556FC8" w:rsidR="009732F9" w:rsidRPr="009732F9" w:rsidRDefault="009732F9" w:rsidP="009732F9">
      <w:pPr>
        <w:rPr>
          <w:sz w:val="24"/>
          <w:szCs w:val="24"/>
        </w:rPr>
      </w:pPr>
      <w:r>
        <w:rPr>
          <w:sz w:val="24"/>
          <w:szCs w:val="24"/>
        </w:rPr>
        <w:t xml:space="preserve">The role will be to </w:t>
      </w:r>
      <w:r w:rsidR="00811A64">
        <w:rPr>
          <w:sz w:val="24"/>
          <w:szCs w:val="24"/>
        </w:rPr>
        <w:t>work</w:t>
      </w:r>
      <w:r>
        <w:rPr>
          <w:sz w:val="24"/>
          <w:szCs w:val="24"/>
        </w:rPr>
        <w:t xml:space="preserve"> with </w:t>
      </w:r>
      <w:r w:rsidR="0081790E">
        <w:rPr>
          <w:sz w:val="24"/>
          <w:szCs w:val="24"/>
        </w:rPr>
        <w:t>people in North Bristol</w:t>
      </w:r>
      <w:r w:rsidRPr="009732F9">
        <w:rPr>
          <w:sz w:val="24"/>
          <w:szCs w:val="24"/>
        </w:rPr>
        <w:t>, to provide a standard level of employment support</w:t>
      </w:r>
      <w:r>
        <w:rPr>
          <w:sz w:val="24"/>
          <w:szCs w:val="24"/>
        </w:rPr>
        <w:t xml:space="preserve"> </w:t>
      </w:r>
      <w:r w:rsidRPr="009732F9">
        <w:rPr>
          <w:sz w:val="24"/>
          <w:szCs w:val="24"/>
        </w:rPr>
        <w:t>that recognises individual needs and barriers and provides support at the level needed by each client both on the journey towards work and to support them to progress within work once employed.</w:t>
      </w:r>
    </w:p>
    <w:p w14:paraId="1396A18C" w14:textId="3CDDE869" w:rsidR="00CE686F" w:rsidRDefault="003F48E2" w:rsidP="0064489E">
      <w:pPr>
        <w:rPr>
          <w:sz w:val="24"/>
          <w:szCs w:val="24"/>
        </w:rPr>
      </w:pPr>
      <w:r w:rsidRPr="003F48E2">
        <w:rPr>
          <w:b/>
          <w:sz w:val="24"/>
          <w:szCs w:val="24"/>
        </w:rPr>
        <w:t>This post reports to</w:t>
      </w:r>
      <w:r w:rsidR="0064489E" w:rsidRPr="003F48E2">
        <w:rPr>
          <w:b/>
          <w:sz w:val="24"/>
          <w:szCs w:val="24"/>
        </w:rPr>
        <w:t>:</w:t>
      </w:r>
      <w:r w:rsidR="0064489E" w:rsidRPr="00CE686F">
        <w:rPr>
          <w:sz w:val="24"/>
          <w:szCs w:val="24"/>
        </w:rPr>
        <w:t xml:space="preserve"> </w:t>
      </w:r>
      <w:r w:rsidR="0081790E">
        <w:rPr>
          <w:sz w:val="24"/>
          <w:szCs w:val="24"/>
        </w:rPr>
        <w:t>Buzz Board</w:t>
      </w:r>
    </w:p>
    <w:p w14:paraId="14C03E72" w14:textId="404838A8" w:rsidR="0064489E" w:rsidRDefault="00167CC9" w:rsidP="0064489E">
      <w:pPr>
        <w:rPr>
          <w:b/>
          <w:sz w:val="24"/>
          <w:szCs w:val="24"/>
        </w:rPr>
      </w:pPr>
      <w:r w:rsidRPr="00167CC9">
        <w:rPr>
          <w:b/>
          <w:sz w:val="24"/>
          <w:szCs w:val="24"/>
        </w:rPr>
        <w:t>Main duties and responsibilities</w:t>
      </w:r>
      <w:r w:rsidR="0064489E" w:rsidRPr="00167CC9">
        <w:rPr>
          <w:b/>
          <w:sz w:val="24"/>
          <w:szCs w:val="24"/>
        </w:rPr>
        <w:t>:</w:t>
      </w:r>
    </w:p>
    <w:p w14:paraId="1F66FA85" w14:textId="439DBA2D" w:rsidR="006116EF" w:rsidRDefault="006116EF" w:rsidP="006116EF">
      <w:pPr>
        <w:pStyle w:val="ListParagraph"/>
        <w:numPr>
          <w:ilvl w:val="0"/>
          <w:numId w:val="8"/>
        </w:numPr>
        <w:rPr>
          <w:sz w:val="24"/>
          <w:szCs w:val="24"/>
        </w:rPr>
      </w:pPr>
      <w:r>
        <w:rPr>
          <w:sz w:val="24"/>
          <w:szCs w:val="24"/>
        </w:rPr>
        <w:t>E</w:t>
      </w:r>
      <w:r w:rsidRPr="006116EF">
        <w:rPr>
          <w:sz w:val="24"/>
          <w:szCs w:val="24"/>
        </w:rPr>
        <w:t>ffect</w:t>
      </w:r>
      <w:r>
        <w:rPr>
          <w:sz w:val="24"/>
          <w:szCs w:val="24"/>
        </w:rPr>
        <w:t xml:space="preserve">ively promote the </w:t>
      </w:r>
      <w:r w:rsidR="0081790E">
        <w:rPr>
          <w:sz w:val="24"/>
          <w:szCs w:val="24"/>
        </w:rPr>
        <w:t>Buzz Employment</w:t>
      </w:r>
      <w:r>
        <w:rPr>
          <w:sz w:val="24"/>
          <w:szCs w:val="24"/>
        </w:rPr>
        <w:t xml:space="preserve"> Service to the local community and key stakeholders and referral agencies such as Jobcentre Plus, colleges, training providers, community groups etc.</w:t>
      </w:r>
    </w:p>
    <w:p w14:paraId="4696F1B3" w14:textId="07546796" w:rsidR="00D965DE" w:rsidRPr="00D965DE" w:rsidRDefault="00D965DE" w:rsidP="00D965DE">
      <w:pPr>
        <w:pStyle w:val="ListParagraph"/>
        <w:numPr>
          <w:ilvl w:val="0"/>
          <w:numId w:val="8"/>
        </w:numPr>
        <w:rPr>
          <w:sz w:val="24"/>
          <w:szCs w:val="24"/>
        </w:rPr>
      </w:pPr>
      <w:r>
        <w:rPr>
          <w:sz w:val="24"/>
          <w:szCs w:val="24"/>
        </w:rPr>
        <w:t xml:space="preserve">Liaise with and develop effective working relationships with </w:t>
      </w:r>
      <w:r w:rsidR="00184275">
        <w:rPr>
          <w:sz w:val="24"/>
          <w:szCs w:val="24"/>
        </w:rPr>
        <w:t>appropriate key stakeholders</w:t>
      </w:r>
      <w:r>
        <w:rPr>
          <w:sz w:val="24"/>
          <w:szCs w:val="24"/>
        </w:rPr>
        <w:t xml:space="preserve"> including Jobcentre Plus, employers, colleges and other employment and training providers</w:t>
      </w:r>
    </w:p>
    <w:p w14:paraId="7F6B1EB4" w14:textId="77777777" w:rsidR="00A6652B" w:rsidRDefault="006116EF" w:rsidP="00A6652B">
      <w:pPr>
        <w:pStyle w:val="ListParagraph"/>
        <w:numPr>
          <w:ilvl w:val="0"/>
          <w:numId w:val="8"/>
        </w:numPr>
        <w:rPr>
          <w:sz w:val="24"/>
          <w:szCs w:val="24"/>
        </w:rPr>
      </w:pPr>
      <w:r>
        <w:rPr>
          <w:sz w:val="24"/>
          <w:szCs w:val="24"/>
        </w:rPr>
        <w:t>Consult with local communities to identify needs and opportunities in relation to developing employability skills and confidence</w:t>
      </w:r>
      <w:r w:rsidR="00A6652B" w:rsidRPr="00A6652B">
        <w:rPr>
          <w:sz w:val="24"/>
          <w:szCs w:val="24"/>
        </w:rPr>
        <w:t xml:space="preserve"> </w:t>
      </w:r>
    </w:p>
    <w:p w14:paraId="1FB8B3DE" w14:textId="4B85E570" w:rsidR="00A6652B" w:rsidRDefault="00A6652B" w:rsidP="00A6652B">
      <w:pPr>
        <w:pStyle w:val="ListParagraph"/>
        <w:numPr>
          <w:ilvl w:val="0"/>
          <w:numId w:val="8"/>
        </w:numPr>
        <w:rPr>
          <w:sz w:val="24"/>
          <w:szCs w:val="24"/>
        </w:rPr>
      </w:pPr>
      <w:r>
        <w:rPr>
          <w:sz w:val="24"/>
          <w:szCs w:val="24"/>
        </w:rPr>
        <w:t>Ensure project targets are met</w:t>
      </w:r>
    </w:p>
    <w:p w14:paraId="6CA347D5" w14:textId="528A48C6" w:rsidR="00781265" w:rsidRDefault="00781265" w:rsidP="00781265">
      <w:pPr>
        <w:pStyle w:val="ListParagraph"/>
        <w:numPr>
          <w:ilvl w:val="0"/>
          <w:numId w:val="8"/>
        </w:numPr>
        <w:rPr>
          <w:sz w:val="24"/>
          <w:szCs w:val="24"/>
        </w:rPr>
      </w:pPr>
      <w:r>
        <w:rPr>
          <w:sz w:val="24"/>
          <w:szCs w:val="24"/>
        </w:rPr>
        <w:t>Develop and ensure delivery of a range of employability support to respond to known need</w:t>
      </w:r>
    </w:p>
    <w:p w14:paraId="08B8B619" w14:textId="26F9FB7C" w:rsidR="00781265" w:rsidRPr="00781265" w:rsidRDefault="00781265" w:rsidP="00781265">
      <w:pPr>
        <w:pStyle w:val="ListParagraph"/>
        <w:numPr>
          <w:ilvl w:val="0"/>
          <w:numId w:val="8"/>
        </w:numPr>
        <w:rPr>
          <w:sz w:val="24"/>
          <w:szCs w:val="24"/>
        </w:rPr>
      </w:pPr>
      <w:r>
        <w:rPr>
          <w:sz w:val="24"/>
          <w:szCs w:val="24"/>
        </w:rPr>
        <w:t>Seek to identify barriers to people engaging with volunteering and paid work, and find ways to support individuals to overcome these</w:t>
      </w:r>
    </w:p>
    <w:p w14:paraId="78058505" w14:textId="309D9466" w:rsidR="00A6652B" w:rsidRPr="00A6652B" w:rsidRDefault="00A6652B" w:rsidP="00A6652B">
      <w:pPr>
        <w:rPr>
          <w:b/>
          <w:sz w:val="24"/>
          <w:szCs w:val="24"/>
        </w:rPr>
      </w:pPr>
      <w:r>
        <w:rPr>
          <w:b/>
          <w:sz w:val="24"/>
          <w:szCs w:val="24"/>
        </w:rPr>
        <w:t>Direct w</w:t>
      </w:r>
      <w:r w:rsidRPr="00A6652B">
        <w:rPr>
          <w:b/>
          <w:sz w:val="24"/>
          <w:szCs w:val="24"/>
        </w:rPr>
        <w:t>ork with clients</w:t>
      </w:r>
    </w:p>
    <w:p w14:paraId="1854308C" w14:textId="133506F1" w:rsidR="006116EF" w:rsidRDefault="006116EF" w:rsidP="006116EF">
      <w:pPr>
        <w:pStyle w:val="ListParagraph"/>
        <w:numPr>
          <w:ilvl w:val="0"/>
          <w:numId w:val="8"/>
        </w:numPr>
        <w:rPr>
          <w:sz w:val="24"/>
          <w:szCs w:val="24"/>
        </w:rPr>
      </w:pPr>
      <w:r>
        <w:rPr>
          <w:sz w:val="24"/>
          <w:szCs w:val="24"/>
        </w:rPr>
        <w:t>Undertake 1:1 initial ‘assessment’ sessions with individuals looking to develop their skills and confidence in order to move closer to and in to paid work</w:t>
      </w:r>
    </w:p>
    <w:p w14:paraId="532024EA" w14:textId="5A7EC38E" w:rsidR="006116EF" w:rsidRDefault="006116EF" w:rsidP="006116EF">
      <w:pPr>
        <w:pStyle w:val="ListParagraph"/>
        <w:numPr>
          <w:ilvl w:val="0"/>
          <w:numId w:val="8"/>
        </w:numPr>
        <w:rPr>
          <w:sz w:val="24"/>
          <w:szCs w:val="24"/>
        </w:rPr>
      </w:pPr>
      <w:r>
        <w:rPr>
          <w:sz w:val="24"/>
          <w:szCs w:val="24"/>
        </w:rPr>
        <w:t>Develop individual action plans, providing information, signposting or ongoing support as appropriate</w:t>
      </w:r>
    </w:p>
    <w:p w14:paraId="5C15265C" w14:textId="77777777" w:rsidR="00A6652B" w:rsidRDefault="00A6652B" w:rsidP="00A6652B">
      <w:pPr>
        <w:pStyle w:val="ListParagraph"/>
        <w:numPr>
          <w:ilvl w:val="0"/>
          <w:numId w:val="8"/>
        </w:numPr>
        <w:rPr>
          <w:sz w:val="24"/>
          <w:szCs w:val="24"/>
        </w:rPr>
      </w:pPr>
      <w:r>
        <w:rPr>
          <w:sz w:val="24"/>
          <w:szCs w:val="24"/>
        </w:rPr>
        <w:t>Identify where advice is required relating to benefits or financial changes to do with moving in to paid work, and signpost to NBAC advice workers</w:t>
      </w:r>
    </w:p>
    <w:p w14:paraId="0C9F68A9" w14:textId="37184788" w:rsidR="006116EF" w:rsidRDefault="00A6652B" w:rsidP="006116EF">
      <w:pPr>
        <w:pStyle w:val="ListParagraph"/>
        <w:numPr>
          <w:ilvl w:val="0"/>
          <w:numId w:val="8"/>
        </w:numPr>
        <w:rPr>
          <w:sz w:val="24"/>
          <w:szCs w:val="24"/>
        </w:rPr>
      </w:pPr>
      <w:r>
        <w:rPr>
          <w:sz w:val="24"/>
          <w:szCs w:val="24"/>
        </w:rPr>
        <w:t xml:space="preserve">Ensure </w:t>
      </w:r>
      <w:r w:rsidR="006116EF">
        <w:rPr>
          <w:sz w:val="24"/>
          <w:szCs w:val="24"/>
        </w:rPr>
        <w:t>accurate records relating to work with clients are maintained</w:t>
      </w:r>
    </w:p>
    <w:p w14:paraId="65D8FE76" w14:textId="77777777" w:rsidR="00781265" w:rsidRDefault="00781265" w:rsidP="00781265">
      <w:pPr>
        <w:pStyle w:val="ListParagraph"/>
        <w:numPr>
          <w:ilvl w:val="0"/>
          <w:numId w:val="8"/>
        </w:numPr>
        <w:rPr>
          <w:sz w:val="24"/>
          <w:szCs w:val="24"/>
        </w:rPr>
      </w:pPr>
      <w:r>
        <w:rPr>
          <w:sz w:val="24"/>
          <w:szCs w:val="24"/>
        </w:rPr>
        <w:t>Co-ordinate weekly drop-in employability sessions</w:t>
      </w:r>
    </w:p>
    <w:p w14:paraId="0AC5E4F2" w14:textId="002FEC07" w:rsidR="00781265" w:rsidRPr="00EF260A" w:rsidRDefault="00781265" w:rsidP="00781265">
      <w:pPr>
        <w:pStyle w:val="ListParagraph"/>
        <w:numPr>
          <w:ilvl w:val="0"/>
          <w:numId w:val="8"/>
        </w:numPr>
        <w:rPr>
          <w:sz w:val="24"/>
          <w:szCs w:val="24"/>
        </w:rPr>
      </w:pPr>
      <w:r>
        <w:rPr>
          <w:sz w:val="24"/>
          <w:szCs w:val="24"/>
        </w:rPr>
        <w:t>Work at all times in a way that seeks to take an asset based approach to working with individuals, seeking to identify and build on existing skills, abilities and potential</w:t>
      </w:r>
    </w:p>
    <w:p w14:paraId="34183DCA" w14:textId="77777777" w:rsidR="002539E2" w:rsidRDefault="002539E2" w:rsidP="00B734D0">
      <w:pPr>
        <w:rPr>
          <w:b/>
          <w:sz w:val="24"/>
          <w:szCs w:val="24"/>
        </w:rPr>
      </w:pPr>
    </w:p>
    <w:p w14:paraId="18A44C37" w14:textId="77777777" w:rsidR="0081790E" w:rsidRDefault="0081790E" w:rsidP="00B734D0">
      <w:pPr>
        <w:rPr>
          <w:b/>
          <w:sz w:val="24"/>
          <w:szCs w:val="24"/>
        </w:rPr>
      </w:pPr>
    </w:p>
    <w:p w14:paraId="4F81F689" w14:textId="0F5B2C53" w:rsidR="00B734D0" w:rsidRPr="00B734D0" w:rsidRDefault="00781265" w:rsidP="00B734D0">
      <w:pPr>
        <w:rPr>
          <w:b/>
          <w:sz w:val="24"/>
          <w:szCs w:val="24"/>
        </w:rPr>
      </w:pPr>
      <w:r>
        <w:rPr>
          <w:b/>
          <w:sz w:val="24"/>
          <w:szCs w:val="24"/>
        </w:rPr>
        <w:lastRenderedPageBreak/>
        <w:t>Other</w:t>
      </w:r>
    </w:p>
    <w:p w14:paraId="6C426B75" w14:textId="77777777" w:rsidR="00B734D0" w:rsidRDefault="00B734D0" w:rsidP="00B734D0">
      <w:pPr>
        <w:pStyle w:val="ListParagraph"/>
        <w:numPr>
          <w:ilvl w:val="0"/>
          <w:numId w:val="8"/>
        </w:numPr>
        <w:rPr>
          <w:sz w:val="24"/>
          <w:szCs w:val="24"/>
        </w:rPr>
      </w:pPr>
      <w:r>
        <w:rPr>
          <w:sz w:val="24"/>
          <w:szCs w:val="24"/>
        </w:rPr>
        <w:t>Work as part of the Employability Project team and the wider Buzz Lockleaze team</w:t>
      </w:r>
    </w:p>
    <w:p w14:paraId="4B21677B" w14:textId="77777777" w:rsidR="00B734D0" w:rsidRDefault="00B734D0" w:rsidP="00B734D0">
      <w:pPr>
        <w:pStyle w:val="ListParagraph"/>
        <w:numPr>
          <w:ilvl w:val="0"/>
          <w:numId w:val="8"/>
        </w:numPr>
        <w:rPr>
          <w:sz w:val="24"/>
          <w:szCs w:val="24"/>
        </w:rPr>
      </w:pPr>
      <w:r>
        <w:rPr>
          <w:sz w:val="24"/>
          <w:szCs w:val="24"/>
        </w:rPr>
        <w:t>Actively work to promote the Buzz Lockleaze Equality and Diversity Policy</w:t>
      </w:r>
    </w:p>
    <w:p w14:paraId="3E227DB0" w14:textId="2CF5B0DB" w:rsidR="0095117B" w:rsidRDefault="00B734D0" w:rsidP="006F43E5">
      <w:pPr>
        <w:pStyle w:val="ListParagraph"/>
        <w:numPr>
          <w:ilvl w:val="0"/>
          <w:numId w:val="8"/>
        </w:numPr>
        <w:rPr>
          <w:sz w:val="24"/>
          <w:szCs w:val="24"/>
        </w:rPr>
      </w:pPr>
      <w:r>
        <w:rPr>
          <w:sz w:val="24"/>
          <w:szCs w:val="24"/>
        </w:rPr>
        <w:t>Any other duties as deemed necessary for the position</w:t>
      </w:r>
    </w:p>
    <w:p w14:paraId="52548C7C" w14:textId="24976D89" w:rsidR="00105B36" w:rsidRPr="00105B36" w:rsidRDefault="00105B36" w:rsidP="00C66D86">
      <w:pPr>
        <w:spacing w:after="0" w:line="240" w:lineRule="auto"/>
        <w:rPr>
          <w:b/>
          <w:sz w:val="24"/>
          <w:szCs w:val="24"/>
        </w:rPr>
      </w:pPr>
      <w:r w:rsidRPr="00105B36">
        <w:rPr>
          <w:b/>
          <w:sz w:val="24"/>
          <w:szCs w:val="24"/>
        </w:rPr>
        <w:t>General</w:t>
      </w:r>
    </w:p>
    <w:p w14:paraId="109E5109" w14:textId="4474009C" w:rsidR="00105B36" w:rsidRPr="00C66D86" w:rsidRDefault="00105B36" w:rsidP="00C66D86">
      <w:pPr>
        <w:spacing w:after="0" w:line="240" w:lineRule="auto"/>
        <w:rPr>
          <w:sz w:val="24"/>
          <w:szCs w:val="24"/>
        </w:rPr>
      </w:pPr>
      <w:r>
        <w:rPr>
          <w:sz w:val="24"/>
          <w:szCs w:val="24"/>
        </w:rPr>
        <w:t xml:space="preserve">Work within agreed policies of Buzz Lockleaze e.g. equal opportunities as well as comply with Data Protection Act requirements. </w:t>
      </w:r>
    </w:p>
    <w:p w14:paraId="736F85F2" w14:textId="3975D42E" w:rsidR="0095117B" w:rsidRPr="0095117B" w:rsidRDefault="003F48E2" w:rsidP="0095117B">
      <w:pPr>
        <w:pStyle w:val="ListParagraph"/>
        <w:ind w:left="0"/>
        <w:rPr>
          <w:b/>
          <w:bCs/>
          <w:sz w:val="24"/>
          <w:szCs w:val="24"/>
        </w:rPr>
      </w:pPr>
      <w:r>
        <w:rPr>
          <w:b/>
          <w:bCs/>
          <w:sz w:val="24"/>
          <w:szCs w:val="24"/>
        </w:rPr>
        <w:t>TERMS AND CONDITIONS</w:t>
      </w:r>
    </w:p>
    <w:p w14:paraId="1872810A" w14:textId="07629FED" w:rsidR="0095117B" w:rsidRPr="0095117B" w:rsidRDefault="0095117B" w:rsidP="0095117B">
      <w:pPr>
        <w:pStyle w:val="ListParagraph"/>
        <w:ind w:left="0"/>
        <w:rPr>
          <w:sz w:val="24"/>
          <w:szCs w:val="24"/>
        </w:rPr>
      </w:pPr>
      <w:r w:rsidRPr="006E0B81">
        <w:rPr>
          <w:b/>
          <w:sz w:val="24"/>
          <w:szCs w:val="24"/>
        </w:rPr>
        <w:t>Employer:</w:t>
      </w:r>
      <w:r w:rsidRPr="0095117B">
        <w:rPr>
          <w:sz w:val="24"/>
          <w:szCs w:val="24"/>
        </w:rPr>
        <w:t xml:space="preserve"> Buzz Lo</w:t>
      </w:r>
      <w:r w:rsidR="006E0B81">
        <w:rPr>
          <w:sz w:val="24"/>
          <w:szCs w:val="24"/>
        </w:rPr>
        <w:t>ckleaze. Company number 8840405</w:t>
      </w:r>
    </w:p>
    <w:p w14:paraId="7BCD144D" w14:textId="094E2A5B" w:rsidR="0095117B" w:rsidRPr="0095117B" w:rsidRDefault="0095117B" w:rsidP="0095117B">
      <w:pPr>
        <w:pStyle w:val="ListParagraph"/>
        <w:ind w:left="0"/>
        <w:rPr>
          <w:sz w:val="24"/>
          <w:szCs w:val="24"/>
        </w:rPr>
      </w:pPr>
      <w:r w:rsidRPr="006E0B81">
        <w:rPr>
          <w:b/>
          <w:sz w:val="24"/>
          <w:szCs w:val="24"/>
        </w:rPr>
        <w:t>Location:</w:t>
      </w:r>
      <w:r w:rsidR="006E0B81">
        <w:rPr>
          <w:sz w:val="24"/>
          <w:szCs w:val="24"/>
        </w:rPr>
        <w:t xml:space="preserve"> Buzz Lockleaze</w:t>
      </w:r>
      <w:r w:rsidRPr="0095117B">
        <w:rPr>
          <w:sz w:val="24"/>
          <w:szCs w:val="24"/>
        </w:rPr>
        <w:t>, 6 Gainsborough Squa</w:t>
      </w:r>
      <w:r w:rsidR="006E0B81">
        <w:rPr>
          <w:sz w:val="24"/>
          <w:szCs w:val="24"/>
        </w:rPr>
        <w:t>re, Lockleaze, Bristol, BS7 9XA</w:t>
      </w:r>
    </w:p>
    <w:p w14:paraId="0590CC9B" w14:textId="0B0D5B76" w:rsidR="0095117B" w:rsidRPr="0095117B" w:rsidRDefault="0095117B" w:rsidP="0095117B">
      <w:pPr>
        <w:pStyle w:val="ListParagraph"/>
        <w:ind w:left="0"/>
        <w:rPr>
          <w:sz w:val="24"/>
          <w:szCs w:val="24"/>
        </w:rPr>
      </w:pPr>
      <w:r w:rsidRPr="006E0B81">
        <w:rPr>
          <w:b/>
          <w:sz w:val="24"/>
          <w:szCs w:val="24"/>
        </w:rPr>
        <w:t>Hours</w:t>
      </w:r>
      <w:r w:rsidRPr="0095117B">
        <w:rPr>
          <w:sz w:val="24"/>
          <w:szCs w:val="24"/>
        </w:rPr>
        <w:t xml:space="preserve">: </w:t>
      </w:r>
      <w:r w:rsidR="0081790E">
        <w:rPr>
          <w:sz w:val="24"/>
          <w:szCs w:val="24"/>
        </w:rPr>
        <w:t>21</w:t>
      </w:r>
      <w:r w:rsidR="00B31BD3">
        <w:rPr>
          <w:sz w:val="24"/>
          <w:szCs w:val="24"/>
        </w:rPr>
        <w:t xml:space="preserve"> </w:t>
      </w:r>
      <w:r w:rsidR="00EF260A">
        <w:rPr>
          <w:sz w:val="24"/>
          <w:szCs w:val="24"/>
        </w:rPr>
        <w:t>per week. Must be willing to work infrequent evenings and weekends.</w:t>
      </w:r>
    </w:p>
    <w:p w14:paraId="458FB73E" w14:textId="237F4AB3" w:rsidR="0095117B" w:rsidRPr="0095117B" w:rsidRDefault="0095117B" w:rsidP="0095117B">
      <w:pPr>
        <w:pStyle w:val="ListParagraph"/>
        <w:ind w:left="0"/>
        <w:rPr>
          <w:sz w:val="24"/>
          <w:szCs w:val="24"/>
        </w:rPr>
      </w:pPr>
      <w:r w:rsidRPr="006E0B81">
        <w:rPr>
          <w:b/>
          <w:sz w:val="24"/>
          <w:szCs w:val="24"/>
        </w:rPr>
        <w:t>Contract term:</w:t>
      </w:r>
      <w:r w:rsidRPr="0095117B">
        <w:rPr>
          <w:sz w:val="24"/>
          <w:szCs w:val="24"/>
        </w:rPr>
        <w:t xml:space="preserve"> </w:t>
      </w:r>
      <w:r w:rsidR="0081790E">
        <w:rPr>
          <w:sz w:val="24"/>
          <w:szCs w:val="24"/>
        </w:rPr>
        <w:t>9</w:t>
      </w:r>
      <w:r w:rsidR="00B31BD3">
        <w:rPr>
          <w:sz w:val="24"/>
          <w:szCs w:val="24"/>
        </w:rPr>
        <w:t xml:space="preserve"> months </w:t>
      </w:r>
      <w:r w:rsidRPr="0095117B">
        <w:rPr>
          <w:sz w:val="24"/>
          <w:szCs w:val="24"/>
        </w:rPr>
        <w:t>fixed term</w:t>
      </w:r>
      <w:r w:rsidR="00550720">
        <w:rPr>
          <w:sz w:val="24"/>
          <w:szCs w:val="24"/>
        </w:rPr>
        <w:t xml:space="preserve"> until the end of March</w:t>
      </w:r>
    </w:p>
    <w:p w14:paraId="3575AA01" w14:textId="35EF57E3" w:rsidR="0095117B" w:rsidRDefault="0095117B" w:rsidP="0095117B">
      <w:pPr>
        <w:pStyle w:val="ListParagraph"/>
        <w:ind w:left="0"/>
        <w:rPr>
          <w:rFonts w:ascii="Calibri" w:hAnsi="Calibri"/>
        </w:rPr>
      </w:pPr>
      <w:r w:rsidRPr="006E0B81">
        <w:rPr>
          <w:b/>
          <w:sz w:val="24"/>
          <w:szCs w:val="24"/>
        </w:rPr>
        <w:t>Salary:</w:t>
      </w:r>
      <w:r w:rsidRPr="0095117B">
        <w:rPr>
          <w:sz w:val="24"/>
          <w:szCs w:val="24"/>
        </w:rPr>
        <w:t xml:space="preserve"> </w:t>
      </w:r>
      <w:r w:rsidR="00A228AE" w:rsidRPr="0015007C">
        <w:rPr>
          <w:rFonts w:ascii="Calibri" w:hAnsi="Calibri"/>
        </w:rPr>
        <w:t>£10.27 per hour or £19,759 pro rata.</w:t>
      </w:r>
    </w:p>
    <w:p w14:paraId="5AB8E907" w14:textId="71DD7B96" w:rsidR="009D024E" w:rsidRPr="009D024E" w:rsidRDefault="009D024E" w:rsidP="0095117B">
      <w:pPr>
        <w:pStyle w:val="ListParagraph"/>
        <w:ind w:left="0"/>
        <w:rPr>
          <w:b/>
          <w:sz w:val="24"/>
          <w:szCs w:val="24"/>
        </w:rPr>
      </w:pPr>
      <w:r w:rsidRPr="009D024E">
        <w:rPr>
          <w:rFonts w:ascii="Calibri" w:hAnsi="Calibri"/>
          <w:b/>
        </w:rPr>
        <w:t xml:space="preserve">Closing date: </w:t>
      </w:r>
      <w:r>
        <w:rPr>
          <w:rFonts w:ascii="Calibri" w:hAnsi="Calibri"/>
          <w:b/>
        </w:rPr>
        <w:t>14</w:t>
      </w:r>
      <w:r w:rsidRPr="009D024E">
        <w:rPr>
          <w:rFonts w:ascii="Calibri" w:hAnsi="Calibri"/>
          <w:b/>
          <w:vertAlign w:val="superscript"/>
        </w:rPr>
        <w:t>th</w:t>
      </w:r>
      <w:r w:rsidR="00376AB3">
        <w:rPr>
          <w:rFonts w:ascii="Calibri" w:hAnsi="Calibri"/>
          <w:b/>
        </w:rPr>
        <w:t xml:space="preserve"> July</w:t>
      </w:r>
      <w:bookmarkStart w:id="0" w:name="_GoBack"/>
      <w:bookmarkEnd w:id="0"/>
      <w:r>
        <w:rPr>
          <w:rFonts w:ascii="Calibri" w:hAnsi="Calibri"/>
          <w:b/>
        </w:rPr>
        <w:t xml:space="preserve"> 2019</w:t>
      </w:r>
    </w:p>
    <w:p w14:paraId="621CDB83" w14:textId="77777777" w:rsidR="00167CC9" w:rsidRDefault="00167CC9" w:rsidP="0095117B">
      <w:pPr>
        <w:pStyle w:val="ListParagraph"/>
        <w:spacing w:after="0" w:line="240" w:lineRule="auto"/>
        <w:ind w:left="0"/>
        <w:rPr>
          <w:sz w:val="24"/>
          <w:szCs w:val="24"/>
        </w:rPr>
      </w:pPr>
    </w:p>
    <w:p w14:paraId="1CCB3D63" w14:textId="3826E729" w:rsidR="00BC5438" w:rsidRPr="006F43E5" w:rsidRDefault="00BC5438" w:rsidP="0095117B">
      <w:pPr>
        <w:pStyle w:val="ListParagraph"/>
        <w:spacing w:after="0" w:line="240" w:lineRule="auto"/>
        <w:ind w:left="0"/>
        <w:rPr>
          <w:b/>
          <w:sz w:val="24"/>
          <w:szCs w:val="24"/>
        </w:rPr>
      </w:pPr>
      <w:r w:rsidRPr="006F43E5">
        <w:rPr>
          <w:b/>
          <w:sz w:val="24"/>
          <w:szCs w:val="24"/>
        </w:rPr>
        <w:t>Person Specification</w:t>
      </w:r>
    </w:p>
    <w:p w14:paraId="3BFEC70C" w14:textId="67AC2791" w:rsidR="00BC5438" w:rsidRPr="006F43E5" w:rsidRDefault="00BC5438" w:rsidP="0095117B">
      <w:pPr>
        <w:pStyle w:val="ListParagraph"/>
        <w:spacing w:after="0" w:line="240" w:lineRule="auto"/>
        <w:ind w:left="0"/>
        <w:rPr>
          <w:b/>
          <w:sz w:val="24"/>
          <w:szCs w:val="24"/>
        </w:rPr>
      </w:pPr>
      <w:r w:rsidRPr="006F43E5">
        <w:rPr>
          <w:b/>
          <w:sz w:val="24"/>
          <w:szCs w:val="24"/>
        </w:rPr>
        <w:t>Skills/Knowledge/Experience</w:t>
      </w:r>
    </w:p>
    <w:p w14:paraId="477ED487" w14:textId="77777777" w:rsidR="00BC5438" w:rsidRDefault="00BC5438" w:rsidP="0095117B">
      <w:pPr>
        <w:pStyle w:val="ListParagraph"/>
        <w:spacing w:after="0" w:line="240" w:lineRule="auto"/>
        <w:ind w:left="0"/>
        <w:rPr>
          <w:sz w:val="24"/>
          <w:szCs w:val="24"/>
        </w:rPr>
      </w:pPr>
    </w:p>
    <w:tbl>
      <w:tblPr>
        <w:tblStyle w:val="TableGrid"/>
        <w:tblW w:w="9177" w:type="dxa"/>
        <w:tblLook w:val="04A0" w:firstRow="1" w:lastRow="0" w:firstColumn="1" w:lastColumn="0" w:noHBand="0" w:noVBand="1"/>
      </w:tblPr>
      <w:tblGrid>
        <w:gridCol w:w="6658"/>
        <w:gridCol w:w="1385"/>
        <w:gridCol w:w="1134"/>
      </w:tblGrid>
      <w:tr w:rsidR="00BC5438" w14:paraId="00B29DF2" w14:textId="77777777" w:rsidTr="00BC5438">
        <w:tc>
          <w:tcPr>
            <w:tcW w:w="6658" w:type="dxa"/>
          </w:tcPr>
          <w:p w14:paraId="015B247A" w14:textId="2EAA38C2" w:rsidR="00BC5438" w:rsidRDefault="00BC5438" w:rsidP="0095117B">
            <w:pPr>
              <w:pStyle w:val="ListParagraph"/>
              <w:ind w:left="0"/>
              <w:rPr>
                <w:sz w:val="24"/>
                <w:szCs w:val="24"/>
              </w:rPr>
            </w:pPr>
          </w:p>
        </w:tc>
        <w:tc>
          <w:tcPr>
            <w:tcW w:w="1385" w:type="dxa"/>
          </w:tcPr>
          <w:p w14:paraId="2092FAF8" w14:textId="218C16B6" w:rsidR="00BC5438" w:rsidRDefault="00BC5438" w:rsidP="0095117B">
            <w:pPr>
              <w:pStyle w:val="ListParagraph"/>
              <w:ind w:left="0"/>
              <w:rPr>
                <w:sz w:val="24"/>
                <w:szCs w:val="24"/>
              </w:rPr>
            </w:pPr>
            <w:r>
              <w:rPr>
                <w:sz w:val="24"/>
                <w:szCs w:val="24"/>
              </w:rPr>
              <w:t>Essential</w:t>
            </w:r>
          </w:p>
        </w:tc>
        <w:tc>
          <w:tcPr>
            <w:tcW w:w="1134" w:type="dxa"/>
          </w:tcPr>
          <w:p w14:paraId="41B2BABC" w14:textId="1650090E" w:rsidR="00BC5438" w:rsidRDefault="00BC5438" w:rsidP="0095117B">
            <w:pPr>
              <w:pStyle w:val="ListParagraph"/>
              <w:ind w:left="0"/>
              <w:rPr>
                <w:sz w:val="24"/>
                <w:szCs w:val="24"/>
              </w:rPr>
            </w:pPr>
            <w:r>
              <w:rPr>
                <w:sz w:val="24"/>
                <w:szCs w:val="24"/>
              </w:rPr>
              <w:t>Desirable</w:t>
            </w:r>
          </w:p>
        </w:tc>
      </w:tr>
      <w:tr w:rsidR="00BC5438" w14:paraId="1FC685EA" w14:textId="77777777" w:rsidTr="00BC5438">
        <w:tc>
          <w:tcPr>
            <w:tcW w:w="6658" w:type="dxa"/>
          </w:tcPr>
          <w:p w14:paraId="12495143" w14:textId="53502C90" w:rsidR="00BC5438" w:rsidRDefault="00955051" w:rsidP="0095117B">
            <w:pPr>
              <w:pStyle w:val="ListParagraph"/>
              <w:ind w:left="0"/>
              <w:rPr>
                <w:sz w:val="24"/>
                <w:szCs w:val="24"/>
              </w:rPr>
            </w:pPr>
            <w:r>
              <w:rPr>
                <w:sz w:val="24"/>
                <w:szCs w:val="24"/>
              </w:rPr>
              <w:t>An ability to raise aspirations and motivate the client groups</w:t>
            </w:r>
          </w:p>
        </w:tc>
        <w:tc>
          <w:tcPr>
            <w:tcW w:w="1385" w:type="dxa"/>
          </w:tcPr>
          <w:p w14:paraId="21BF31B6" w14:textId="7DCB1AB7" w:rsidR="00BC5438" w:rsidRDefault="00955051" w:rsidP="00955051">
            <w:pPr>
              <w:pStyle w:val="ListParagraph"/>
              <w:ind w:left="0"/>
              <w:jc w:val="center"/>
              <w:rPr>
                <w:sz w:val="24"/>
                <w:szCs w:val="24"/>
              </w:rPr>
            </w:pPr>
            <w:r>
              <w:rPr>
                <w:sz w:val="24"/>
                <w:szCs w:val="24"/>
              </w:rPr>
              <w:sym w:font="Wingdings" w:char="F0FC"/>
            </w:r>
          </w:p>
        </w:tc>
        <w:tc>
          <w:tcPr>
            <w:tcW w:w="1134" w:type="dxa"/>
          </w:tcPr>
          <w:p w14:paraId="3EE2D9B3" w14:textId="77777777" w:rsidR="00BC5438" w:rsidRDefault="00BC5438" w:rsidP="00955051">
            <w:pPr>
              <w:pStyle w:val="ListParagraph"/>
              <w:ind w:left="0"/>
              <w:jc w:val="center"/>
              <w:rPr>
                <w:sz w:val="24"/>
                <w:szCs w:val="24"/>
              </w:rPr>
            </w:pPr>
          </w:p>
        </w:tc>
      </w:tr>
      <w:tr w:rsidR="00955051" w14:paraId="26482072" w14:textId="77777777" w:rsidTr="00BC5438">
        <w:tc>
          <w:tcPr>
            <w:tcW w:w="6658" w:type="dxa"/>
          </w:tcPr>
          <w:p w14:paraId="4A0D746D" w14:textId="1A22BD3D" w:rsidR="00955051" w:rsidRDefault="00955051" w:rsidP="0095117B">
            <w:pPr>
              <w:pStyle w:val="ListParagraph"/>
              <w:ind w:left="0"/>
              <w:rPr>
                <w:sz w:val="24"/>
                <w:szCs w:val="24"/>
              </w:rPr>
            </w:pPr>
            <w:r>
              <w:rPr>
                <w:sz w:val="24"/>
                <w:szCs w:val="24"/>
              </w:rPr>
              <w:t>Understanding of issues and barriers facing people who are unemployed</w:t>
            </w:r>
          </w:p>
        </w:tc>
        <w:tc>
          <w:tcPr>
            <w:tcW w:w="1385" w:type="dxa"/>
          </w:tcPr>
          <w:p w14:paraId="013843EE" w14:textId="701E2F10" w:rsidR="00955051" w:rsidRDefault="00955051" w:rsidP="00955051">
            <w:pPr>
              <w:pStyle w:val="ListParagraph"/>
              <w:ind w:left="0"/>
              <w:jc w:val="center"/>
              <w:rPr>
                <w:sz w:val="24"/>
                <w:szCs w:val="24"/>
              </w:rPr>
            </w:pPr>
            <w:r>
              <w:rPr>
                <w:sz w:val="24"/>
                <w:szCs w:val="24"/>
              </w:rPr>
              <w:sym w:font="Wingdings" w:char="F0FC"/>
            </w:r>
          </w:p>
        </w:tc>
        <w:tc>
          <w:tcPr>
            <w:tcW w:w="1134" w:type="dxa"/>
          </w:tcPr>
          <w:p w14:paraId="6692BC21" w14:textId="77777777" w:rsidR="00955051" w:rsidRDefault="00955051" w:rsidP="00955051">
            <w:pPr>
              <w:pStyle w:val="ListParagraph"/>
              <w:ind w:left="0"/>
              <w:jc w:val="center"/>
              <w:rPr>
                <w:sz w:val="24"/>
                <w:szCs w:val="24"/>
              </w:rPr>
            </w:pPr>
          </w:p>
        </w:tc>
      </w:tr>
      <w:tr w:rsidR="00955051" w14:paraId="0ECE3A7F" w14:textId="77777777" w:rsidTr="00BC5438">
        <w:tc>
          <w:tcPr>
            <w:tcW w:w="6658" w:type="dxa"/>
          </w:tcPr>
          <w:p w14:paraId="184A34BE" w14:textId="18486416" w:rsidR="00955051" w:rsidRDefault="00955051" w:rsidP="0095117B">
            <w:pPr>
              <w:pStyle w:val="ListParagraph"/>
              <w:ind w:left="0"/>
              <w:rPr>
                <w:sz w:val="24"/>
                <w:szCs w:val="24"/>
              </w:rPr>
            </w:pPr>
            <w:r>
              <w:rPr>
                <w:sz w:val="24"/>
                <w:szCs w:val="24"/>
              </w:rPr>
              <w:t>Experience of working directly with individuals in a setting providing employment support, training or a similar activity</w:t>
            </w:r>
          </w:p>
        </w:tc>
        <w:tc>
          <w:tcPr>
            <w:tcW w:w="1385" w:type="dxa"/>
          </w:tcPr>
          <w:p w14:paraId="71D608EE" w14:textId="51007E7C" w:rsidR="00955051" w:rsidRDefault="00955051" w:rsidP="00955051">
            <w:pPr>
              <w:pStyle w:val="ListParagraph"/>
              <w:ind w:left="0"/>
              <w:jc w:val="center"/>
              <w:rPr>
                <w:sz w:val="24"/>
                <w:szCs w:val="24"/>
              </w:rPr>
            </w:pPr>
            <w:r>
              <w:rPr>
                <w:sz w:val="24"/>
                <w:szCs w:val="24"/>
              </w:rPr>
              <w:sym w:font="Wingdings" w:char="F0FC"/>
            </w:r>
          </w:p>
        </w:tc>
        <w:tc>
          <w:tcPr>
            <w:tcW w:w="1134" w:type="dxa"/>
          </w:tcPr>
          <w:p w14:paraId="3B217D3C" w14:textId="77777777" w:rsidR="00955051" w:rsidRDefault="00955051" w:rsidP="00955051">
            <w:pPr>
              <w:pStyle w:val="ListParagraph"/>
              <w:ind w:left="0"/>
              <w:jc w:val="center"/>
              <w:rPr>
                <w:sz w:val="24"/>
                <w:szCs w:val="24"/>
              </w:rPr>
            </w:pPr>
          </w:p>
        </w:tc>
      </w:tr>
      <w:tr w:rsidR="00955051" w14:paraId="618AF183" w14:textId="77777777" w:rsidTr="00BC5438">
        <w:tc>
          <w:tcPr>
            <w:tcW w:w="6658" w:type="dxa"/>
          </w:tcPr>
          <w:p w14:paraId="60D0155B" w14:textId="00C5648E" w:rsidR="00955051" w:rsidRDefault="00955051" w:rsidP="0095117B">
            <w:pPr>
              <w:pStyle w:val="ListParagraph"/>
              <w:ind w:left="0"/>
              <w:rPr>
                <w:sz w:val="24"/>
                <w:szCs w:val="24"/>
              </w:rPr>
            </w:pPr>
            <w:r>
              <w:rPr>
                <w:sz w:val="24"/>
                <w:szCs w:val="24"/>
              </w:rPr>
              <w:t>Able to demonstrate that they are robust and resilient and able to manage themselves appropriately</w:t>
            </w:r>
          </w:p>
        </w:tc>
        <w:tc>
          <w:tcPr>
            <w:tcW w:w="1385" w:type="dxa"/>
          </w:tcPr>
          <w:p w14:paraId="29D02983" w14:textId="189BB709" w:rsidR="00955051" w:rsidRDefault="00955051" w:rsidP="00955051">
            <w:pPr>
              <w:pStyle w:val="ListParagraph"/>
              <w:ind w:left="0"/>
              <w:jc w:val="center"/>
              <w:rPr>
                <w:sz w:val="24"/>
                <w:szCs w:val="24"/>
              </w:rPr>
            </w:pPr>
            <w:r>
              <w:rPr>
                <w:sz w:val="24"/>
                <w:szCs w:val="24"/>
              </w:rPr>
              <w:sym w:font="Wingdings" w:char="F0FC"/>
            </w:r>
          </w:p>
        </w:tc>
        <w:tc>
          <w:tcPr>
            <w:tcW w:w="1134" w:type="dxa"/>
          </w:tcPr>
          <w:p w14:paraId="31D55E2F" w14:textId="77777777" w:rsidR="00955051" w:rsidRDefault="00955051" w:rsidP="00955051">
            <w:pPr>
              <w:pStyle w:val="ListParagraph"/>
              <w:ind w:left="0"/>
              <w:jc w:val="center"/>
              <w:rPr>
                <w:sz w:val="24"/>
                <w:szCs w:val="24"/>
              </w:rPr>
            </w:pPr>
          </w:p>
        </w:tc>
      </w:tr>
      <w:tr w:rsidR="00955051" w14:paraId="1303967E" w14:textId="77777777" w:rsidTr="00BC5438">
        <w:tc>
          <w:tcPr>
            <w:tcW w:w="6658" w:type="dxa"/>
          </w:tcPr>
          <w:p w14:paraId="7607C41F" w14:textId="2FAF5D73" w:rsidR="00955051" w:rsidRDefault="00955051" w:rsidP="0095117B">
            <w:pPr>
              <w:pStyle w:val="ListParagraph"/>
              <w:ind w:left="0"/>
              <w:rPr>
                <w:sz w:val="24"/>
                <w:szCs w:val="24"/>
              </w:rPr>
            </w:pPr>
            <w:r>
              <w:rPr>
                <w:sz w:val="24"/>
                <w:szCs w:val="24"/>
              </w:rPr>
              <w:t>Excellent communications, oral and written, including the ability to listen well and have straightforward conversations with people</w:t>
            </w:r>
          </w:p>
        </w:tc>
        <w:tc>
          <w:tcPr>
            <w:tcW w:w="1385" w:type="dxa"/>
          </w:tcPr>
          <w:p w14:paraId="22FBD3C6" w14:textId="28C9977B" w:rsidR="00955051" w:rsidRDefault="00955051" w:rsidP="00955051">
            <w:pPr>
              <w:pStyle w:val="ListParagraph"/>
              <w:ind w:left="0"/>
              <w:jc w:val="center"/>
              <w:rPr>
                <w:sz w:val="24"/>
                <w:szCs w:val="24"/>
              </w:rPr>
            </w:pPr>
            <w:r>
              <w:rPr>
                <w:sz w:val="24"/>
                <w:szCs w:val="24"/>
              </w:rPr>
              <w:sym w:font="Wingdings" w:char="F0FC"/>
            </w:r>
          </w:p>
        </w:tc>
        <w:tc>
          <w:tcPr>
            <w:tcW w:w="1134" w:type="dxa"/>
          </w:tcPr>
          <w:p w14:paraId="31F805CF" w14:textId="77777777" w:rsidR="00955051" w:rsidRDefault="00955051" w:rsidP="00955051">
            <w:pPr>
              <w:pStyle w:val="ListParagraph"/>
              <w:ind w:left="0"/>
              <w:jc w:val="center"/>
              <w:rPr>
                <w:sz w:val="24"/>
                <w:szCs w:val="24"/>
              </w:rPr>
            </w:pPr>
          </w:p>
        </w:tc>
      </w:tr>
      <w:tr w:rsidR="00955051" w14:paraId="33BBAC26" w14:textId="77777777" w:rsidTr="00BC5438">
        <w:tc>
          <w:tcPr>
            <w:tcW w:w="6658" w:type="dxa"/>
          </w:tcPr>
          <w:p w14:paraId="19219FA2" w14:textId="58DB49DC" w:rsidR="00955051" w:rsidRDefault="00955051" w:rsidP="0095117B">
            <w:pPr>
              <w:pStyle w:val="ListParagraph"/>
              <w:ind w:left="0"/>
              <w:rPr>
                <w:sz w:val="24"/>
                <w:szCs w:val="24"/>
              </w:rPr>
            </w:pPr>
            <w:r>
              <w:rPr>
                <w:sz w:val="24"/>
                <w:szCs w:val="24"/>
              </w:rPr>
              <w:t>Effective time management</w:t>
            </w:r>
          </w:p>
        </w:tc>
        <w:tc>
          <w:tcPr>
            <w:tcW w:w="1385" w:type="dxa"/>
          </w:tcPr>
          <w:p w14:paraId="39F5CAD1" w14:textId="58C520E6" w:rsidR="00955051" w:rsidRDefault="00955051" w:rsidP="00955051">
            <w:pPr>
              <w:pStyle w:val="ListParagraph"/>
              <w:ind w:left="0"/>
              <w:jc w:val="center"/>
              <w:rPr>
                <w:sz w:val="24"/>
                <w:szCs w:val="24"/>
              </w:rPr>
            </w:pPr>
            <w:r>
              <w:rPr>
                <w:sz w:val="24"/>
                <w:szCs w:val="24"/>
              </w:rPr>
              <w:sym w:font="Wingdings" w:char="F0FC"/>
            </w:r>
          </w:p>
        </w:tc>
        <w:tc>
          <w:tcPr>
            <w:tcW w:w="1134" w:type="dxa"/>
          </w:tcPr>
          <w:p w14:paraId="257279E9" w14:textId="77777777" w:rsidR="00955051" w:rsidRDefault="00955051" w:rsidP="00955051">
            <w:pPr>
              <w:pStyle w:val="ListParagraph"/>
              <w:ind w:left="0"/>
              <w:jc w:val="center"/>
              <w:rPr>
                <w:sz w:val="24"/>
                <w:szCs w:val="24"/>
              </w:rPr>
            </w:pPr>
          </w:p>
        </w:tc>
      </w:tr>
      <w:tr w:rsidR="00955051" w14:paraId="67BE8530" w14:textId="77777777" w:rsidTr="00BC5438">
        <w:tc>
          <w:tcPr>
            <w:tcW w:w="6658" w:type="dxa"/>
          </w:tcPr>
          <w:p w14:paraId="49A20F8C" w14:textId="72DC554C" w:rsidR="00955051" w:rsidRDefault="00955051" w:rsidP="0095117B">
            <w:pPr>
              <w:pStyle w:val="ListParagraph"/>
              <w:ind w:left="0"/>
              <w:rPr>
                <w:sz w:val="24"/>
                <w:szCs w:val="24"/>
              </w:rPr>
            </w:pPr>
            <w:r>
              <w:rPr>
                <w:sz w:val="24"/>
                <w:szCs w:val="24"/>
              </w:rPr>
              <w:t>Good planning and organisational skills</w:t>
            </w:r>
          </w:p>
        </w:tc>
        <w:tc>
          <w:tcPr>
            <w:tcW w:w="1385" w:type="dxa"/>
          </w:tcPr>
          <w:p w14:paraId="693B558F" w14:textId="1D8C01E1" w:rsidR="00955051" w:rsidRDefault="00955051" w:rsidP="00955051">
            <w:pPr>
              <w:pStyle w:val="ListParagraph"/>
              <w:ind w:left="0"/>
              <w:jc w:val="center"/>
              <w:rPr>
                <w:sz w:val="24"/>
                <w:szCs w:val="24"/>
              </w:rPr>
            </w:pPr>
            <w:r>
              <w:rPr>
                <w:sz w:val="24"/>
                <w:szCs w:val="24"/>
              </w:rPr>
              <w:sym w:font="Wingdings" w:char="F0FC"/>
            </w:r>
          </w:p>
        </w:tc>
        <w:tc>
          <w:tcPr>
            <w:tcW w:w="1134" w:type="dxa"/>
          </w:tcPr>
          <w:p w14:paraId="244E37C7" w14:textId="77777777" w:rsidR="00955051" w:rsidRDefault="00955051" w:rsidP="00955051">
            <w:pPr>
              <w:pStyle w:val="ListParagraph"/>
              <w:ind w:left="0"/>
              <w:jc w:val="center"/>
              <w:rPr>
                <w:sz w:val="24"/>
                <w:szCs w:val="24"/>
              </w:rPr>
            </w:pPr>
          </w:p>
        </w:tc>
      </w:tr>
      <w:tr w:rsidR="00955051" w14:paraId="1B86F77C" w14:textId="77777777" w:rsidTr="00BC5438">
        <w:tc>
          <w:tcPr>
            <w:tcW w:w="6658" w:type="dxa"/>
          </w:tcPr>
          <w:p w14:paraId="44FAEBFC" w14:textId="3628D6AD" w:rsidR="00955051" w:rsidRDefault="00955051" w:rsidP="0095117B">
            <w:pPr>
              <w:pStyle w:val="ListParagraph"/>
              <w:ind w:left="0"/>
              <w:rPr>
                <w:sz w:val="24"/>
                <w:szCs w:val="24"/>
              </w:rPr>
            </w:pPr>
            <w:r>
              <w:rPr>
                <w:sz w:val="24"/>
                <w:szCs w:val="24"/>
              </w:rPr>
              <w:t>An ability to prioritise workload to meet deadlines and targets</w:t>
            </w:r>
          </w:p>
        </w:tc>
        <w:tc>
          <w:tcPr>
            <w:tcW w:w="1385" w:type="dxa"/>
          </w:tcPr>
          <w:p w14:paraId="693C0094" w14:textId="4653C72E" w:rsidR="00955051" w:rsidRDefault="00955051" w:rsidP="00955051">
            <w:pPr>
              <w:pStyle w:val="ListParagraph"/>
              <w:ind w:left="0"/>
              <w:jc w:val="center"/>
              <w:rPr>
                <w:sz w:val="24"/>
                <w:szCs w:val="24"/>
              </w:rPr>
            </w:pPr>
            <w:r>
              <w:rPr>
                <w:sz w:val="24"/>
                <w:szCs w:val="24"/>
              </w:rPr>
              <w:sym w:font="Wingdings" w:char="F0FC"/>
            </w:r>
          </w:p>
        </w:tc>
        <w:tc>
          <w:tcPr>
            <w:tcW w:w="1134" w:type="dxa"/>
          </w:tcPr>
          <w:p w14:paraId="3DEF2C65" w14:textId="77777777" w:rsidR="00955051" w:rsidRDefault="00955051" w:rsidP="00955051">
            <w:pPr>
              <w:pStyle w:val="ListParagraph"/>
              <w:ind w:left="0"/>
              <w:jc w:val="center"/>
              <w:rPr>
                <w:sz w:val="24"/>
                <w:szCs w:val="24"/>
              </w:rPr>
            </w:pPr>
          </w:p>
        </w:tc>
      </w:tr>
      <w:tr w:rsidR="00955051" w14:paraId="177D1F5C" w14:textId="77777777" w:rsidTr="00BC5438">
        <w:tc>
          <w:tcPr>
            <w:tcW w:w="6658" w:type="dxa"/>
          </w:tcPr>
          <w:p w14:paraId="16AFAA52" w14:textId="290B040B" w:rsidR="00955051" w:rsidRDefault="00955051" w:rsidP="0095117B">
            <w:pPr>
              <w:pStyle w:val="ListParagraph"/>
              <w:ind w:left="0"/>
              <w:rPr>
                <w:sz w:val="24"/>
                <w:szCs w:val="24"/>
              </w:rPr>
            </w:pPr>
            <w:r>
              <w:rPr>
                <w:sz w:val="24"/>
                <w:szCs w:val="24"/>
              </w:rPr>
              <w:t>Experience of working with ‘disadvantaged’ client groups</w:t>
            </w:r>
          </w:p>
        </w:tc>
        <w:tc>
          <w:tcPr>
            <w:tcW w:w="1385" w:type="dxa"/>
          </w:tcPr>
          <w:p w14:paraId="6C25C4BB" w14:textId="170D1A56" w:rsidR="00955051" w:rsidRDefault="00955051" w:rsidP="00955051">
            <w:pPr>
              <w:pStyle w:val="ListParagraph"/>
              <w:ind w:left="0"/>
              <w:jc w:val="center"/>
              <w:rPr>
                <w:sz w:val="24"/>
                <w:szCs w:val="24"/>
              </w:rPr>
            </w:pPr>
            <w:r>
              <w:rPr>
                <w:sz w:val="24"/>
                <w:szCs w:val="24"/>
              </w:rPr>
              <w:sym w:font="Wingdings" w:char="F0FC"/>
            </w:r>
          </w:p>
        </w:tc>
        <w:tc>
          <w:tcPr>
            <w:tcW w:w="1134" w:type="dxa"/>
          </w:tcPr>
          <w:p w14:paraId="7FF93BEE" w14:textId="77777777" w:rsidR="00955051" w:rsidRDefault="00955051" w:rsidP="00955051">
            <w:pPr>
              <w:pStyle w:val="ListParagraph"/>
              <w:ind w:left="0"/>
              <w:jc w:val="center"/>
              <w:rPr>
                <w:sz w:val="24"/>
                <w:szCs w:val="24"/>
              </w:rPr>
            </w:pPr>
          </w:p>
        </w:tc>
      </w:tr>
      <w:tr w:rsidR="00955051" w14:paraId="1F8A693C" w14:textId="77777777" w:rsidTr="00BC5438">
        <w:tc>
          <w:tcPr>
            <w:tcW w:w="6658" w:type="dxa"/>
          </w:tcPr>
          <w:p w14:paraId="6ECC7BE7" w14:textId="68B0555D" w:rsidR="00955051" w:rsidRDefault="00955051" w:rsidP="0095117B">
            <w:pPr>
              <w:pStyle w:val="ListParagraph"/>
              <w:ind w:left="0"/>
              <w:rPr>
                <w:sz w:val="24"/>
                <w:szCs w:val="24"/>
              </w:rPr>
            </w:pPr>
            <w:r>
              <w:rPr>
                <w:sz w:val="24"/>
                <w:szCs w:val="24"/>
              </w:rPr>
              <w:t>Good level of competence in IT skills and able to be self-managed administratively</w:t>
            </w:r>
          </w:p>
        </w:tc>
        <w:tc>
          <w:tcPr>
            <w:tcW w:w="1385" w:type="dxa"/>
          </w:tcPr>
          <w:p w14:paraId="35BA38AB" w14:textId="6DEDCD16" w:rsidR="00955051" w:rsidRDefault="00955051" w:rsidP="00955051">
            <w:pPr>
              <w:pStyle w:val="ListParagraph"/>
              <w:ind w:left="0"/>
              <w:jc w:val="center"/>
              <w:rPr>
                <w:sz w:val="24"/>
                <w:szCs w:val="24"/>
              </w:rPr>
            </w:pPr>
            <w:r>
              <w:rPr>
                <w:sz w:val="24"/>
                <w:szCs w:val="24"/>
              </w:rPr>
              <w:sym w:font="Wingdings" w:char="F0FC"/>
            </w:r>
          </w:p>
        </w:tc>
        <w:tc>
          <w:tcPr>
            <w:tcW w:w="1134" w:type="dxa"/>
          </w:tcPr>
          <w:p w14:paraId="441CCA51" w14:textId="77777777" w:rsidR="00955051" w:rsidRDefault="00955051" w:rsidP="00955051">
            <w:pPr>
              <w:pStyle w:val="ListParagraph"/>
              <w:ind w:left="0"/>
              <w:jc w:val="center"/>
              <w:rPr>
                <w:sz w:val="24"/>
                <w:szCs w:val="24"/>
              </w:rPr>
            </w:pPr>
          </w:p>
        </w:tc>
      </w:tr>
      <w:tr w:rsidR="00955051" w14:paraId="08215075" w14:textId="77777777" w:rsidTr="00BC5438">
        <w:tc>
          <w:tcPr>
            <w:tcW w:w="6658" w:type="dxa"/>
          </w:tcPr>
          <w:p w14:paraId="114698E0" w14:textId="20815962" w:rsidR="00955051" w:rsidRDefault="00955051" w:rsidP="0095117B">
            <w:pPr>
              <w:pStyle w:val="ListParagraph"/>
              <w:ind w:left="0"/>
              <w:rPr>
                <w:sz w:val="24"/>
                <w:szCs w:val="24"/>
              </w:rPr>
            </w:pPr>
            <w:r>
              <w:rPr>
                <w:sz w:val="24"/>
                <w:szCs w:val="24"/>
              </w:rPr>
              <w:t xml:space="preserve">The </w:t>
            </w:r>
            <w:proofErr w:type="spellStart"/>
            <w:r>
              <w:rPr>
                <w:sz w:val="24"/>
                <w:szCs w:val="24"/>
              </w:rPr>
              <w:t>postholder</w:t>
            </w:r>
            <w:proofErr w:type="spellEnd"/>
            <w:r>
              <w:rPr>
                <w:sz w:val="24"/>
                <w:szCs w:val="24"/>
              </w:rPr>
              <w:t xml:space="preserve"> must be flexible and able to work as part of the Employability Project team and the wider social enterprise team</w:t>
            </w:r>
          </w:p>
        </w:tc>
        <w:tc>
          <w:tcPr>
            <w:tcW w:w="1385" w:type="dxa"/>
          </w:tcPr>
          <w:p w14:paraId="5C638E62" w14:textId="56E1C0D9" w:rsidR="00955051" w:rsidRDefault="00955051" w:rsidP="00955051">
            <w:pPr>
              <w:pStyle w:val="ListParagraph"/>
              <w:ind w:left="0"/>
              <w:jc w:val="center"/>
              <w:rPr>
                <w:sz w:val="24"/>
                <w:szCs w:val="24"/>
              </w:rPr>
            </w:pPr>
            <w:r>
              <w:rPr>
                <w:sz w:val="24"/>
                <w:szCs w:val="24"/>
              </w:rPr>
              <w:sym w:font="Wingdings" w:char="F0FC"/>
            </w:r>
          </w:p>
        </w:tc>
        <w:tc>
          <w:tcPr>
            <w:tcW w:w="1134" w:type="dxa"/>
          </w:tcPr>
          <w:p w14:paraId="725A2A9A" w14:textId="77777777" w:rsidR="00955051" w:rsidRDefault="00955051" w:rsidP="00955051">
            <w:pPr>
              <w:pStyle w:val="ListParagraph"/>
              <w:ind w:left="0"/>
              <w:jc w:val="center"/>
              <w:rPr>
                <w:sz w:val="24"/>
                <w:szCs w:val="24"/>
              </w:rPr>
            </w:pPr>
          </w:p>
        </w:tc>
      </w:tr>
      <w:tr w:rsidR="00955051" w14:paraId="3482CBB9" w14:textId="77777777" w:rsidTr="00BC5438">
        <w:tc>
          <w:tcPr>
            <w:tcW w:w="6658" w:type="dxa"/>
          </w:tcPr>
          <w:p w14:paraId="002E71A8" w14:textId="30265573" w:rsidR="00955051" w:rsidRDefault="00955051" w:rsidP="0095117B">
            <w:pPr>
              <w:pStyle w:val="ListParagraph"/>
              <w:ind w:left="0"/>
              <w:rPr>
                <w:sz w:val="24"/>
                <w:szCs w:val="24"/>
              </w:rPr>
            </w:pPr>
            <w:r>
              <w:rPr>
                <w:sz w:val="24"/>
                <w:szCs w:val="24"/>
              </w:rPr>
              <w:t>Ability to reflect on own practice and learn from work undertaken</w:t>
            </w:r>
          </w:p>
        </w:tc>
        <w:tc>
          <w:tcPr>
            <w:tcW w:w="1385" w:type="dxa"/>
          </w:tcPr>
          <w:p w14:paraId="10CAD95B" w14:textId="2DB0286A" w:rsidR="00955051" w:rsidRDefault="00955051" w:rsidP="00955051">
            <w:pPr>
              <w:pStyle w:val="ListParagraph"/>
              <w:ind w:left="0"/>
              <w:jc w:val="center"/>
              <w:rPr>
                <w:sz w:val="24"/>
                <w:szCs w:val="24"/>
              </w:rPr>
            </w:pPr>
            <w:r>
              <w:rPr>
                <w:sz w:val="24"/>
                <w:szCs w:val="24"/>
              </w:rPr>
              <w:sym w:font="Wingdings" w:char="F0FC"/>
            </w:r>
          </w:p>
        </w:tc>
        <w:tc>
          <w:tcPr>
            <w:tcW w:w="1134" w:type="dxa"/>
          </w:tcPr>
          <w:p w14:paraId="510128B0" w14:textId="77777777" w:rsidR="00955051" w:rsidRDefault="00955051" w:rsidP="00955051">
            <w:pPr>
              <w:pStyle w:val="ListParagraph"/>
              <w:ind w:left="0"/>
              <w:jc w:val="center"/>
              <w:rPr>
                <w:sz w:val="24"/>
                <w:szCs w:val="24"/>
              </w:rPr>
            </w:pPr>
          </w:p>
        </w:tc>
      </w:tr>
      <w:tr w:rsidR="00955051" w14:paraId="6B9525AD" w14:textId="77777777" w:rsidTr="00BC5438">
        <w:tc>
          <w:tcPr>
            <w:tcW w:w="6658" w:type="dxa"/>
          </w:tcPr>
          <w:p w14:paraId="13E59F9F" w14:textId="2A207FF1" w:rsidR="00955051" w:rsidRDefault="00955051" w:rsidP="0095117B">
            <w:pPr>
              <w:pStyle w:val="ListParagraph"/>
              <w:ind w:left="0"/>
              <w:rPr>
                <w:sz w:val="24"/>
                <w:szCs w:val="24"/>
              </w:rPr>
            </w:pPr>
            <w:r>
              <w:rPr>
                <w:sz w:val="24"/>
                <w:szCs w:val="24"/>
              </w:rPr>
              <w:t>Ability to work with a wide range of people</w:t>
            </w:r>
          </w:p>
        </w:tc>
        <w:tc>
          <w:tcPr>
            <w:tcW w:w="1385" w:type="dxa"/>
          </w:tcPr>
          <w:p w14:paraId="6B295C38" w14:textId="5A0B2D58" w:rsidR="00955051" w:rsidRDefault="00955051" w:rsidP="00955051">
            <w:pPr>
              <w:pStyle w:val="ListParagraph"/>
              <w:ind w:left="0"/>
              <w:jc w:val="center"/>
              <w:rPr>
                <w:sz w:val="24"/>
                <w:szCs w:val="24"/>
              </w:rPr>
            </w:pPr>
            <w:r>
              <w:rPr>
                <w:sz w:val="24"/>
                <w:szCs w:val="24"/>
              </w:rPr>
              <w:sym w:font="Wingdings" w:char="F0FC"/>
            </w:r>
          </w:p>
        </w:tc>
        <w:tc>
          <w:tcPr>
            <w:tcW w:w="1134" w:type="dxa"/>
          </w:tcPr>
          <w:p w14:paraId="2CC3B8CC" w14:textId="77777777" w:rsidR="00955051" w:rsidRDefault="00955051" w:rsidP="00955051">
            <w:pPr>
              <w:pStyle w:val="ListParagraph"/>
              <w:ind w:left="0"/>
              <w:jc w:val="center"/>
              <w:rPr>
                <w:sz w:val="24"/>
                <w:szCs w:val="24"/>
              </w:rPr>
            </w:pPr>
          </w:p>
        </w:tc>
      </w:tr>
      <w:tr w:rsidR="00955051" w14:paraId="2CFD1D18" w14:textId="77777777" w:rsidTr="00BC5438">
        <w:tc>
          <w:tcPr>
            <w:tcW w:w="6658" w:type="dxa"/>
          </w:tcPr>
          <w:p w14:paraId="258B10F9" w14:textId="67ECAD8E" w:rsidR="00955051" w:rsidRDefault="00955051" w:rsidP="0095117B">
            <w:pPr>
              <w:pStyle w:val="ListParagraph"/>
              <w:ind w:left="0"/>
              <w:rPr>
                <w:sz w:val="24"/>
                <w:szCs w:val="24"/>
              </w:rPr>
            </w:pPr>
            <w:r>
              <w:rPr>
                <w:sz w:val="24"/>
                <w:szCs w:val="24"/>
              </w:rPr>
              <w:t>Proven ability to work on own initiative and as an effective part of a team</w:t>
            </w:r>
          </w:p>
        </w:tc>
        <w:tc>
          <w:tcPr>
            <w:tcW w:w="1385" w:type="dxa"/>
          </w:tcPr>
          <w:p w14:paraId="6316F9EB" w14:textId="79D763B4" w:rsidR="00955051" w:rsidRDefault="00955051" w:rsidP="00955051">
            <w:pPr>
              <w:pStyle w:val="ListParagraph"/>
              <w:ind w:left="0"/>
              <w:jc w:val="center"/>
              <w:rPr>
                <w:sz w:val="24"/>
                <w:szCs w:val="24"/>
              </w:rPr>
            </w:pPr>
            <w:r>
              <w:rPr>
                <w:sz w:val="24"/>
                <w:szCs w:val="24"/>
              </w:rPr>
              <w:sym w:font="Wingdings" w:char="F0FC"/>
            </w:r>
          </w:p>
        </w:tc>
        <w:tc>
          <w:tcPr>
            <w:tcW w:w="1134" w:type="dxa"/>
          </w:tcPr>
          <w:p w14:paraId="037EA7EF" w14:textId="77777777" w:rsidR="00955051" w:rsidRDefault="00955051" w:rsidP="00955051">
            <w:pPr>
              <w:pStyle w:val="ListParagraph"/>
              <w:ind w:left="0"/>
              <w:jc w:val="center"/>
              <w:rPr>
                <w:sz w:val="24"/>
                <w:szCs w:val="24"/>
              </w:rPr>
            </w:pPr>
          </w:p>
        </w:tc>
      </w:tr>
      <w:tr w:rsidR="001C14CF" w14:paraId="54D1EF08" w14:textId="77777777" w:rsidTr="00BC5438">
        <w:tc>
          <w:tcPr>
            <w:tcW w:w="6658" w:type="dxa"/>
          </w:tcPr>
          <w:p w14:paraId="53EBED42" w14:textId="65764F19" w:rsidR="001C14CF" w:rsidRDefault="001C14CF" w:rsidP="001C14CF">
            <w:pPr>
              <w:pStyle w:val="ListParagraph"/>
              <w:ind w:left="0"/>
              <w:rPr>
                <w:sz w:val="24"/>
                <w:szCs w:val="24"/>
              </w:rPr>
            </w:pPr>
            <w:r>
              <w:rPr>
                <w:sz w:val="24"/>
                <w:szCs w:val="24"/>
              </w:rPr>
              <w:t>Good local knowledge of North Bristol - key agencies, initiatives &amp; employers</w:t>
            </w:r>
          </w:p>
        </w:tc>
        <w:tc>
          <w:tcPr>
            <w:tcW w:w="1385" w:type="dxa"/>
          </w:tcPr>
          <w:p w14:paraId="1CF9D4B8" w14:textId="77777777" w:rsidR="001C14CF" w:rsidRDefault="001C14CF" w:rsidP="00955051">
            <w:pPr>
              <w:pStyle w:val="ListParagraph"/>
              <w:ind w:left="0"/>
              <w:jc w:val="center"/>
              <w:rPr>
                <w:sz w:val="24"/>
                <w:szCs w:val="24"/>
              </w:rPr>
            </w:pPr>
          </w:p>
        </w:tc>
        <w:tc>
          <w:tcPr>
            <w:tcW w:w="1134" w:type="dxa"/>
          </w:tcPr>
          <w:p w14:paraId="37626538" w14:textId="3DF322D1" w:rsidR="001C14CF" w:rsidRDefault="001C14CF" w:rsidP="00955051">
            <w:pPr>
              <w:pStyle w:val="ListParagraph"/>
              <w:ind w:left="0"/>
              <w:jc w:val="center"/>
              <w:rPr>
                <w:sz w:val="24"/>
                <w:szCs w:val="24"/>
              </w:rPr>
            </w:pPr>
            <w:r>
              <w:rPr>
                <w:sz w:val="24"/>
                <w:szCs w:val="24"/>
              </w:rPr>
              <w:sym w:font="Wingdings" w:char="F0FC"/>
            </w:r>
          </w:p>
        </w:tc>
      </w:tr>
      <w:tr w:rsidR="00955051" w14:paraId="7ABA6AC1" w14:textId="77777777" w:rsidTr="00BC5438">
        <w:tc>
          <w:tcPr>
            <w:tcW w:w="6658" w:type="dxa"/>
          </w:tcPr>
          <w:p w14:paraId="17642F0E" w14:textId="1850B50D" w:rsidR="00955051" w:rsidRDefault="00955051" w:rsidP="0095117B">
            <w:pPr>
              <w:pStyle w:val="ListParagraph"/>
              <w:ind w:left="0"/>
              <w:rPr>
                <w:sz w:val="24"/>
                <w:szCs w:val="24"/>
              </w:rPr>
            </w:pPr>
            <w:r>
              <w:rPr>
                <w:sz w:val="24"/>
                <w:szCs w:val="24"/>
              </w:rPr>
              <w:t>Experience of working with employers across a variety of sectors</w:t>
            </w:r>
          </w:p>
        </w:tc>
        <w:tc>
          <w:tcPr>
            <w:tcW w:w="1385" w:type="dxa"/>
          </w:tcPr>
          <w:p w14:paraId="796DF5AA" w14:textId="77777777" w:rsidR="00955051" w:rsidRDefault="00955051" w:rsidP="00955051">
            <w:pPr>
              <w:pStyle w:val="ListParagraph"/>
              <w:ind w:left="0"/>
              <w:jc w:val="center"/>
              <w:rPr>
                <w:sz w:val="24"/>
                <w:szCs w:val="24"/>
              </w:rPr>
            </w:pPr>
          </w:p>
        </w:tc>
        <w:tc>
          <w:tcPr>
            <w:tcW w:w="1134" w:type="dxa"/>
          </w:tcPr>
          <w:p w14:paraId="0A7662D6" w14:textId="553ACF31" w:rsidR="00955051" w:rsidRDefault="00BA3814" w:rsidP="00955051">
            <w:pPr>
              <w:pStyle w:val="ListParagraph"/>
              <w:ind w:left="0"/>
              <w:jc w:val="center"/>
              <w:rPr>
                <w:sz w:val="24"/>
                <w:szCs w:val="24"/>
              </w:rPr>
            </w:pPr>
            <w:r>
              <w:rPr>
                <w:sz w:val="24"/>
                <w:szCs w:val="24"/>
              </w:rPr>
              <w:sym w:font="Wingdings" w:char="F0FC"/>
            </w:r>
          </w:p>
        </w:tc>
      </w:tr>
      <w:tr w:rsidR="00955051" w14:paraId="6B6DBD63" w14:textId="77777777" w:rsidTr="00BC5438">
        <w:tc>
          <w:tcPr>
            <w:tcW w:w="6658" w:type="dxa"/>
          </w:tcPr>
          <w:p w14:paraId="48D94954" w14:textId="7B57DD85" w:rsidR="00955051" w:rsidRDefault="00955051" w:rsidP="0095117B">
            <w:pPr>
              <w:pStyle w:val="ListParagraph"/>
              <w:ind w:left="0"/>
              <w:rPr>
                <w:sz w:val="24"/>
                <w:szCs w:val="24"/>
              </w:rPr>
            </w:pPr>
            <w:r>
              <w:rPr>
                <w:sz w:val="24"/>
                <w:szCs w:val="24"/>
              </w:rPr>
              <w:t>Experience of working with people with mental health issues</w:t>
            </w:r>
          </w:p>
        </w:tc>
        <w:tc>
          <w:tcPr>
            <w:tcW w:w="1385" w:type="dxa"/>
          </w:tcPr>
          <w:p w14:paraId="52DEFCD9" w14:textId="77777777" w:rsidR="00955051" w:rsidRDefault="00955051" w:rsidP="00955051">
            <w:pPr>
              <w:pStyle w:val="ListParagraph"/>
              <w:ind w:left="0"/>
              <w:jc w:val="center"/>
              <w:rPr>
                <w:sz w:val="24"/>
                <w:szCs w:val="24"/>
              </w:rPr>
            </w:pPr>
          </w:p>
        </w:tc>
        <w:tc>
          <w:tcPr>
            <w:tcW w:w="1134" w:type="dxa"/>
          </w:tcPr>
          <w:p w14:paraId="4F96E8CC" w14:textId="4C2B6EAE" w:rsidR="00955051" w:rsidRDefault="00BA3814" w:rsidP="00955051">
            <w:pPr>
              <w:pStyle w:val="ListParagraph"/>
              <w:ind w:left="0"/>
              <w:jc w:val="center"/>
              <w:rPr>
                <w:sz w:val="24"/>
                <w:szCs w:val="24"/>
              </w:rPr>
            </w:pPr>
            <w:r>
              <w:rPr>
                <w:sz w:val="24"/>
                <w:szCs w:val="24"/>
              </w:rPr>
              <w:sym w:font="Wingdings" w:char="F0FC"/>
            </w:r>
          </w:p>
        </w:tc>
      </w:tr>
      <w:tr w:rsidR="00955051" w14:paraId="2649F1E1" w14:textId="77777777" w:rsidTr="00BC5438">
        <w:tc>
          <w:tcPr>
            <w:tcW w:w="6658" w:type="dxa"/>
          </w:tcPr>
          <w:p w14:paraId="48AEC717" w14:textId="39508C2B" w:rsidR="00955051" w:rsidRDefault="00955051" w:rsidP="0095117B">
            <w:pPr>
              <w:pStyle w:val="ListParagraph"/>
              <w:ind w:left="0"/>
              <w:rPr>
                <w:sz w:val="24"/>
                <w:szCs w:val="24"/>
              </w:rPr>
            </w:pPr>
            <w:r>
              <w:rPr>
                <w:sz w:val="24"/>
                <w:szCs w:val="24"/>
              </w:rPr>
              <w:t>Experience of working with referral agencies</w:t>
            </w:r>
          </w:p>
        </w:tc>
        <w:tc>
          <w:tcPr>
            <w:tcW w:w="1385" w:type="dxa"/>
          </w:tcPr>
          <w:p w14:paraId="7418929F" w14:textId="77777777" w:rsidR="00955051" w:rsidRDefault="00955051" w:rsidP="00955051">
            <w:pPr>
              <w:pStyle w:val="ListParagraph"/>
              <w:ind w:left="0"/>
              <w:jc w:val="center"/>
              <w:rPr>
                <w:sz w:val="24"/>
                <w:szCs w:val="24"/>
              </w:rPr>
            </w:pPr>
          </w:p>
        </w:tc>
        <w:tc>
          <w:tcPr>
            <w:tcW w:w="1134" w:type="dxa"/>
          </w:tcPr>
          <w:p w14:paraId="6DBDD2B9" w14:textId="3941E7EC" w:rsidR="00955051" w:rsidRDefault="00BA3814" w:rsidP="00955051">
            <w:pPr>
              <w:pStyle w:val="ListParagraph"/>
              <w:ind w:left="0"/>
              <w:jc w:val="center"/>
              <w:rPr>
                <w:sz w:val="24"/>
                <w:szCs w:val="24"/>
              </w:rPr>
            </w:pPr>
            <w:r>
              <w:rPr>
                <w:sz w:val="24"/>
                <w:szCs w:val="24"/>
              </w:rPr>
              <w:sym w:font="Wingdings" w:char="F0FC"/>
            </w:r>
          </w:p>
        </w:tc>
      </w:tr>
    </w:tbl>
    <w:p w14:paraId="5276CE6D" w14:textId="70ADAFC1" w:rsidR="00BC5438" w:rsidRDefault="00BC5438" w:rsidP="0095117B">
      <w:pPr>
        <w:pStyle w:val="ListParagraph"/>
        <w:spacing w:after="0" w:line="240" w:lineRule="auto"/>
        <w:ind w:left="0"/>
        <w:rPr>
          <w:sz w:val="24"/>
          <w:szCs w:val="24"/>
        </w:rPr>
      </w:pPr>
    </w:p>
    <w:p w14:paraId="720C97A5" w14:textId="77777777" w:rsidR="0081790E" w:rsidRDefault="0081790E" w:rsidP="0095117B">
      <w:pPr>
        <w:pStyle w:val="ListParagraph"/>
        <w:spacing w:after="0" w:line="240" w:lineRule="auto"/>
        <w:ind w:left="0"/>
        <w:rPr>
          <w:b/>
          <w:sz w:val="24"/>
          <w:szCs w:val="24"/>
        </w:rPr>
      </w:pPr>
    </w:p>
    <w:p w14:paraId="68228196" w14:textId="77777777" w:rsidR="0081790E" w:rsidRDefault="0081790E" w:rsidP="0095117B">
      <w:pPr>
        <w:pStyle w:val="ListParagraph"/>
        <w:spacing w:after="0" w:line="240" w:lineRule="auto"/>
        <w:ind w:left="0"/>
        <w:rPr>
          <w:b/>
          <w:sz w:val="24"/>
          <w:szCs w:val="24"/>
        </w:rPr>
      </w:pPr>
    </w:p>
    <w:p w14:paraId="081E203D" w14:textId="2CF21DA3" w:rsidR="00167CC9" w:rsidRPr="006F43E5" w:rsidRDefault="00167CC9" w:rsidP="0095117B">
      <w:pPr>
        <w:pStyle w:val="ListParagraph"/>
        <w:spacing w:after="0" w:line="240" w:lineRule="auto"/>
        <w:ind w:left="0"/>
        <w:rPr>
          <w:b/>
          <w:sz w:val="24"/>
          <w:szCs w:val="24"/>
        </w:rPr>
      </w:pPr>
      <w:r w:rsidRPr="006F43E5">
        <w:rPr>
          <w:b/>
          <w:sz w:val="24"/>
          <w:szCs w:val="24"/>
        </w:rPr>
        <w:t xml:space="preserve">About Buzz </w:t>
      </w:r>
      <w:proofErr w:type="spellStart"/>
      <w:r w:rsidRPr="006F43E5">
        <w:rPr>
          <w:b/>
          <w:sz w:val="24"/>
          <w:szCs w:val="24"/>
        </w:rPr>
        <w:t>Lockleaze</w:t>
      </w:r>
      <w:proofErr w:type="spellEnd"/>
    </w:p>
    <w:p w14:paraId="69C29A0A" w14:textId="77777777" w:rsidR="00167CC9" w:rsidRPr="00167CC9" w:rsidRDefault="00167CC9" w:rsidP="00167CC9">
      <w:pPr>
        <w:autoSpaceDE w:val="0"/>
        <w:autoSpaceDN w:val="0"/>
        <w:adjustRightInd w:val="0"/>
        <w:spacing w:after="0" w:line="240" w:lineRule="auto"/>
        <w:jc w:val="both"/>
        <w:rPr>
          <w:rFonts w:cs="Helvetica"/>
          <w:sz w:val="24"/>
          <w:szCs w:val="24"/>
        </w:rPr>
      </w:pPr>
      <w:r w:rsidRPr="00167CC9">
        <w:rPr>
          <w:rFonts w:cs="Helvetica"/>
          <w:sz w:val="24"/>
          <w:szCs w:val="24"/>
        </w:rPr>
        <w:t>Buzz Lockleaze is a social enterprise working in the community to stimulate new opportunities for people to connect. Our focus is on employability and enterprise, and improving health and well-being through a focus on all things to do with food, cooking and eating. Buzz was set up in January 2014 by North Bristol Advice Centre.</w:t>
      </w:r>
    </w:p>
    <w:p w14:paraId="699C66F8" w14:textId="77777777" w:rsidR="00167CC9" w:rsidRPr="006F43E5" w:rsidRDefault="00167CC9" w:rsidP="00167CC9">
      <w:pPr>
        <w:autoSpaceDE w:val="0"/>
        <w:autoSpaceDN w:val="0"/>
        <w:adjustRightInd w:val="0"/>
        <w:spacing w:after="0" w:line="240" w:lineRule="auto"/>
        <w:rPr>
          <w:rFonts w:cs="Helvetica"/>
          <w:sz w:val="12"/>
          <w:szCs w:val="12"/>
        </w:rPr>
      </w:pPr>
    </w:p>
    <w:p w14:paraId="3027232B" w14:textId="77777777" w:rsidR="00167CC9" w:rsidRPr="00167CC9" w:rsidRDefault="00167CC9" w:rsidP="00167CC9">
      <w:pPr>
        <w:autoSpaceDE w:val="0"/>
        <w:autoSpaceDN w:val="0"/>
        <w:adjustRightInd w:val="0"/>
        <w:spacing w:after="0" w:line="240" w:lineRule="auto"/>
        <w:rPr>
          <w:rFonts w:cs="Helvetica"/>
          <w:sz w:val="24"/>
          <w:szCs w:val="24"/>
        </w:rPr>
      </w:pPr>
      <w:r w:rsidRPr="00167CC9">
        <w:rPr>
          <w:rFonts w:cs="Helvetica"/>
          <w:sz w:val="24"/>
          <w:szCs w:val="24"/>
        </w:rPr>
        <w:t>Our vision is to create opportunities for local people to:</w:t>
      </w:r>
    </w:p>
    <w:p w14:paraId="687CF1C0" w14:textId="77777777" w:rsidR="00167CC9" w:rsidRPr="00167CC9" w:rsidRDefault="00167CC9" w:rsidP="00167CC9">
      <w:pPr>
        <w:autoSpaceDE w:val="0"/>
        <w:autoSpaceDN w:val="0"/>
        <w:adjustRightInd w:val="0"/>
        <w:spacing w:after="0" w:line="240" w:lineRule="auto"/>
        <w:ind w:left="720"/>
        <w:rPr>
          <w:rFonts w:cs="Helvetica"/>
          <w:sz w:val="24"/>
          <w:szCs w:val="24"/>
        </w:rPr>
      </w:pPr>
      <w:r w:rsidRPr="00167CC9">
        <w:rPr>
          <w:rFonts w:cs="Symbol"/>
          <w:sz w:val="24"/>
          <w:szCs w:val="24"/>
        </w:rPr>
        <w:t xml:space="preserve">• </w:t>
      </w:r>
      <w:r w:rsidRPr="00167CC9">
        <w:rPr>
          <w:rFonts w:cs="Helvetica"/>
          <w:sz w:val="24"/>
          <w:szCs w:val="24"/>
        </w:rPr>
        <w:t>Eat well and stay healthy.</w:t>
      </w:r>
    </w:p>
    <w:p w14:paraId="1C533762" w14:textId="77777777" w:rsidR="00167CC9" w:rsidRPr="00167CC9" w:rsidRDefault="00167CC9" w:rsidP="00167CC9">
      <w:pPr>
        <w:autoSpaceDE w:val="0"/>
        <w:autoSpaceDN w:val="0"/>
        <w:adjustRightInd w:val="0"/>
        <w:spacing w:after="0" w:line="240" w:lineRule="auto"/>
        <w:ind w:left="720"/>
        <w:rPr>
          <w:rFonts w:cs="Helvetica"/>
          <w:sz w:val="24"/>
          <w:szCs w:val="24"/>
        </w:rPr>
      </w:pPr>
      <w:r w:rsidRPr="00167CC9">
        <w:rPr>
          <w:rFonts w:cs="Symbol"/>
          <w:sz w:val="24"/>
          <w:szCs w:val="24"/>
        </w:rPr>
        <w:t xml:space="preserve">• </w:t>
      </w:r>
      <w:r w:rsidRPr="00167CC9">
        <w:rPr>
          <w:rFonts w:cs="Helvetica"/>
          <w:sz w:val="24"/>
          <w:szCs w:val="24"/>
        </w:rPr>
        <w:t>Be enterprising.</w:t>
      </w:r>
    </w:p>
    <w:p w14:paraId="3F805BE8" w14:textId="77777777" w:rsidR="00167CC9" w:rsidRPr="00167CC9" w:rsidRDefault="00167CC9" w:rsidP="00167CC9">
      <w:pPr>
        <w:autoSpaceDE w:val="0"/>
        <w:autoSpaceDN w:val="0"/>
        <w:adjustRightInd w:val="0"/>
        <w:spacing w:after="0" w:line="240" w:lineRule="auto"/>
        <w:ind w:left="720"/>
        <w:rPr>
          <w:rFonts w:cs="Helvetica"/>
          <w:sz w:val="24"/>
          <w:szCs w:val="24"/>
        </w:rPr>
      </w:pPr>
      <w:r w:rsidRPr="00167CC9">
        <w:rPr>
          <w:rFonts w:cs="Symbol"/>
          <w:sz w:val="24"/>
          <w:szCs w:val="24"/>
        </w:rPr>
        <w:t xml:space="preserve">• </w:t>
      </w:r>
      <w:r w:rsidRPr="00167CC9">
        <w:rPr>
          <w:rFonts w:cs="Helvetica"/>
          <w:sz w:val="24"/>
          <w:szCs w:val="24"/>
        </w:rPr>
        <w:t>Socialise and connect.</w:t>
      </w:r>
    </w:p>
    <w:p w14:paraId="3A529AB0" w14:textId="77777777" w:rsidR="00167CC9" w:rsidRPr="00167CC9" w:rsidRDefault="00167CC9" w:rsidP="00167CC9">
      <w:pPr>
        <w:autoSpaceDE w:val="0"/>
        <w:autoSpaceDN w:val="0"/>
        <w:adjustRightInd w:val="0"/>
        <w:spacing w:after="0" w:line="240" w:lineRule="auto"/>
        <w:ind w:left="720"/>
        <w:rPr>
          <w:rFonts w:cs="Helvetica"/>
          <w:sz w:val="24"/>
          <w:szCs w:val="24"/>
        </w:rPr>
      </w:pPr>
      <w:r w:rsidRPr="00167CC9">
        <w:rPr>
          <w:rFonts w:cs="Symbol"/>
          <w:sz w:val="24"/>
          <w:szCs w:val="24"/>
        </w:rPr>
        <w:t xml:space="preserve">• </w:t>
      </w:r>
      <w:r w:rsidRPr="00167CC9">
        <w:rPr>
          <w:rFonts w:cs="Helvetica"/>
          <w:sz w:val="24"/>
          <w:szCs w:val="24"/>
        </w:rPr>
        <w:t>Learn work and life skills.</w:t>
      </w:r>
    </w:p>
    <w:p w14:paraId="0E052FC0" w14:textId="77777777" w:rsidR="00167CC9" w:rsidRPr="00167CC9" w:rsidRDefault="00167CC9" w:rsidP="00167CC9">
      <w:pPr>
        <w:autoSpaceDE w:val="0"/>
        <w:autoSpaceDN w:val="0"/>
        <w:adjustRightInd w:val="0"/>
        <w:spacing w:after="0" w:line="240" w:lineRule="auto"/>
        <w:rPr>
          <w:rFonts w:cs="Helvetica"/>
          <w:sz w:val="24"/>
          <w:szCs w:val="24"/>
        </w:rPr>
      </w:pPr>
      <w:r w:rsidRPr="00167CC9">
        <w:rPr>
          <w:rFonts w:cs="Helvetica"/>
          <w:sz w:val="24"/>
          <w:szCs w:val="24"/>
        </w:rPr>
        <w:t>We offer a hub of activity, skills workshops, volunteering opportunities and much more.</w:t>
      </w:r>
    </w:p>
    <w:p w14:paraId="78059C1C" w14:textId="77777777" w:rsidR="00167CC9" w:rsidRPr="00167CC9" w:rsidRDefault="00167CC9" w:rsidP="00167CC9">
      <w:pPr>
        <w:autoSpaceDE w:val="0"/>
        <w:autoSpaceDN w:val="0"/>
        <w:adjustRightInd w:val="0"/>
        <w:spacing w:after="0" w:line="240" w:lineRule="auto"/>
        <w:rPr>
          <w:rFonts w:cs="Helvetica"/>
          <w:sz w:val="24"/>
          <w:szCs w:val="24"/>
        </w:rPr>
      </w:pPr>
      <w:r w:rsidRPr="00167CC9">
        <w:rPr>
          <w:rFonts w:cs="Helvetica"/>
          <w:sz w:val="24"/>
          <w:szCs w:val="24"/>
        </w:rPr>
        <w:t>Buzz has 3 core areas of work:</w:t>
      </w:r>
    </w:p>
    <w:p w14:paraId="0A42C354" w14:textId="77777777" w:rsidR="00167CC9" w:rsidRPr="006F43E5" w:rsidRDefault="00167CC9" w:rsidP="00167CC9">
      <w:pPr>
        <w:autoSpaceDE w:val="0"/>
        <w:autoSpaceDN w:val="0"/>
        <w:adjustRightInd w:val="0"/>
        <w:spacing w:after="0" w:line="240" w:lineRule="auto"/>
        <w:rPr>
          <w:rFonts w:cs="Helvetica"/>
          <w:sz w:val="12"/>
          <w:szCs w:val="12"/>
        </w:rPr>
      </w:pPr>
    </w:p>
    <w:p w14:paraId="0F6392E3" w14:textId="77777777" w:rsidR="00011CAD" w:rsidRPr="00011CAD" w:rsidRDefault="00011CAD" w:rsidP="000A5140">
      <w:pPr>
        <w:autoSpaceDE w:val="0"/>
        <w:autoSpaceDN w:val="0"/>
        <w:adjustRightInd w:val="0"/>
        <w:spacing w:after="0" w:line="240" w:lineRule="auto"/>
        <w:jc w:val="both"/>
        <w:rPr>
          <w:rFonts w:cs="Helvetica"/>
          <w:b/>
          <w:sz w:val="24"/>
          <w:szCs w:val="24"/>
        </w:rPr>
      </w:pPr>
      <w:r w:rsidRPr="000A5140">
        <w:rPr>
          <w:rFonts w:cs="Helvetica"/>
          <w:b/>
          <w:sz w:val="24"/>
          <w:szCs w:val="24"/>
        </w:rPr>
        <w:t>Shop, Café and Garden</w:t>
      </w:r>
    </w:p>
    <w:p w14:paraId="7A06C83B" w14:textId="77777777" w:rsidR="00011CAD" w:rsidRPr="00011CAD" w:rsidRDefault="00011CAD" w:rsidP="000A5140">
      <w:pPr>
        <w:autoSpaceDE w:val="0"/>
        <w:autoSpaceDN w:val="0"/>
        <w:adjustRightInd w:val="0"/>
        <w:spacing w:after="0" w:line="240" w:lineRule="auto"/>
        <w:jc w:val="both"/>
        <w:rPr>
          <w:rFonts w:cs="Helvetica"/>
          <w:sz w:val="24"/>
          <w:szCs w:val="24"/>
        </w:rPr>
      </w:pPr>
      <w:r w:rsidRPr="00011CAD">
        <w:rPr>
          <w:rFonts w:cs="Helvetica"/>
          <w:sz w:val="24"/>
          <w:szCs w:val="24"/>
        </w:rPr>
        <w:t>A welcoming meeting and social place</w:t>
      </w:r>
    </w:p>
    <w:p w14:paraId="713C815B" w14:textId="77777777" w:rsidR="00011CAD" w:rsidRPr="00011CAD" w:rsidRDefault="00011CAD" w:rsidP="000A5140">
      <w:pPr>
        <w:autoSpaceDE w:val="0"/>
        <w:autoSpaceDN w:val="0"/>
        <w:adjustRightInd w:val="0"/>
        <w:spacing w:after="0" w:line="240" w:lineRule="auto"/>
        <w:jc w:val="both"/>
        <w:rPr>
          <w:rFonts w:cs="Helvetica"/>
          <w:sz w:val="24"/>
          <w:szCs w:val="24"/>
        </w:rPr>
      </w:pPr>
      <w:r w:rsidRPr="00011CAD">
        <w:rPr>
          <w:rFonts w:cs="Helvetica"/>
          <w:sz w:val="24"/>
          <w:szCs w:val="24"/>
        </w:rPr>
        <w:t>Selling, growing and producing fresh and affordable food</w:t>
      </w:r>
    </w:p>
    <w:p w14:paraId="393B7F10" w14:textId="6D554419" w:rsidR="00011CAD" w:rsidRDefault="00011CAD" w:rsidP="000A5140">
      <w:pPr>
        <w:autoSpaceDE w:val="0"/>
        <w:autoSpaceDN w:val="0"/>
        <w:adjustRightInd w:val="0"/>
        <w:spacing w:after="0" w:line="240" w:lineRule="auto"/>
        <w:jc w:val="both"/>
        <w:rPr>
          <w:rFonts w:cs="Helvetica"/>
          <w:sz w:val="24"/>
          <w:szCs w:val="24"/>
        </w:rPr>
      </w:pPr>
      <w:r w:rsidRPr="00011CAD">
        <w:rPr>
          <w:rFonts w:cs="Helvetica"/>
          <w:sz w:val="24"/>
          <w:szCs w:val="24"/>
        </w:rPr>
        <w:t>Volunteering and training opportunities</w:t>
      </w:r>
    </w:p>
    <w:p w14:paraId="532FD6EE" w14:textId="77777777" w:rsidR="000A5140" w:rsidRPr="00011CAD" w:rsidRDefault="000A5140" w:rsidP="000A5140">
      <w:pPr>
        <w:autoSpaceDE w:val="0"/>
        <w:autoSpaceDN w:val="0"/>
        <w:adjustRightInd w:val="0"/>
        <w:spacing w:after="0" w:line="240" w:lineRule="auto"/>
        <w:jc w:val="both"/>
        <w:rPr>
          <w:rFonts w:cs="Helvetica"/>
          <w:sz w:val="24"/>
          <w:szCs w:val="24"/>
        </w:rPr>
      </w:pPr>
    </w:p>
    <w:p w14:paraId="040221D5" w14:textId="77777777" w:rsidR="00011CAD" w:rsidRPr="00011CAD" w:rsidRDefault="00011CAD" w:rsidP="000A5140">
      <w:pPr>
        <w:autoSpaceDE w:val="0"/>
        <w:autoSpaceDN w:val="0"/>
        <w:adjustRightInd w:val="0"/>
        <w:spacing w:after="0" w:line="240" w:lineRule="auto"/>
        <w:jc w:val="both"/>
        <w:rPr>
          <w:rFonts w:cs="Helvetica"/>
          <w:b/>
          <w:sz w:val="24"/>
          <w:szCs w:val="24"/>
        </w:rPr>
      </w:pPr>
      <w:r w:rsidRPr="000A5140">
        <w:rPr>
          <w:rFonts w:cs="Helvetica"/>
          <w:b/>
          <w:sz w:val="24"/>
          <w:szCs w:val="24"/>
        </w:rPr>
        <w:t xml:space="preserve">Employability </w:t>
      </w:r>
    </w:p>
    <w:p w14:paraId="60D88CDE" w14:textId="77777777" w:rsidR="00011CAD" w:rsidRPr="00011CAD" w:rsidRDefault="00011CAD" w:rsidP="000A5140">
      <w:pPr>
        <w:autoSpaceDE w:val="0"/>
        <w:autoSpaceDN w:val="0"/>
        <w:adjustRightInd w:val="0"/>
        <w:spacing w:after="0" w:line="240" w:lineRule="auto"/>
        <w:jc w:val="both"/>
        <w:rPr>
          <w:rFonts w:cs="Helvetica"/>
          <w:sz w:val="24"/>
          <w:szCs w:val="24"/>
        </w:rPr>
      </w:pPr>
      <w:r w:rsidRPr="00011CAD">
        <w:rPr>
          <w:rFonts w:cs="Helvetica"/>
          <w:sz w:val="24"/>
          <w:szCs w:val="24"/>
        </w:rPr>
        <w:t>Group and personalised 1 to 1 support for job seekers</w:t>
      </w:r>
    </w:p>
    <w:p w14:paraId="6EA10C18" w14:textId="090485AB" w:rsidR="00011CAD" w:rsidRPr="00011CAD" w:rsidRDefault="00011CAD" w:rsidP="000A5140">
      <w:pPr>
        <w:autoSpaceDE w:val="0"/>
        <w:autoSpaceDN w:val="0"/>
        <w:adjustRightInd w:val="0"/>
        <w:spacing w:after="0" w:line="240" w:lineRule="auto"/>
        <w:jc w:val="both"/>
        <w:rPr>
          <w:rFonts w:cs="Helvetica"/>
          <w:sz w:val="24"/>
          <w:szCs w:val="24"/>
        </w:rPr>
      </w:pPr>
      <w:r w:rsidRPr="00011CAD">
        <w:rPr>
          <w:rFonts w:cs="Helvetica"/>
          <w:sz w:val="24"/>
          <w:szCs w:val="24"/>
        </w:rPr>
        <w:t>Providing routes to paid work, training and volunteering</w:t>
      </w:r>
    </w:p>
    <w:p w14:paraId="3B0D61F7" w14:textId="77777777" w:rsidR="00167CC9" w:rsidRPr="00167CC9" w:rsidRDefault="00167CC9" w:rsidP="000A5140">
      <w:pPr>
        <w:autoSpaceDE w:val="0"/>
        <w:autoSpaceDN w:val="0"/>
        <w:adjustRightInd w:val="0"/>
        <w:spacing w:after="0" w:line="240" w:lineRule="auto"/>
        <w:jc w:val="both"/>
        <w:rPr>
          <w:rFonts w:cs="Helvetica"/>
          <w:sz w:val="24"/>
          <w:szCs w:val="24"/>
        </w:rPr>
      </w:pPr>
    </w:p>
    <w:p w14:paraId="7FE71C2F" w14:textId="77777777" w:rsidR="00011CAD" w:rsidRPr="00011CAD" w:rsidRDefault="00011CAD" w:rsidP="000A5140">
      <w:pPr>
        <w:autoSpaceDE w:val="0"/>
        <w:autoSpaceDN w:val="0"/>
        <w:adjustRightInd w:val="0"/>
        <w:spacing w:after="0" w:line="240" w:lineRule="auto"/>
        <w:jc w:val="both"/>
        <w:rPr>
          <w:rFonts w:cs="Helvetica"/>
          <w:b/>
          <w:sz w:val="24"/>
          <w:szCs w:val="24"/>
        </w:rPr>
      </w:pPr>
      <w:r w:rsidRPr="000A5140">
        <w:rPr>
          <w:rFonts w:cs="Helvetica"/>
          <w:b/>
          <w:sz w:val="24"/>
          <w:szCs w:val="24"/>
        </w:rPr>
        <w:t>Enterprise Hub</w:t>
      </w:r>
    </w:p>
    <w:p w14:paraId="6031455D" w14:textId="77777777" w:rsidR="00011CAD" w:rsidRPr="00011CAD" w:rsidRDefault="00011CAD" w:rsidP="000A5140">
      <w:pPr>
        <w:autoSpaceDE w:val="0"/>
        <w:autoSpaceDN w:val="0"/>
        <w:adjustRightInd w:val="0"/>
        <w:spacing w:after="0" w:line="240" w:lineRule="auto"/>
        <w:jc w:val="both"/>
        <w:rPr>
          <w:rFonts w:cs="Helvetica"/>
          <w:sz w:val="24"/>
          <w:szCs w:val="24"/>
        </w:rPr>
      </w:pPr>
      <w:r w:rsidRPr="00011CAD">
        <w:rPr>
          <w:rFonts w:cs="Helvetica"/>
          <w:sz w:val="24"/>
          <w:szCs w:val="24"/>
        </w:rPr>
        <w:t>Small grants for new and developing local businesses</w:t>
      </w:r>
    </w:p>
    <w:p w14:paraId="5D3ED83A" w14:textId="77777777" w:rsidR="00011CAD" w:rsidRPr="00011CAD" w:rsidRDefault="00011CAD" w:rsidP="000A5140">
      <w:pPr>
        <w:autoSpaceDE w:val="0"/>
        <w:autoSpaceDN w:val="0"/>
        <w:adjustRightInd w:val="0"/>
        <w:spacing w:after="0" w:line="240" w:lineRule="auto"/>
        <w:jc w:val="both"/>
        <w:rPr>
          <w:rFonts w:cs="Helvetica"/>
          <w:sz w:val="24"/>
          <w:szCs w:val="24"/>
        </w:rPr>
      </w:pPr>
      <w:r w:rsidRPr="00011CAD">
        <w:rPr>
          <w:rFonts w:cs="Helvetica"/>
          <w:sz w:val="24"/>
          <w:szCs w:val="24"/>
        </w:rPr>
        <w:t>Affordable desk and small office space</w:t>
      </w:r>
    </w:p>
    <w:p w14:paraId="7FD8C875" w14:textId="6709D96D" w:rsidR="00167CC9" w:rsidRPr="00105B36" w:rsidRDefault="00167CC9" w:rsidP="00011CAD">
      <w:pPr>
        <w:autoSpaceDE w:val="0"/>
        <w:autoSpaceDN w:val="0"/>
        <w:adjustRightInd w:val="0"/>
        <w:spacing w:after="0" w:line="240" w:lineRule="auto"/>
        <w:rPr>
          <w:rFonts w:cs="Helvetica"/>
          <w:sz w:val="24"/>
          <w:szCs w:val="24"/>
        </w:rPr>
      </w:pPr>
    </w:p>
    <w:sectPr w:rsidR="00167CC9" w:rsidRPr="00105B36" w:rsidSect="00105B3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330"/>
    <w:multiLevelType w:val="hybridMultilevel"/>
    <w:tmpl w:val="9528BFBC"/>
    <w:lvl w:ilvl="0" w:tplc="ED9AB7C4">
      <w:numFmt w:val="bullet"/>
      <w:lvlText w:val="•"/>
      <w:lvlJc w:val="left"/>
      <w:pPr>
        <w:ind w:left="720" w:hanging="360"/>
      </w:pPr>
      <w:rPr>
        <w:rFonts w:ascii="Calibri" w:eastAsiaTheme="minorHAnsi" w:hAnsi="Calibri"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32A57"/>
    <w:multiLevelType w:val="hybridMultilevel"/>
    <w:tmpl w:val="00EE0A16"/>
    <w:lvl w:ilvl="0" w:tplc="ED9AB7C4">
      <w:numFmt w:val="bullet"/>
      <w:lvlText w:val="•"/>
      <w:lvlJc w:val="left"/>
      <w:pPr>
        <w:ind w:left="720" w:hanging="360"/>
      </w:pPr>
      <w:rPr>
        <w:rFonts w:ascii="Calibri" w:eastAsiaTheme="minorHAnsi" w:hAnsi="Calibri"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E3993"/>
    <w:multiLevelType w:val="multilevel"/>
    <w:tmpl w:val="DE4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9B5861"/>
    <w:multiLevelType w:val="hybridMultilevel"/>
    <w:tmpl w:val="C8DAEE9A"/>
    <w:lvl w:ilvl="0" w:tplc="ED9AB7C4">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07335A"/>
    <w:multiLevelType w:val="multilevel"/>
    <w:tmpl w:val="7E7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6938C1"/>
    <w:multiLevelType w:val="multilevel"/>
    <w:tmpl w:val="1E00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A40377"/>
    <w:multiLevelType w:val="hybridMultilevel"/>
    <w:tmpl w:val="325E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26A6B"/>
    <w:multiLevelType w:val="hybridMultilevel"/>
    <w:tmpl w:val="32DEF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63413"/>
    <w:multiLevelType w:val="hybridMultilevel"/>
    <w:tmpl w:val="F946AD42"/>
    <w:lvl w:ilvl="0" w:tplc="ED9AB7C4">
      <w:numFmt w:val="bullet"/>
      <w:lvlText w:val="•"/>
      <w:lvlJc w:val="left"/>
      <w:pPr>
        <w:ind w:left="720" w:hanging="360"/>
      </w:pPr>
      <w:rPr>
        <w:rFonts w:ascii="Calibri" w:eastAsiaTheme="minorHAnsi" w:hAnsi="Calibri"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130E38"/>
    <w:multiLevelType w:val="multilevel"/>
    <w:tmpl w:val="630A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7806AF"/>
    <w:multiLevelType w:val="multilevel"/>
    <w:tmpl w:val="1B76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DF37CF"/>
    <w:multiLevelType w:val="hybridMultilevel"/>
    <w:tmpl w:val="9404F7C2"/>
    <w:lvl w:ilvl="0" w:tplc="ED9AB7C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45003"/>
    <w:multiLevelType w:val="hybridMultilevel"/>
    <w:tmpl w:val="7982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1"/>
  </w:num>
  <w:num w:numId="5">
    <w:abstractNumId w:val="1"/>
  </w:num>
  <w:num w:numId="6">
    <w:abstractNumId w:val="0"/>
  </w:num>
  <w:num w:numId="7">
    <w:abstractNumId w:val="8"/>
  </w:num>
  <w:num w:numId="8">
    <w:abstractNumId w:val="6"/>
  </w:num>
  <w:num w:numId="9">
    <w:abstractNumId w:val="2"/>
  </w:num>
  <w:num w:numId="10">
    <w:abstractNumId w:val="5"/>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9E"/>
    <w:rsid w:val="00011CAD"/>
    <w:rsid w:val="000741C4"/>
    <w:rsid w:val="000A5140"/>
    <w:rsid w:val="000A54C3"/>
    <w:rsid w:val="00105B36"/>
    <w:rsid w:val="00167CC9"/>
    <w:rsid w:val="00184275"/>
    <w:rsid w:val="0018544B"/>
    <w:rsid w:val="001C14CF"/>
    <w:rsid w:val="002539E2"/>
    <w:rsid w:val="0032101E"/>
    <w:rsid w:val="00373A30"/>
    <w:rsid w:val="00376AB3"/>
    <w:rsid w:val="003E1B59"/>
    <w:rsid w:val="003F48E2"/>
    <w:rsid w:val="00433CEC"/>
    <w:rsid w:val="004A51E4"/>
    <w:rsid w:val="00550720"/>
    <w:rsid w:val="00564415"/>
    <w:rsid w:val="0056715E"/>
    <w:rsid w:val="005A4D52"/>
    <w:rsid w:val="005D776A"/>
    <w:rsid w:val="006116EF"/>
    <w:rsid w:val="0064489E"/>
    <w:rsid w:val="00680D01"/>
    <w:rsid w:val="006D0631"/>
    <w:rsid w:val="006E0B81"/>
    <w:rsid w:val="006F43E5"/>
    <w:rsid w:val="00781265"/>
    <w:rsid w:val="00811A64"/>
    <w:rsid w:val="0081790E"/>
    <w:rsid w:val="008A62E9"/>
    <w:rsid w:val="008A7643"/>
    <w:rsid w:val="00921A47"/>
    <w:rsid w:val="00941FE6"/>
    <w:rsid w:val="0095117B"/>
    <w:rsid w:val="00955051"/>
    <w:rsid w:val="009732F9"/>
    <w:rsid w:val="009B0665"/>
    <w:rsid w:val="009C2653"/>
    <w:rsid w:val="009C4550"/>
    <w:rsid w:val="009D024E"/>
    <w:rsid w:val="009E60CE"/>
    <w:rsid w:val="00A228AE"/>
    <w:rsid w:val="00A40996"/>
    <w:rsid w:val="00A6652B"/>
    <w:rsid w:val="00B31BD3"/>
    <w:rsid w:val="00B362EE"/>
    <w:rsid w:val="00B734D0"/>
    <w:rsid w:val="00BA3814"/>
    <w:rsid w:val="00BC5438"/>
    <w:rsid w:val="00C66D86"/>
    <w:rsid w:val="00CE1B93"/>
    <w:rsid w:val="00CE686F"/>
    <w:rsid w:val="00D965DE"/>
    <w:rsid w:val="00E1291B"/>
    <w:rsid w:val="00E15C45"/>
    <w:rsid w:val="00EF260A"/>
    <w:rsid w:val="00EF2A11"/>
    <w:rsid w:val="00F23466"/>
    <w:rsid w:val="00F473D0"/>
    <w:rsid w:val="00FB67BC"/>
    <w:rsid w:val="00FD74C5"/>
    <w:rsid w:val="00FF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7933"/>
  <w15:chartTrackingRefBased/>
  <w15:docId w15:val="{93BE8B0B-7045-40AB-AC5C-73A915F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186"/>
    <w:pPr>
      <w:ind w:left="720"/>
      <w:contextualSpacing/>
    </w:pPr>
  </w:style>
  <w:style w:type="character" w:styleId="CommentReference">
    <w:name w:val="annotation reference"/>
    <w:basedOn w:val="DefaultParagraphFont"/>
    <w:uiPriority w:val="99"/>
    <w:semiHidden/>
    <w:unhideWhenUsed/>
    <w:rsid w:val="006D0631"/>
    <w:rPr>
      <w:sz w:val="16"/>
      <w:szCs w:val="16"/>
    </w:rPr>
  </w:style>
  <w:style w:type="paragraph" w:styleId="CommentText">
    <w:name w:val="annotation text"/>
    <w:basedOn w:val="Normal"/>
    <w:link w:val="CommentTextChar"/>
    <w:uiPriority w:val="99"/>
    <w:semiHidden/>
    <w:unhideWhenUsed/>
    <w:rsid w:val="006D0631"/>
    <w:pPr>
      <w:spacing w:line="240" w:lineRule="auto"/>
    </w:pPr>
    <w:rPr>
      <w:sz w:val="20"/>
      <w:szCs w:val="20"/>
    </w:rPr>
  </w:style>
  <w:style w:type="character" w:customStyle="1" w:styleId="CommentTextChar">
    <w:name w:val="Comment Text Char"/>
    <w:basedOn w:val="DefaultParagraphFont"/>
    <w:link w:val="CommentText"/>
    <w:uiPriority w:val="99"/>
    <w:semiHidden/>
    <w:rsid w:val="006D0631"/>
    <w:rPr>
      <w:sz w:val="20"/>
      <w:szCs w:val="20"/>
    </w:rPr>
  </w:style>
  <w:style w:type="paragraph" w:styleId="CommentSubject">
    <w:name w:val="annotation subject"/>
    <w:basedOn w:val="CommentText"/>
    <w:next w:val="CommentText"/>
    <w:link w:val="CommentSubjectChar"/>
    <w:uiPriority w:val="99"/>
    <w:semiHidden/>
    <w:unhideWhenUsed/>
    <w:rsid w:val="006D0631"/>
    <w:rPr>
      <w:b/>
      <w:bCs/>
    </w:rPr>
  </w:style>
  <w:style w:type="character" w:customStyle="1" w:styleId="CommentSubjectChar">
    <w:name w:val="Comment Subject Char"/>
    <w:basedOn w:val="CommentTextChar"/>
    <w:link w:val="CommentSubject"/>
    <w:uiPriority w:val="99"/>
    <w:semiHidden/>
    <w:rsid w:val="006D0631"/>
    <w:rPr>
      <w:b/>
      <w:bCs/>
      <w:sz w:val="20"/>
      <w:szCs w:val="20"/>
    </w:rPr>
  </w:style>
  <w:style w:type="paragraph" w:styleId="BalloonText">
    <w:name w:val="Balloon Text"/>
    <w:basedOn w:val="Normal"/>
    <w:link w:val="BalloonTextChar"/>
    <w:uiPriority w:val="99"/>
    <w:semiHidden/>
    <w:unhideWhenUsed/>
    <w:rsid w:val="006D0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31"/>
    <w:rPr>
      <w:rFonts w:ascii="Segoe UI" w:hAnsi="Segoe UI" w:cs="Segoe UI"/>
      <w:sz w:val="18"/>
      <w:szCs w:val="18"/>
    </w:rPr>
  </w:style>
  <w:style w:type="table" w:styleId="TableGrid">
    <w:name w:val="Table Grid"/>
    <w:basedOn w:val="TableNormal"/>
    <w:uiPriority w:val="39"/>
    <w:rsid w:val="00BC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1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1930">
      <w:bodyDiv w:val="1"/>
      <w:marLeft w:val="0"/>
      <w:marRight w:val="0"/>
      <w:marTop w:val="0"/>
      <w:marBottom w:val="0"/>
      <w:divBdr>
        <w:top w:val="none" w:sz="0" w:space="0" w:color="auto"/>
        <w:left w:val="none" w:sz="0" w:space="0" w:color="auto"/>
        <w:bottom w:val="none" w:sz="0" w:space="0" w:color="auto"/>
        <w:right w:val="none" w:sz="0" w:space="0" w:color="auto"/>
      </w:divBdr>
      <w:divsChild>
        <w:div w:id="546137662">
          <w:marLeft w:val="0"/>
          <w:marRight w:val="0"/>
          <w:marTop w:val="0"/>
          <w:marBottom w:val="0"/>
          <w:divBdr>
            <w:top w:val="none" w:sz="0" w:space="0" w:color="auto"/>
            <w:left w:val="none" w:sz="0" w:space="0" w:color="auto"/>
            <w:bottom w:val="none" w:sz="0" w:space="0" w:color="auto"/>
            <w:right w:val="none" w:sz="0" w:space="0" w:color="auto"/>
          </w:divBdr>
          <w:divsChild>
            <w:div w:id="774179484">
              <w:marLeft w:val="0"/>
              <w:marRight w:val="0"/>
              <w:marTop w:val="0"/>
              <w:marBottom w:val="0"/>
              <w:divBdr>
                <w:top w:val="none" w:sz="0" w:space="0" w:color="auto"/>
                <w:left w:val="none" w:sz="0" w:space="0" w:color="auto"/>
                <w:bottom w:val="none" w:sz="0" w:space="0" w:color="auto"/>
                <w:right w:val="none" w:sz="0" w:space="0" w:color="auto"/>
              </w:divBdr>
              <w:divsChild>
                <w:div w:id="1294865264">
                  <w:marLeft w:val="0"/>
                  <w:marRight w:val="0"/>
                  <w:marTop w:val="0"/>
                  <w:marBottom w:val="0"/>
                  <w:divBdr>
                    <w:top w:val="none" w:sz="0" w:space="0" w:color="auto"/>
                    <w:left w:val="none" w:sz="0" w:space="0" w:color="auto"/>
                    <w:bottom w:val="none" w:sz="0" w:space="0" w:color="auto"/>
                    <w:right w:val="none" w:sz="0" w:space="0" w:color="auto"/>
                  </w:divBdr>
                  <w:divsChild>
                    <w:div w:id="1968198974">
                      <w:marLeft w:val="0"/>
                      <w:marRight w:val="0"/>
                      <w:marTop w:val="0"/>
                      <w:marBottom w:val="0"/>
                      <w:divBdr>
                        <w:top w:val="none" w:sz="0" w:space="0" w:color="auto"/>
                        <w:left w:val="none" w:sz="0" w:space="0" w:color="auto"/>
                        <w:bottom w:val="none" w:sz="0" w:space="0" w:color="auto"/>
                        <w:right w:val="none" w:sz="0" w:space="0" w:color="auto"/>
                      </w:divBdr>
                      <w:divsChild>
                        <w:div w:id="1222450401">
                          <w:marLeft w:val="0"/>
                          <w:marRight w:val="0"/>
                          <w:marTop w:val="0"/>
                          <w:marBottom w:val="0"/>
                          <w:divBdr>
                            <w:top w:val="none" w:sz="0" w:space="0" w:color="auto"/>
                            <w:left w:val="none" w:sz="0" w:space="0" w:color="auto"/>
                            <w:bottom w:val="none" w:sz="0" w:space="0" w:color="auto"/>
                            <w:right w:val="none" w:sz="0" w:space="0" w:color="auto"/>
                          </w:divBdr>
                          <w:divsChild>
                            <w:div w:id="17098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99923">
      <w:bodyDiv w:val="1"/>
      <w:marLeft w:val="0"/>
      <w:marRight w:val="0"/>
      <w:marTop w:val="0"/>
      <w:marBottom w:val="0"/>
      <w:divBdr>
        <w:top w:val="none" w:sz="0" w:space="0" w:color="auto"/>
        <w:left w:val="none" w:sz="0" w:space="0" w:color="auto"/>
        <w:bottom w:val="none" w:sz="0" w:space="0" w:color="auto"/>
        <w:right w:val="none" w:sz="0" w:space="0" w:color="auto"/>
      </w:divBdr>
      <w:divsChild>
        <w:div w:id="1382947652">
          <w:marLeft w:val="0"/>
          <w:marRight w:val="0"/>
          <w:marTop w:val="0"/>
          <w:marBottom w:val="0"/>
          <w:divBdr>
            <w:top w:val="none" w:sz="0" w:space="0" w:color="auto"/>
            <w:left w:val="none" w:sz="0" w:space="0" w:color="auto"/>
            <w:bottom w:val="none" w:sz="0" w:space="0" w:color="auto"/>
            <w:right w:val="none" w:sz="0" w:space="0" w:color="auto"/>
          </w:divBdr>
          <w:divsChild>
            <w:div w:id="103117671">
              <w:marLeft w:val="0"/>
              <w:marRight w:val="0"/>
              <w:marTop w:val="0"/>
              <w:marBottom w:val="0"/>
              <w:divBdr>
                <w:top w:val="none" w:sz="0" w:space="0" w:color="auto"/>
                <w:left w:val="none" w:sz="0" w:space="0" w:color="auto"/>
                <w:bottom w:val="none" w:sz="0" w:space="0" w:color="auto"/>
                <w:right w:val="none" w:sz="0" w:space="0" w:color="auto"/>
              </w:divBdr>
              <w:divsChild>
                <w:div w:id="400830067">
                  <w:marLeft w:val="0"/>
                  <w:marRight w:val="0"/>
                  <w:marTop w:val="0"/>
                  <w:marBottom w:val="0"/>
                  <w:divBdr>
                    <w:top w:val="none" w:sz="0" w:space="0" w:color="auto"/>
                    <w:left w:val="none" w:sz="0" w:space="0" w:color="auto"/>
                    <w:bottom w:val="none" w:sz="0" w:space="0" w:color="auto"/>
                    <w:right w:val="none" w:sz="0" w:space="0" w:color="auto"/>
                  </w:divBdr>
                  <w:divsChild>
                    <w:div w:id="889615118">
                      <w:marLeft w:val="0"/>
                      <w:marRight w:val="0"/>
                      <w:marTop w:val="0"/>
                      <w:marBottom w:val="0"/>
                      <w:divBdr>
                        <w:top w:val="none" w:sz="0" w:space="0" w:color="auto"/>
                        <w:left w:val="none" w:sz="0" w:space="0" w:color="auto"/>
                        <w:bottom w:val="none" w:sz="0" w:space="0" w:color="auto"/>
                        <w:right w:val="none" w:sz="0" w:space="0" w:color="auto"/>
                      </w:divBdr>
                      <w:divsChild>
                        <w:div w:id="1504664107">
                          <w:marLeft w:val="0"/>
                          <w:marRight w:val="0"/>
                          <w:marTop w:val="0"/>
                          <w:marBottom w:val="0"/>
                          <w:divBdr>
                            <w:top w:val="none" w:sz="0" w:space="0" w:color="auto"/>
                            <w:left w:val="none" w:sz="0" w:space="0" w:color="auto"/>
                            <w:bottom w:val="none" w:sz="0" w:space="0" w:color="auto"/>
                            <w:right w:val="none" w:sz="0" w:space="0" w:color="auto"/>
                          </w:divBdr>
                          <w:divsChild>
                            <w:div w:id="1976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19139">
      <w:bodyDiv w:val="1"/>
      <w:marLeft w:val="0"/>
      <w:marRight w:val="0"/>
      <w:marTop w:val="0"/>
      <w:marBottom w:val="0"/>
      <w:divBdr>
        <w:top w:val="none" w:sz="0" w:space="0" w:color="auto"/>
        <w:left w:val="none" w:sz="0" w:space="0" w:color="auto"/>
        <w:bottom w:val="none" w:sz="0" w:space="0" w:color="auto"/>
        <w:right w:val="none" w:sz="0" w:space="0" w:color="auto"/>
      </w:divBdr>
      <w:divsChild>
        <w:div w:id="325211365">
          <w:marLeft w:val="0"/>
          <w:marRight w:val="0"/>
          <w:marTop w:val="0"/>
          <w:marBottom w:val="0"/>
          <w:divBdr>
            <w:top w:val="none" w:sz="0" w:space="0" w:color="auto"/>
            <w:left w:val="none" w:sz="0" w:space="0" w:color="auto"/>
            <w:bottom w:val="none" w:sz="0" w:space="0" w:color="auto"/>
            <w:right w:val="none" w:sz="0" w:space="0" w:color="auto"/>
          </w:divBdr>
          <w:divsChild>
            <w:div w:id="558249037">
              <w:marLeft w:val="0"/>
              <w:marRight w:val="0"/>
              <w:marTop w:val="0"/>
              <w:marBottom w:val="0"/>
              <w:divBdr>
                <w:top w:val="none" w:sz="0" w:space="0" w:color="auto"/>
                <w:left w:val="none" w:sz="0" w:space="0" w:color="auto"/>
                <w:bottom w:val="none" w:sz="0" w:space="0" w:color="auto"/>
                <w:right w:val="none" w:sz="0" w:space="0" w:color="auto"/>
              </w:divBdr>
              <w:divsChild>
                <w:div w:id="624504286">
                  <w:marLeft w:val="0"/>
                  <w:marRight w:val="0"/>
                  <w:marTop w:val="0"/>
                  <w:marBottom w:val="0"/>
                  <w:divBdr>
                    <w:top w:val="none" w:sz="0" w:space="0" w:color="auto"/>
                    <w:left w:val="none" w:sz="0" w:space="0" w:color="auto"/>
                    <w:bottom w:val="none" w:sz="0" w:space="0" w:color="auto"/>
                    <w:right w:val="none" w:sz="0" w:space="0" w:color="auto"/>
                  </w:divBdr>
                  <w:divsChild>
                    <w:div w:id="956761580">
                      <w:marLeft w:val="0"/>
                      <w:marRight w:val="0"/>
                      <w:marTop w:val="0"/>
                      <w:marBottom w:val="0"/>
                      <w:divBdr>
                        <w:top w:val="none" w:sz="0" w:space="0" w:color="auto"/>
                        <w:left w:val="none" w:sz="0" w:space="0" w:color="auto"/>
                        <w:bottom w:val="none" w:sz="0" w:space="0" w:color="auto"/>
                        <w:right w:val="none" w:sz="0" w:space="0" w:color="auto"/>
                      </w:divBdr>
                      <w:divsChild>
                        <w:div w:id="659431131">
                          <w:marLeft w:val="0"/>
                          <w:marRight w:val="0"/>
                          <w:marTop w:val="0"/>
                          <w:marBottom w:val="0"/>
                          <w:divBdr>
                            <w:top w:val="none" w:sz="0" w:space="0" w:color="auto"/>
                            <w:left w:val="none" w:sz="0" w:space="0" w:color="auto"/>
                            <w:bottom w:val="none" w:sz="0" w:space="0" w:color="auto"/>
                            <w:right w:val="none" w:sz="0" w:space="0" w:color="auto"/>
                          </w:divBdr>
                          <w:divsChild>
                            <w:div w:id="9864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22E555C7A784EB671F4C0D679A87C" ma:contentTypeVersion="2" ma:contentTypeDescription="Create a new document." ma:contentTypeScope="" ma:versionID="fde723a0b2b5bf358909b3979a0b411f">
  <xsd:schema xmlns:xsd="http://www.w3.org/2001/XMLSchema" xmlns:xs="http://www.w3.org/2001/XMLSchema" xmlns:p="http://schemas.microsoft.com/office/2006/metadata/properties" xmlns:ns2="03f923d8-9eaa-4f72-95e5-dff3bd7f0dca" targetNamespace="http://schemas.microsoft.com/office/2006/metadata/properties" ma:root="true" ma:fieldsID="a613042b33e98a7e24acb9efe8b90bb4" ns2:_="">
    <xsd:import namespace="03f923d8-9eaa-4f72-95e5-dff3bd7f0dc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23d8-9eaa-4f72-95e5-dff3bd7f0d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E42B-D6A3-46A9-AE2D-F18DC459E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23d8-9eaa-4f72-95e5-dff3bd7f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3B65F-768D-4122-81AC-FE6ABE73BE11}">
  <ds:schemaRefs>
    <ds:schemaRef ds:uri="http://schemas.microsoft.com/sharepoint/v3/contenttype/forms"/>
  </ds:schemaRefs>
</ds:datastoreItem>
</file>

<file path=customXml/itemProps3.xml><?xml version="1.0" encoding="utf-8"?>
<ds:datastoreItem xmlns:ds="http://schemas.openxmlformats.org/officeDocument/2006/customXml" ds:itemID="{FAC62B01-46BB-450A-B14C-1DED254D0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89DC4-B56A-4613-930C-086F9413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Perry</dc:creator>
  <cp:keywords/>
  <dc:description/>
  <cp:lastModifiedBy>Buzz</cp:lastModifiedBy>
  <cp:revision>5</cp:revision>
  <cp:lastPrinted>2019-06-27T10:21:00Z</cp:lastPrinted>
  <dcterms:created xsi:type="dcterms:W3CDTF">2019-06-27T10:21:00Z</dcterms:created>
  <dcterms:modified xsi:type="dcterms:W3CDTF">2019-06-27T12:19:00Z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0x0101005E522E555C7A784EB671F4C0D679A87C</vt:lpwstr>
  </property>
</Properties>
</file>