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D322C" w14:textId="77777777" w:rsidR="000F3CA4" w:rsidRDefault="0046067B" w:rsidP="00684D62">
      <w:pPr>
        <w:pStyle w:val="NoSpacing"/>
      </w:pPr>
      <w:r w:rsidRPr="0046067B">
        <w:rPr>
          <w:rFonts w:ascii="Arial" w:hAnsi="Arial"/>
          <w:noProof/>
          <w:lang w:val="en-GB" w:eastAsia="en-GB"/>
        </w:rPr>
        <w:drawing>
          <wp:inline distT="0" distB="0" distL="0" distR="0" wp14:anchorId="175FB515" wp14:editId="4DB29310">
            <wp:extent cx="2895600" cy="1657350"/>
            <wp:effectExtent l="0" t="0" r="0" b="0"/>
            <wp:docPr id="2" name="Picture 2" descr="S:\Marketing &amp; Communications\Branding &amp; Logos\Logos\Charity logos\NEW Primary _Oct 2016\&amp; New Primary Above&amp;Beyond_CMYK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amp; Communications\Branding &amp; Logos\Logos\Charity logos\NEW Primary _Oct 2016\&amp; New Primary Above&amp;Beyond_CMYK -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657350"/>
                    </a:xfrm>
                    <a:prstGeom prst="rect">
                      <a:avLst/>
                    </a:prstGeom>
                    <a:noFill/>
                    <a:ln>
                      <a:noFill/>
                    </a:ln>
                  </pic:spPr>
                </pic:pic>
              </a:graphicData>
            </a:graphic>
          </wp:inline>
        </w:drawing>
      </w:r>
    </w:p>
    <w:p w14:paraId="285A70E4" w14:textId="77777777" w:rsidR="000F3CA4" w:rsidRDefault="003B2590">
      <w:pPr>
        <w:pStyle w:val="Body"/>
        <w:ind w:left="5760" w:firstLine="720"/>
        <w:jc w:val="both"/>
      </w:pPr>
      <w:r>
        <w:rPr>
          <w:noProof/>
        </w:rPr>
        <w:drawing>
          <wp:anchor distT="57150" distB="57150" distL="57150" distR="57150" simplePos="0" relativeHeight="251659264" behindDoc="0" locked="0" layoutInCell="1" allowOverlap="1" wp14:anchorId="56C09BA3" wp14:editId="361F995A">
            <wp:simplePos x="0" y="0"/>
            <wp:positionH relativeFrom="page">
              <wp:posOffset>-146050</wp:posOffset>
            </wp:positionH>
            <wp:positionV relativeFrom="line">
              <wp:posOffset>190500</wp:posOffset>
            </wp:positionV>
            <wp:extent cx="8045450" cy="5537200"/>
            <wp:effectExtent l="0" t="0" r="0" b="0"/>
            <wp:wrapSquare wrapText="bothSides" distT="57150" distB="57150" distL="57150" distR="57150"/>
            <wp:docPr id="1073741826" name="officeArt object" descr="C:\Users\Jane.Southway\AppData\Local\Microsoft\Windows\Temporary Internet Files\Content.Word\tracey arthur and patient 4 pg.jpg"/>
            <wp:cNvGraphicFramePr/>
            <a:graphic xmlns:a="http://schemas.openxmlformats.org/drawingml/2006/main">
              <a:graphicData uri="http://schemas.openxmlformats.org/drawingml/2006/picture">
                <pic:pic xmlns:pic="http://schemas.openxmlformats.org/drawingml/2006/picture">
                  <pic:nvPicPr>
                    <pic:cNvPr id="1073741826" name="image2.jpeg" descr="C:\Users\Jane.Southway\AppData\Local\Microsoft\Windows\Temporary Internet Files\Content.Word\tracey arthur and patient 4 pg.jpg"/>
                    <pic:cNvPicPr>
                      <a:picLocks noChangeAspect="1"/>
                    </pic:cNvPicPr>
                  </pic:nvPicPr>
                  <pic:blipFill>
                    <a:blip r:embed="rId9">
                      <a:extLst/>
                    </a:blip>
                    <a:stretch>
                      <a:fillRect/>
                    </a:stretch>
                  </pic:blipFill>
                  <pic:spPr>
                    <a:xfrm>
                      <a:off x="0" y="0"/>
                      <a:ext cx="8045450" cy="5537200"/>
                    </a:xfrm>
                    <a:prstGeom prst="rect">
                      <a:avLst/>
                    </a:prstGeom>
                    <a:ln w="12700" cap="flat">
                      <a:noFill/>
                      <a:miter lim="400000"/>
                    </a:ln>
                    <a:effectLst/>
                  </pic:spPr>
                </pic:pic>
              </a:graphicData>
            </a:graphic>
          </wp:anchor>
        </w:drawing>
      </w:r>
    </w:p>
    <w:p w14:paraId="30A9A96E" w14:textId="77777777" w:rsidR="000F3CA4" w:rsidRDefault="000F3CA4">
      <w:pPr>
        <w:pStyle w:val="Body"/>
        <w:ind w:left="5760" w:firstLine="720"/>
        <w:jc w:val="both"/>
      </w:pPr>
    </w:p>
    <w:p w14:paraId="77D5A930" w14:textId="77777777" w:rsidR="000F3CA4" w:rsidRDefault="000F3CA4">
      <w:pPr>
        <w:pStyle w:val="Body"/>
        <w:rPr>
          <w:rFonts w:ascii="Arial" w:hAnsi="Arial"/>
          <w:b/>
          <w:bCs/>
          <w:sz w:val="72"/>
          <w:szCs w:val="72"/>
        </w:rPr>
      </w:pPr>
    </w:p>
    <w:p w14:paraId="5AC89A89" w14:textId="77777777" w:rsidR="000F3CA4" w:rsidRDefault="003B2590">
      <w:pPr>
        <w:pStyle w:val="Body"/>
        <w:rPr>
          <w:rFonts w:ascii="Arial" w:hAnsi="Arial"/>
          <w:b/>
          <w:bCs/>
          <w:sz w:val="72"/>
          <w:szCs w:val="72"/>
          <w:lang w:val="en-US"/>
        </w:rPr>
      </w:pPr>
      <w:r>
        <w:rPr>
          <w:rFonts w:ascii="Arial" w:hAnsi="Arial"/>
          <w:b/>
          <w:bCs/>
          <w:sz w:val="72"/>
          <w:szCs w:val="72"/>
          <w:lang w:val="en-US"/>
        </w:rPr>
        <w:t>Trustee Recruitment Pack</w:t>
      </w:r>
    </w:p>
    <w:p w14:paraId="5CDD5C99" w14:textId="77777777" w:rsidR="0089153B" w:rsidRDefault="00CB4C81">
      <w:pPr>
        <w:pStyle w:val="Body"/>
        <w:jc w:val="center"/>
        <w:rPr>
          <w:rFonts w:ascii="Arial" w:eastAsia="Arial" w:hAnsi="Arial" w:cs="Arial"/>
          <w:b/>
          <w:bCs/>
          <w:sz w:val="48"/>
          <w:szCs w:val="48"/>
        </w:rPr>
      </w:pPr>
      <w:r>
        <w:rPr>
          <w:rFonts w:ascii="Arial" w:hAnsi="Arial"/>
          <w:b/>
          <w:bCs/>
          <w:sz w:val="48"/>
          <w:szCs w:val="48"/>
          <w:lang w:val="en-US"/>
        </w:rPr>
        <w:t>2019</w:t>
      </w:r>
    </w:p>
    <w:p w14:paraId="333649D3" w14:textId="77777777" w:rsidR="000F3CA4" w:rsidRPr="0089153B" w:rsidRDefault="003B2590">
      <w:pPr>
        <w:pStyle w:val="Body"/>
        <w:jc w:val="center"/>
        <w:rPr>
          <w:rFonts w:ascii="Arial" w:eastAsia="Arial" w:hAnsi="Arial" w:cs="Arial"/>
          <w:b/>
          <w:bCs/>
          <w:sz w:val="48"/>
          <w:szCs w:val="48"/>
        </w:rPr>
      </w:pPr>
      <w:r>
        <w:rPr>
          <w:rFonts w:ascii="Trebuchet MS" w:hAnsi="Trebuchet MS"/>
          <w:b/>
          <w:bCs/>
          <w:sz w:val="32"/>
          <w:szCs w:val="32"/>
          <w:lang w:val="en-US"/>
        </w:rPr>
        <w:lastRenderedPageBreak/>
        <w:t>A welcome from the Chairman</w:t>
      </w:r>
    </w:p>
    <w:p w14:paraId="44BB013D" w14:textId="77777777" w:rsidR="000F3CA4" w:rsidRDefault="000F3CA4">
      <w:pPr>
        <w:pStyle w:val="BodyText"/>
        <w:rPr>
          <w:rFonts w:ascii="Trebuchet MS" w:eastAsia="Trebuchet MS" w:hAnsi="Trebuchet MS" w:cs="Trebuchet MS"/>
          <w:i w:val="0"/>
          <w:iCs w:val="0"/>
          <w:sz w:val="32"/>
          <w:szCs w:val="32"/>
        </w:rPr>
      </w:pPr>
    </w:p>
    <w:p w14:paraId="552B55FA" w14:textId="77777777" w:rsidR="000F3CA4" w:rsidRDefault="000F3CA4">
      <w:pPr>
        <w:pStyle w:val="BodyText"/>
        <w:rPr>
          <w:rFonts w:ascii="Arial" w:eastAsia="Arial" w:hAnsi="Arial" w:cs="Arial"/>
          <w:sz w:val="22"/>
          <w:szCs w:val="22"/>
        </w:rPr>
      </w:pPr>
    </w:p>
    <w:p w14:paraId="7A8E4955" w14:textId="77777777" w:rsidR="000F3CA4" w:rsidRDefault="003B2590" w:rsidP="00837102">
      <w:pPr>
        <w:pStyle w:val="BodyText"/>
        <w:jc w:val="both"/>
        <w:rPr>
          <w:rFonts w:ascii="Arial" w:eastAsia="Arial" w:hAnsi="Arial" w:cs="Arial"/>
          <w:sz w:val="22"/>
          <w:szCs w:val="22"/>
        </w:rPr>
      </w:pPr>
      <w:r>
        <w:rPr>
          <w:rFonts w:ascii="Arial" w:hAnsi="Arial"/>
          <w:sz w:val="22"/>
          <w:szCs w:val="22"/>
        </w:rPr>
        <w:t xml:space="preserve">Thank you for your interest in becoming a Trustee for Above &amp; Beyond.  We hope this Trustee role pack is helpful and informative. </w:t>
      </w:r>
    </w:p>
    <w:p w14:paraId="3FA04933" w14:textId="77777777" w:rsidR="000F3CA4" w:rsidRDefault="000F3CA4" w:rsidP="00837102">
      <w:pPr>
        <w:pStyle w:val="BodyText"/>
        <w:jc w:val="both"/>
        <w:rPr>
          <w:rFonts w:ascii="Arial" w:eastAsia="Arial" w:hAnsi="Arial" w:cs="Arial"/>
          <w:sz w:val="22"/>
          <w:szCs w:val="22"/>
        </w:rPr>
      </w:pPr>
    </w:p>
    <w:p w14:paraId="0325052B" w14:textId="3AE187A3" w:rsidR="000F3CA4" w:rsidRDefault="003B2590" w:rsidP="00837102">
      <w:pPr>
        <w:pStyle w:val="BodyText"/>
        <w:jc w:val="both"/>
        <w:rPr>
          <w:rFonts w:ascii="Arial" w:eastAsia="Arial" w:hAnsi="Arial" w:cs="Arial"/>
          <w:sz w:val="22"/>
          <w:szCs w:val="22"/>
        </w:rPr>
      </w:pPr>
      <w:r>
        <w:rPr>
          <w:rFonts w:ascii="Arial" w:hAnsi="Arial"/>
          <w:sz w:val="22"/>
          <w:szCs w:val="22"/>
        </w:rPr>
        <w:t xml:space="preserve">We put the patient at the </w:t>
      </w:r>
      <w:proofErr w:type="spellStart"/>
      <w:r>
        <w:rPr>
          <w:rFonts w:ascii="Arial" w:hAnsi="Arial"/>
          <w:sz w:val="22"/>
          <w:szCs w:val="22"/>
        </w:rPr>
        <w:t>centre</w:t>
      </w:r>
      <w:proofErr w:type="spellEnd"/>
      <w:r>
        <w:rPr>
          <w:rFonts w:ascii="Arial" w:hAnsi="Arial"/>
          <w:sz w:val="22"/>
          <w:szCs w:val="22"/>
        </w:rPr>
        <w:t xml:space="preserve"> and heart of what we do and are continually looking for ways to make a patient’s experience the very best that it can be in Bristol’s hospitals and community services.  We are the charity behind a lot of the state-of-the-art services and equipment being used in Bristol’s city </w:t>
      </w:r>
      <w:proofErr w:type="spellStart"/>
      <w:r>
        <w:rPr>
          <w:rFonts w:ascii="Arial" w:hAnsi="Arial"/>
          <w:sz w:val="22"/>
          <w:szCs w:val="22"/>
        </w:rPr>
        <w:t>centre</w:t>
      </w:r>
      <w:proofErr w:type="spellEnd"/>
      <w:r>
        <w:rPr>
          <w:rFonts w:ascii="Arial" w:hAnsi="Arial"/>
          <w:sz w:val="22"/>
          <w:szCs w:val="22"/>
        </w:rPr>
        <w:t xml:space="preserve"> hospitals and of the modern and welcoming patient and visitor facilities and environment</w:t>
      </w:r>
      <w:r w:rsidR="007D265D">
        <w:rPr>
          <w:rFonts w:ascii="Arial" w:hAnsi="Arial"/>
          <w:sz w:val="22"/>
          <w:szCs w:val="22"/>
        </w:rPr>
        <w:t xml:space="preserve"> that are run by University Hospitals Bristol NHS Foundation Trust</w:t>
      </w:r>
      <w:r>
        <w:rPr>
          <w:rFonts w:ascii="Arial" w:hAnsi="Arial"/>
          <w:sz w:val="22"/>
          <w:szCs w:val="22"/>
        </w:rPr>
        <w:t xml:space="preserve">. </w:t>
      </w:r>
      <w:r w:rsidR="00837102">
        <w:rPr>
          <w:rFonts w:ascii="Arial" w:hAnsi="Arial"/>
          <w:sz w:val="22"/>
          <w:szCs w:val="22"/>
        </w:rPr>
        <w:t>In 2018 our most recent Appeal to raise £830,000 for the Bristol Heart Institute, was successfully completed.  This will see enhanced on site facilities and support pilots for new surgical procedures and equipment.</w:t>
      </w:r>
    </w:p>
    <w:p w14:paraId="3E43FBB8" w14:textId="77777777" w:rsidR="000F3CA4" w:rsidRDefault="000F3CA4" w:rsidP="00837102">
      <w:pPr>
        <w:pStyle w:val="BodyText"/>
        <w:jc w:val="both"/>
        <w:rPr>
          <w:rFonts w:ascii="Arial" w:eastAsia="Arial" w:hAnsi="Arial" w:cs="Arial"/>
          <w:sz w:val="22"/>
          <w:szCs w:val="22"/>
        </w:rPr>
      </w:pPr>
    </w:p>
    <w:p w14:paraId="511C850E" w14:textId="77777777" w:rsidR="000F3CA4" w:rsidRDefault="003B2590" w:rsidP="00837102">
      <w:pPr>
        <w:pStyle w:val="BodyText"/>
        <w:jc w:val="both"/>
        <w:rPr>
          <w:rFonts w:ascii="Arial" w:eastAsia="Arial" w:hAnsi="Arial" w:cs="Arial"/>
          <w:sz w:val="22"/>
          <w:szCs w:val="22"/>
        </w:rPr>
      </w:pPr>
      <w:r>
        <w:rPr>
          <w:rFonts w:ascii="Arial" w:hAnsi="Arial"/>
          <w:sz w:val="22"/>
          <w:szCs w:val="22"/>
        </w:rPr>
        <w:t>Formed as a charity in 1974, although philanthropy has been very much alive in Bristol’s health sector and our hospitals since 1735, the charity has been able to grant over £86 million for better patient facilities.  It is very rewarding to feel that the work that our charity does and from the generosity of our donors, we are able to make such a difference to patients’ experience.</w:t>
      </w:r>
    </w:p>
    <w:p w14:paraId="4E29584E" w14:textId="77777777" w:rsidR="000F3CA4" w:rsidRDefault="000F3CA4" w:rsidP="00837102">
      <w:pPr>
        <w:pStyle w:val="BodyText"/>
        <w:jc w:val="both"/>
        <w:rPr>
          <w:rFonts w:ascii="Arial" w:eastAsia="Arial" w:hAnsi="Arial" w:cs="Arial"/>
          <w:sz w:val="22"/>
          <w:szCs w:val="22"/>
        </w:rPr>
      </w:pPr>
    </w:p>
    <w:p w14:paraId="25045D38" w14:textId="2D39E6B7" w:rsidR="000F3CA4" w:rsidRDefault="003B2590" w:rsidP="00837102">
      <w:pPr>
        <w:pStyle w:val="BodyText"/>
        <w:jc w:val="both"/>
        <w:rPr>
          <w:rFonts w:ascii="Arial" w:eastAsia="Arial" w:hAnsi="Arial" w:cs="Arial"/>
          <w:sz w:val="22"/>
          <w:szCs w:val="22"/>
        </w:rPr>
      </w:pPr>
      <w:r w:rsidRPr="004C0224">
        <w:rPr>
          <w:rFonts w:ascii="Arial" w:hAnsi="Arial"/>
          <w:sz w:val="22"/>
          <w:szCs w:val="22"/>
        </w:rPr>
        <w:t xml:space="preserve">You will be coming to Above &amp; Beyond at an exciting time of change.  </w:t>
      </w:r>
      <w:r w:rsidR="00837102">
        <w:rPr>
          <w:rFonts w:ascii="Arial" w:hAnsi="Arial"/>
          <w:sz w:val="22"/>
          <w:szCs w:val="22"/>
        </w:rPr>
        <w:t>Despite the challenging external environment</w:t>
      </w:r>
      <w:r w:rsidR="00837102">
        <w:rPr>
          <w:rFonts w:ascii="Arial" w:eastAsia="Arial" w:hAnsi="Arial" w:cs="Arial"/>
          <w:sz w:val="22"/>
          <w:szCs w:val="22"/>
        </w:rPr>
        <w:t xml:space="preserve"> Above &amp; Beyond continues to attract amazing support from grateful patients and their families and the wider public in the Bristol city region.  As we plan for our next phase of development, there will be increasing opportunities to look across the wider health care landscape to enable us to meet our objectives of supporting and helping as many patients in our region as possible, whilst at the same time standing firmly behind our wonderful NHS staff.</w:t>
      </w:r>
    </w:p>
    <w:p w14:paraId="4ACBC924" w14:textId="77777777" w:rsidR="00837102" w:rsidRDefault="00837102" w:rsidP="00837102">
      <w:pPr>
        <w:pStyle w:val="BodyText"/>
        <w:jc w:val="both"/>
        <w:rPr>
          <w:rFonts w:ascii="Arial" w:eastAsia="Arial" w:hAnsi="Arial" w:cs="Arial"/>
          <w:sz w:val="22"/>
          <w:szCs w:val="22"/>
        </w:rPr>
      </w:pPr>
    </w:p>
    <w:p w14:paraId="3378EE62" w14:textId="77777777" w:rsidR="000F3CA4" w:rsidRDefault="003B2590" w:rsidP="00837102">
      <w:pPr>
        <w:pStyle w:val="BodyText"/>
        <w:jc w:val="both"/>
        <w:rPr>
          <w:rFonts w:ascii="Arial" w:eastAsia="Arial" w:hAnsi="Arial" w:cs="Arial"/>
          <w:sz w:val="22"/>
          <w:szCs w:val="22"/>
        </w:rPr>
      </w:pPr>
      <w:r>
        <w:rPr>
          <w:rFonts w:ascii="Arial" w:hAnsi="Arial"/>
          <w:sz w:val="22"/>
          <w:szCs w:val="22"/>
        </w:rPr>
        <w:t xml:space="preserve">We would welcome you to our Board to help us achieve this.  Our Board is a collegiate one, whilst driving good governance and ensuring strong accountability, we work together as a Board and with the management team, to achieve the very best for the health of our community.  </w:t>
      </w:r>
    </w:p>
    <w:p w14:paraId="415DF28E" w14:textId="77777777" w:rsidR="000F3CA4" w:rsidRDefault="000F3CA4" w:rsidP="00837102">
      <w:pPr>
        <w:pStyle w:val="BodyText"/>
        <w:jc w:val="both"/>
        <w:rPr>
          <w:rFonts w:ascii="Arial" w:eastAsia="Arial" w:hAnsi="Arial" w:cs="Arial"/>
          <w:sz w:val="22"/>
          <w:szCs w:val="22"/>
        </w:rPr>
      </w:pPr>
    </w:p>
    <w:p w14:paraId="4C2EF9F7" w14:textId="77777777" w:rsidR="000F3CA4" w:rsidRDefault="003B2590" w:rsidP="00837102">
      <w:pPr>
        <w:pStyle w:val="BodyText"/>
        <w:jc w:val="both"/>
        <w:rPr>
          <w:sz w:val="22"/>
          <w:szCs w:val="22"/>
        </w:rPr>
      </w:pPr>
      <w:r>
        <w:rPr>
          <w:rFonts w:ascii="Arial" w:hAnsi="Arial"/>
          <w:sz w:val="22"/>
          <w:szCs w:val="22"/>
        </w:rPr>
        <w:t xml:space="preserve">We are looking for trustees with </w:t>
      </w:r>
      <w:r w:rsidR="001D1241">
        <w:rPr>
          <w:rFonts w:ascii="Arial" w:hAnsi="Arial"/>
          <w:sz w:val="22"/>
          <w:szCs w:val="22"/>
        </w:rPr>
        <w:t>stro</w:t>
      </w:r>
      <w:r w:rsidR="00ED6D4B">
        <w:rPr>
          <w:rFonts w:ascii="Arial" w:hAnsi="Arial"/>
          <w:sz w:val="22"/>
          <w:szCs w:val="22"/>
        </w:rPr>
        <w:t>ng governance and strategic understanding</w:t>
      </w:r>
      <w:r>
        <w:rPr>
          <w:rFonts w:ascii="Arial" w:hAnsi="Arial"/>
          <w:sz w:val="22"/>
          <w:szCs w:val="22"/>
        </w:rPr>
        <w:t xml:space="preserve"> to support the management team in their </w:t>
      </w:r>
      <w:r w:rsidR="001D1241">
        <w:rPr>
          <w:rFonts w:ascii="Arial" w:hAnsi="Arial"/>
          <w:sz w:val="22"/>
          <w:szCs w:val="22"/>
        </w:rPr>
        <w:t>running of the charity</w:t>
      </w:r>
      <w:r>
        <w:rPr>
          <w:rFonts w:ascii="Arial" w:hAnsi="Arial"/>
          <w:sz w:val="22"/>
          <w:szCs w:val="22"/>
        </w:rPr>
        <w:t xml:space="preserve">.  If you have some of the skills and experience we are looking for, and have the commitment to the charity’s vision and values, I would very much like to hear from you.  </w:t>
      </w:r>
    </w:p>
    <w:p w14:paraId="41386467" w14:textId="77777777" w:rsidR="000F3CA4" w:rsidRDefault="000F3CA4">
      <w:pPr>
        <w:pStyle w:val="BodyText"/>
        <w:rPr>
          <w:rFonts w:ascii="Arial" w:eastAsia="Arial" w:hAnsi="Arial" w:cs="Arial"/>
          <w:sz w:val="22"/>
          <w:szCs w:val="22"/>
        </w:rPr>
      </w:pPr>
    </w:p>
    <w:p w14:paraId="2B709DEF" w14:textId="77777777" w:rsidR="000F3CA4" w:rsidRDefault="000F3CA4">
      <w:pPr>
        <w:pStyle w:val="BodyText"/>
        <w:rPr>
          <w:rFonts w:ascii="Arial" w:eastAsia="Arial" w:hAnsi="Arial" w:cs="Arial"/>
          <w:sz w:val="22"/>
          <w:szCs w:val="22"/>
        </w:rPr>
      </w:pPr>
    </w:p>
    <w:p w14:paraId="1A679D7D" w14:textId="508574A4" w:rsidR="000F3CA4" w:rsidRDefault="003B2590">
      <w:pPr>
        <w:pStyle w:val="BodyText"/>
        <w:rPr>
          <w:rFonts w:ascii="Arial" w:eastAsia="Arial" w:hAnsi="Arial" w:cs="Arial"/>
          <w:sz w:val="22"/>
          <w:szCs w:val="22"/>
        </w:rPr>
      </w:pPr>
      <w:r>
        <w:rPr>
          <w:noProof/>
          <w:sz w:val="22"/>
          <w:szCs w:val="22"/>
          <w:lang w:val="en-GB"/>
        </w:rPr>
        <w:drawing>
          <wp:inline distT="0" distB="0" distL="0" distR="0" wp14:anchorId="754AE311" wp14:editId="54F5E70E">
            <wp:extent cx="2506980" cy="74676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a:picLocks noChangeAspect="1"/>
                    </pic:cNvPicPr>
                  </pic:nvPicPr>
                  <pic:blipFill>
                    <a:blip r:embed="rId10">
                      <a:extLst/>
                    </a:blip>
                    <a:srcRect l="18210" t="11455" r="30704" b="77132"/>
                    <a:stretch>
                      <a:fillRect/>
                    </a:stretch>
                  </pic:blipFill>
                  <pic:spPr>
                    <a:xfrm>
                      <a:off x="0" y="0"/>
                      <a:ext cx="2506980" cy="746760"/>
                    </a:xfrm>
                    <a:prstGeom prst="rect">
                      <a:avLst/>
                    </a:prstGeom>
                    <a:ln w="12700" cap="flat">
                      <a:noFill/>
                      <a:miter lim="400000"/>
                    </a:ln>
                    <a:effectLst/>
                  </pic:spPr>
                </pic:pic>
              </a:graphicData>
            </a:graphic>
          </wp:inline>
        </w:drawing>
      </w:r>
      <w:r w:rsidR="00BC23A9" w:rsidRPr="00BC23A9">
        <w:rPr>
          <w:rFonts w:ascii="Arial" w:eastAsia="Arial" w:hAnsi="Arial" w:cs="Arial"/>
          <w:noProof/>
          <w:sz w:val="22"/>
          <w:szCs w:val="22"/>
          <w:lang w:val="en-GB"/>
        </w:rPr>
        <w:drawing>
          <wp:inline distT="0" distB="0" distL="0" distR="0" wp14:anchorId="22B6EFF5" wp14:editId="2CAA3066">
            <wp:extent cx="1400175" cy="800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800100"/>
                    </a:xfrm>
                    <a:prstGeom prst="rect">
                      <a:avLst/>
                    </a:prstGeom>
                    <a:noFill/>
                    <a:ln>
                      <a:noFill/>
                    </a:ln>
                  </pic:spPr>
                </pic:pic>
              </a:graphicData>
            </a:graphic>
          </wp:inline>
        </w:drawing>
      </w:r>
    </w:p>
    <w:p w14:paraId="141178B7" w14:textId="77777777" w:rsidR="000F3CA4" w:rsidRDefault="000F3CA4">
      <w:pPr>
        <w:pStyle w:val="BodyText"/>
        <w:rPr>
          <w:rFonts w:ascii="Arial" w:eastAsia="Arial" w:hAnsi="Arial" w:cs="Arial"/>
          <w:sz w:val="22"/>
          <w:szCs w:val="22"/>
        </w:rPr>
      </w:pPr>
    </w:p>
    <w:p w14:paraId="7D50AFB6" w14:textId="77777777" w:rsidR="000F3CA4" w:rsidRDefault="000F3CA4">
      <w:pPr>
        <w:pStyle w:val="BodyText"/>
        <w:rPr>
          <w:rFonts w:ascii="Arial" w:eastAsia="Arial" w:hAnsi="Arial" w:cs="Arial"/>
          <w:sz w:val="22"/>
          <w:szCs w:val="22"/>
        </w:rPr>
      </w:pPr>
    </w:p>
    <w:p w14:paraId="1B71D1E7" w14:textId="75CC3E99" w:rsidR="000F3CA4" w:rsidRPr="00BC23A9" w:rsidRDefault="003B2590">
      <w:pPr>
        <w:pStyle w:val="BodyText"/>
        <w:rPr>
          <w:rFonts w:ascii="Arial" w:hAnsi="Arial"/>
          <w:sz w:val="22"/>
          <w:szCs w:val="22"/>
        </w:rPr>
      </w:pPr>
      <w:r>
        <w:rPr>
          <w:rFonts w:ascii="Arial" w:hAnsi="Arial"/>
          <w:sz w:val="22"/>
          <w:szCs w:val="22"/>
        </w:rPr>
        <w:t>Drummond Forbes</w:t>
      </w:r>
      <w:r w:rsidR="00BC23A9">
        <w:rPr>
          <w:rFonts w:ascii="Arial" w:hAnsi="Arial"/>
          <w:sz w:val="22"/>
          <w:szCs w:val="22"/>
        </w:rPr>
        <w:tab/>
      </w:r>
      <w:r w:rsidR="00BC23A9">
        <w:rPr>
          <w:rFonts w:ascii="Arial" w:hAnsi="Arial"/>
          <w:sz w:val="22"/>
          <w:szCs w:val="22"/>
        </w:rPr>
        <w:tab/>
      </w:r>
      <w:r w:rsidR="00BC23A9">
        <w:rPr>
          <w:rFonts w:ascii="Arial" w:hAnsi="Arial"/>
          <w:sz w:val="22"/>
          <w:szCs w:val="22"/>
        </w:rPr>
        <w:tab/>
      </w:r>
      <w:r w:rsidR="00BC23A9">
        <w:rPr>
          <w:rFonts w:ascii="Arial" w:hAnsi="Arial"/>
          <w:sz w:val="22"/>
          <w:szCs w:val="22"/>
        </w:rPr>
        <w:tab/>
      </w:r>
      <w:r w:rsidR="00CB4C81">
        <w:rPr>
          <w:rFonts w:ascii="Arial" w:hAnsi="Arial"/>
          <w:sz w:val="22"/>
          <w:szCs w:val="22"/>
        </w:rPr>
        <w:t>Chris Monk</w:t>
      </w:r>
    </w:p>
    <w:p w14:paraId="788E5D43" w14:textId="242D9EC9" w:rsidR="000F3CA4" w:rsidRDefault="003B2590">
      <w:pPr>
        <w:pStyle w:val="BodyText"/>
        <w:rPr>
          <w:rFonts w:ascii="Arial" w:eastAsia="Arial" w:hAnsi="Arial" w:cs="Arial"/>
          <w:sz w:val="22"/>
          <w:szCs w:val="22"/>
        </w:rPr>
      </w:pPr>
      <w:r>
        <w:rPr>
          <w:rFonts w:ascii="Arial" w:hAnsi="Arial"/>
          <w:sz w:val="22"/>
          <w:szCs w:val="22"/>
        </w:rPr>
        <w:t>Chairman</w:t>
      </w:r>
      <w:r w:rsidR="00BC23A9">
        <w:rPr>
          <w:rFonts w:ascii="Arial" w:hAnsi="Arial"/>
          <w:sz w:val="22"/>
          <w:szCs w:val="22"/>
        </w:rPr>
        <w:tab/>
      </w:r>
      <w:r w:rsidR="00BC23A9">
        <w:rPr>
          <w:rFonts w:ascii="Arial" w:hAnsi="Arial"/>
          <w:sz w:val="22"/>
          <w:szCs w:val="22"/>
        </w:rPr>
        <w:tab/>
      </w:r>
      <w:r w:rsidR="00BC23A9">
        <w:rPr>
          <w:rFonts w:ascii="Arial" w:hAnsi="Arial"/>
          <w:sz w:val="22"/>
          <w:szCs w:val="22"/>
        </w:rPr>
        <w:tab/>
      </w:r>
      <w:r w:rsidR="00BC23A9">
        <w:rPr>
          <w:rFonts w:ascii="Arial" w:hAnsi="Arial"/>
          <w:sz w:val="22"/>
          <w:szCs w:val="22"/>
        </w:rPr>
        <w:tab/>
      </w:r>
      <w:r w:rsidR="00BC23A9">
        <w:rPr>
          <w:rFonts w:ascii="Arial" w:hAnsi="Arial"/>
          <w:sz w:val="22"/>
          <w:szCs w:val="22"/>
        </w:rPr>
        <w:tab/>
      </w:r>
      <w:r w:rsidR="00CB4C81">
        <w:rPr>
          <w:rFonts w:ascii="Arial" w:hAnsi="Arial"/>
          <w:sz w:val="22"/>
          <w:szCs w:val="22"/>
        </w:rPr>
        <w:t>Vice Chairman</w:t>
      </w:r>
    </w:p>
    <w:p w14:paraId="089CC516" w14:textId="77777777" w:rsidR="000F3CA4" w:rsidRDefault="000F3CA4">
      <w:pPr>
        <w:pStyle w:val="BodyText"/>
        <w:rPr>
          <w:rFonts w:ascii="Calibri" w:eastAsia="Calibri" w:hAnsi="Calibri" w:cs="Calibri"/>
          <w:i w:val="0"/>
          <w:iCs w:val="0"/>
        </w:rPr>
      </w:pPr>
    </w:p>
    <w:p w14:paraId="01418648" w14:textId="7262235D" w:rsidR="0001734C" w:rsidRDefault="0001734C">
      <w:pPr>
        <w:pStyle w:val="Body"/>
        <w:rPr>
          <w:rFonts w:ascii="Arial Unicode MS" w:hAnsi="Arial Unicode MS"/>
          <w:sz w:val="32"/>
          <w:szCs w:val="32"/>
        </w:rPr>
      </w:pPr>
    </w:p>
    <w:p w14:paraId="39F3A0B2" w14:textId="77777777" w:rsidR="00D91782" w:rsidRDefault="00D91782">
      <w:pPr>
        <w:pStyle w:val="Body"/>
        <w:rPr>
          <w:rFonts w:ascii="Arial Unicode MS" w:hAnsi="Arial Unicode MS"/>
          <w:sz w:val="32"/>
          <w:szCs w:val="32"/>
        </w:rPr>
      </w:pPr>
    </w:p>
    <w:p w14:paraId="52689485" w14:textId="77777777" w:rsidR="00D91782" w:rsidRDefault="00D91782">
      <w:pPr>
        <w:pStyle w:val="Body"/>
        <w:rPr>
          <w:rFonts w:ascii="Arial Unicode MS" w:hAnsi="Arial Unicode MS"/>
          <w:sz w:val="32"/>
          <w:szCs w:val="32"/>
        </w:rPr>
      </w:pPr>
    </w:p>
    <w:p w14:paraId="11169394" w14:textId="77777777" w:rsidR="00D91782" w:rsidRDefault="00D91782">
      <w:pPr>
        <w:pStyle w:val="Body"/>
        <w:rPr>
          <w:rFonts w:ascii="Arial Unicode MS" w:hAnsi="Arial Unicode MS"/>
          <w:sz w:val="32"/>
          <w:szCs w:val="32"/>
        </w:rPr>
      </w:pPr>
    </w:p>
    <w:p w14:paraId="2A283F67" w14:textId="77777777" w:rsidR="00D91782" w:rsidRDefault="00D91782">
      <w:pPr>
        <w:pStyle w:val="Body"/>
        <w:rPr>
          <w:rFonts w:ascii="Arial Unicode MS" w:hAnsi="Arial Unicode MS"/>
          <w:sz w:val="32"/>
          <w:szCs w:val="32"/>
        </w:rPr>
      </w:pPr>
    </w:p>
    <w:p w14:paraId="65151374" w14:textId="77777777" w:rsidR="00D91782" w:rsidRDefault="00D91782">
      <w:pPr>
        <w:pStyle w:val="Body"/>
        <w:rPr>
          <w:rFonts w:ascii="Arial Unicode MS" w:hAnsi="Arial Unicode MS"/>
          <w:sz w:val="32"/>
          <w:szCs w:val="32"/>
        </w:rPr>
        <w:sectPr w:rsidR="00D91782" w:rsidSect="00D91782">
          <w:footerReference w:type="default" r:id="rId12"/>
          <w:pgSz w:w="11900" w:h="16840"/>
          <w:pgMar w:top="1134" w:right="1134" w:bottom="851" w:left="1418" w:header="720" w:footer="720" w:gutter="0"/>
          <w:cols w:space="720"/>
        </w:sectPr>
      </w:pPr>
    </w:p>
    <w:p w14:paraId="461751F7" w14:textId="77777777" w:rsidR="000F3CA4" w:rsidRDefault="003B2590">
      <w:pPr>
        <w:pStyle w:val="Body"/>
        <w:rPr>
          <w:rFonts w:ascii="Calibri" w:eastAsia="Calibri" w:hAnsi="Calibri" w:cs="Calibri"/>
          <w:sz w:val="24"/>
          <w:szCs w:val="24"/>
        </w:rPr>
      </w:pPr>
      <w:r>
        <w:rPr>
          <w:rFonts w:ascii="Trebuchet MS" w:hAnsi="Trebuchet MS"/>
          <w:b/>
          <w:bCs/>
          <w:i/>
          <w:iCs/>
          <w:sz w:val="32"/>
          <w:szCs w:val="32"/>
          <w:lang w:val="en-US"/>
        </w:rPr>
        <w:t>About Above &amp; Beyond</w:t>
      </w:r>
    </w:p>
    <w:p w14:paraId="07B03DD6" w14:textId="77777777" w:rsidR="000F3CA4" w:rsidRDefault="000F3CA4">
      <w:pPr>
        <w:pStyle w:val="Body"/>
        <w:rPr>
          <w:rFonts w:ascii="Arial" w:eastAsia="Arial" w:hAnsi="Arial" w:cs="Arial"/>
          <w:sz w:val="22"/>
          <w:szCs w:val="22"/>
        </w:rPr>
      </w:pPr>
    </w:p>
    <w:p w14:paraId="0F40EAB3" w14:textId="038F6531" w:rsidR="000F3CA4" w:rsidRDefault="003B2590">
      <w:pPr>
        <w:pStyle w:val="Body"/>
        <w:rPr>
          <w:rFonts w:ascii="Arial" w:eastAsia="Arial" w:hAnsi="Arial" w:cs="Arial"/>
          <w:sz w:val="22"/>
          <w:szCs w:val="22"/>
        </w:rPr>
      </w:pPr>
      <w:r>
        <w:rPr>
          <w:rFonts w:ascii="Arial" w:hAnsi="Arial"/>
          <w:sz w:val="22"/>
          <w:szCs w:val="22"/>
          <w:lang w:val="en-US"/>
        </w:rPr>
        <w:t>The hospitals’ charity was formed in 1974 as part of a national initiative within the Health Act of that year to manage philanthropic donations appropriately.  The NHS charity had ‘</w:t>
      </w:r>
      <w:proofErr w:type="spellStart"/>
      <w:r>
        <w:rPr>
          <w:rFonts w:ascii="Arial" w:hAnsi="Arial"/>
          <w:sz w:val="22"/>
          <w:szCs w:val="22"/>
          <w:lang w:val="es-ES_tradnl"/>
        </w:rPr>
        <w:t>independent</w:t>
      </w:r>
      <w:proofErr w:type="spellEnd"/>
      <w:r>
        <w:rPr>
          <w:rFonts w:ascii="Arial" w:hAnsi="Arial"/>
          <w:sz w:val="22"/>
          <w:szCs w:val="22"/>
          <w:lang w:val="en-US"/>
        </w:rPr>
        <w:t>’ trustees but was regulated both by the Charity Commission and the Depa</w:t>
      </w:r>
      <w:r w:rsidR="004C0224">
        <w:rPr>
          <w:rFonts w:ascii="Arial" w:hAnsi="Arial"/>
          <w:sz w:val="22"/>
          <w:szCs w:val="22"/>
          <w:lang w:val="en-US"/>
        </w:rPr>
        <w:t>rtment of Health</w:t>
      </w:r>
      <w:r w:rsidR="0078139F">
        <w:rPr>
          <w:rFonts w:ascii="Arial" w:hAnsi="Arial"/>
          <w:sz w:val="22"/>
          <w:szCs w:val="22"/>
          <w:lang w:val="en-US"/>
        </w:rPr>
        <w:t>.</w:t>
      </w:r>
      <w:r>
        <w:rPr>
          <w:rFonts w:ascii="Arial" w:hAnsi="Arial"/>
          <w:sz w:val="22"/>
          <w:szCs w:val="22"/>
          <w:lang w:val="en-US"/>
        </w:rPr>
        <w:t xml:space="preserve">  </w:t>
      </w:r>
      <w:r>
        <w:rPr>
          <w:rFonts w:ascii="Arial Unicode MS" w:hAnsi="Arial Unicode MS"/>
          <w:sz w:val="22"/>
          <w:szCs w:val="22"/>
        </w:rPr>
        <w:br/>
      </w:r>
    </w:p>
    <w:p w14:paraId="48789218" w14:textId="77777777" w:rsidR="000F3CA4" w:rsidRDefault="003B2590">
      <w:pPr>
        <w:pStyle w:val="Body"/>
        <w:rPr>
          <w:rFonts w:ascii="Arial" w:eastAsia="Arial" w:hAnsi="Arial" w:cs="Arial"/>
          <w:sz w:val="22"/>
          <w:szCs w:val="22"/>
        </w:rPr>
      </w:pPr>
      <w:r>
        <w:rPr>
          <w:rFonts w:ascii="Arial" w:hAnsi="Arial"/>
          <w:sz w:val="22"/>
          <w:szCs w:val="22"/>
          <w:lang w:val="en-US"/>
        </w:rPr>
        <w:t xml:space="preserve">Historically, the charity has looked after monies that were given to support patients, managed the investment strategy, and made grants to the hospitals to improve patient experience.  Since 2009, it has become a more pro-active charity, driving both an agenda of positive patient initiatives and a priority-driven and targeted fundraising strategy.  The charity team works hard to draw in new money to support patient experience and to make sure that patients from Bristol and the South West get the very best treatment and care in the best quality facilities. </w:t>
      </w:r>
    </w:p>
    <w:p w14:paraId="54897DFB" w14:textId="77777777" w:rsidR="000F3CA4" w:rsidRDefault="000F3CA4">
      <w:pPr>
        <w:pStyle w:val="Body"/>
        <w:rPr>
          <w:rFonts w:ascii="Arial" w:eastAsia="Arial" w:hAnsi="Arial" w:cs="Arial"/>
          <w:sz w:val="22"/>
          <w:szCs w:val="22"/>
        </w:rPr>
      </w:pPr>
    </w:p>
    <w:p w14:paraId="39B2E92A" w14:textId="77777777" w:rsidR="000F3CA4" w:rsidRDefault="003B2590">
      <w:pPr>
        <w:pStyle w:val="Body"/>
        <w:rPr>
          <w:rFonts w:ascii="Arial" w:eastAsia="Arial" w:hAnsi="Arial" w:cs="Arial"/>
          <w:sz w:val="22"/>
          <w:szCs w:val="22"/>
        </w:rPr>
      </w:pPr>
      <w:r>
        <w:rPr>
          <w:rFonts w:ascii="Arial" w:hAnsi="Arial"/>
          <w:sz w:val="22"/>
          <w:szCs w:val="22"/>
          <w:lang w:val="en-US"/>
        </w:rPr>
        <w:t>Within the 9 hospitals</w:t>
      </w:r>
      <w:r w:rsidR="007D265D">
        <w:rPr>
          <w:rFonts w:ascii="Arial" w:hAnsi="Arial"/>
          <w:sz w:val="22"/>
          <w:szCs w:val="22"/>
          <w:lang w:val="en-US"/>
        </w:rPr>
        <w:t xml:space="preserve"> that make up University Hospitals Bristol NHS Foundation Trust, that</w:t>
      </w:r>
      <w:r>
        <w:rPr>
          <w:rFonts w:ascii="Arial" w:hAnsi="Arial"/>
          <w:sz w:val="22"/>
          <w:szCs w:val="22"/>
          <w:lang w:val="en-US"/>
        </w:rPr>
        <w:t xml:space="preserve"> we support, there are regional specialist </w:t>
      </w:r>
      <w:proofErr w:type="spellStart"/>
      <w:r>
        <w:rPr>
          <w:rFonts w:ascii="Arial" w:hAnsi="Arial"/>
          <w:sz w:val="22"/>
          <w:szCs w:val="22"/>
          <w:lang w:val="en-US"/>
        </w:rPr>
        <w:t>centres</w:t>
      </w:r>
      <w:proofErr w:type="spellEnd"/>
      <w:r>
        <w:rPr>
          <w:rFonts w:ascii="Arial" w:hAnsi="Arial"/>
          <w:sz w:val="22"/>
          <w:szCs w:val="22"/>
          <w:lang w:val="en-US"/>
        </w:rPr>
        <w:t xml:space="preserve"> of excellence and expertise, with some areas of medicine of national and international renown.  We also support a large general hospital for the people of Bristol, and associated community services.</w:t>
      </w:r>
    </w:p>
    <w:p w14:paraId="1FA7C813" w14:textId="77777777" w:rsidR="000F3CA4" w:rsidRDefault="000F3CA4">
      <w:pPr>
        <w:pStyle w:val="Body"/>
        <w:rPr>
          <w:rFonts w:ascii="Arial" w:eastAsia="Arial" w:hAnsi="Arial" w:cs="Arial"/>
          <w:sz w:val="22"/>
          <w:szCs w:val="22"/>
        </w:rPr>
      </w:pPr>
    </w:p>
    <w:p w14:paraId="02B35640" w14:textId="77777777" w:rsidR="000F3CA4" w:rsidRDefault="003B2590">
      <w:pPr>
        <w:pStyle w:val="Body"/>
        <w:widowControl w:val="0"/>
        <w:spacing w:after="240"/>
        <w:rPr>
          <w:rFonts w:ascii="Arial" w:eastAsia="Arial" w:hAnsi="Arial" w:cs="Arial"/>
          <w:sz w:val="22"/>
          <w:szCs w:val="22"/>
        </w:rPr>
      </w:pPr>
      <w:r>
        <w:rPr>
          <w:rFonts w:ascii="Arial" w:hAnsi="Arial"/>
          <w:sz w:val="22"/>
          <w:szCs w:val="22"/>
          <w:lang w:val="en-US"/>
        </w:rPr>
        <w:t>Each year we work hard to invest some £3 million in projects that make a real difference to every patient and every condition:</w:t>
      </w:r>
    </w:p>
    <w:p w14:paraId="35008475" w14:textId="77777777" w:rsidR="000F3CA4" w:rsidRPr="00C041E6" w:rsidRDefault="003B2590" w:rsidP="00C041E6">
      <w:pPr>
        <w:pStyle w:val="ListParagraph"/>
        <w:widowControl w:val="0"/>
        <w:numPr>
          <w:ilvl w:val="0"/>
          <w:numId w:val="40"/>
        </w:numPr>
        <w:spacing w:after="240"/>
        <w:rPr>
          <w:rFonts w:ascii="Arial" w:eastAsia="Arial" w:hAnsi="Arial" w:cs="Arial"/>
          <w:sz w:val="22"/>
          <w:szCs w:val="22"/>
        </w:rPr>
      </w:pPr>
      <w:proofErr w:type="gramStart"/>
      <w:r w:rsidRPr="00C041E6">
        <w:rPr>
          <w:rFonts w:ascii="Arial" w:hAnsi="Arial"/>
          <w:sz w:val="22"/>
          <w:szCs w:val="22"/>
        </w:rPr>
        <w:t>from</w:t>
      </w:r>
      <w:proofErr w:type="gramEnd"/>
      <w:r w:rsidRPr="00C041E6">
        <w:rPr>
          <w:rFonts w:ascii="Arial" w:hAnsi="Arial"/>
          <w:sz w:val="22"/>
          <w:szCs w:val="22"/>
        </w:rPr>
        <w:t xml:space="preserve"> increasing the number of sensory facilities and toys to support sick children’s development while in hospital, to funding a new Radial Lounge in the Bristol Heart Institute, enabling patients to get less invasive treatment in comfortable settings without having to be admitted.  </w:t>
      </w:r>
    </w:p>
    <w:p w14:paraId="6FE6409D" w14:textId="77777777" w:rsidR="000F3CA4" w:rsidRPr="00C041E6" w:rsidRDefault="003B2590" w:rsidP="00C041E6">
      <w:pPr>
        <w:pStyle w:val="ListParagraph"/>
        <w:widowControl w:val="0"/>
        <w:numPr>
          <w:ilvl w:val="0"/>
          <w:numId w:val="40"/>
        </w:numPr>
        <w:spacing w:after="240"/>
        <w:rPr>
          <w:rFonts w:ascii="Arial" w:eastAsia="Arial" w:hAnsi="Arial" w:cs="Arial"/>
          <w:sz w:val="22"/>
          <w:szCs w:val="22"/>
        </w:rPr>
      </w:pPr>
      <w:proofErr w:type="gramStart"/>
      <w:r w:rsidRPr="00C041E6">
        <w:rPr>
          <w:rFonts w:ascii="Arial" w:hAnsi="Arial"/>
          <w:sz w:val="22"/>
          <w:szCs w:val="22"/>
        </w:rPr>
        <w:t>from</w:t>
      </w:r>
      <w:proofErr w:type="gramEnd"/>
      <w:r w:rsidRPr="00C041E6">
        <w:rPr>
          <w:rFonts w:ascii="Arial" w:hAnsi="Arial"/>
          <w:sz w:val="22"/>
          <w:szCs w:val="22"/>
        </w:rPr>
        <w:t xml:space="preserve"> pump priming research into a drug for </w:t>
      </w:r>
      <w:proofErr w:type="spellStart"/>
      <w:r w:rsidRPr="00C041E6">
        <w:rPr>
          <w:rFonts w:ascii="Arial" w:hAnsi="Arial"/>
          <w:sz w:val="22"/>
          <w:szCs w:val="22"/>
        </w:rPr>
        <w:t>paediatric</w:t>
      </w:r>
      <w:proofErr w:type="spellEnd"/>
      <w:r w:rsidRPr="00C041E6">
        <w:rPr>
          <w:rFonts w:ascii="Arial" w:hAnsi="Arial"/>
          <w:sz w:val="22"/>
          <w:szCs w:val="22"/>
        </w:rPr>
        <w:t xml:space="preserve"> rheumatism which is now transforming treatment worldwide</w:t>
      </w:r>
      <w:r w:rsidR="00572434" w:rsidRPr="00C041E6">
        <w:rPr>
          <w:rFonts w:ascii="Arial" w:hAnsi="Arial"/>
          <w:sz w:val="22"/>
          <w:szCs w:val="22"/>
        </w:rPr>
        <w:t>,</w:t>
      </w:r>
      <w:r w:rsidRPr="00C041E6">
        <w:rPr>
          <w:rFonts w:ascii="Arial" w:hAnsi="Arial"/>
          <w:sz w:val="22"/>
          <w:szCs w:val="22"/>
        </w:rPr>
        <w:t xml:space="preserve"> to funding scholarships for nurses to drive new service developments through learning and post graduate study.</w:t>
      </w:r>
    </w:p>
    <w:p w14:paraId="6F49BC25" w14:textId="77777777" w:rsidR="000F3CA4" w:rsidRDefault="003B2590">
      <w:pPr>
        <w:pStyle w:val="Body"/>
        <w:widowControl w:val="0"/>
        <w:rPr>
          <w:rFonts w:ascii="Arial" w:eastAsia="Arial" w:hAnsi="Arial" w:cs="Arial"/>
          <w:sz w:val="24"/>
          <w:szCs w:val="24"/>
        </w:rPr>
      </w:pPr>
      <w:r>
        <w:rPr>
          <w:rFonts w:ascii="Arial" w:hAnsi="Arial"/>
          <w:b/>
          <w:bCs/>
          <w:sz w:val="24"/>
          <w:szCs w:val="24"/>
          <w:lang w:val="en-US"/>
        </w:rPr>
        <w:t>Our Vision</w:t>
      </w:r>
    </w:p>
    <w:p w14:paraId="7AC3D40B" w14:textId="77777777" w:rsidR="000F3CA4" w:rsidRDefault="005D0158">
      <w:pPr>
        <w:pStyle w:val="Body"/>
        <w:widowControl w:val="0"/>
        <w:rPr>
          <w:rFonts w:ascii="Arial" w:eastAsia="Arial" w:hAnsi="Arial" w:cs="Arial"/>
          <w:sz w:val="22"/>
          <w:szCs w:val="22"/>
        </w:rPr>
      </w:pPr>
      <w:r>
        <w:rPr>
          <w:rFonts w:ascii="Arial" w:hAnsi="Arial"/>
          <w:sz w:val="22"/>
          <w:szCs w:val="22"/>
          <w:lang w:val="en-US"/>
        </w:rPr>
        <w:t xml:space="preserve">Working with inspirational local people, our vision is to raise funds to ensure patient care is the very best it can be in Bristol city </w:t>
      </w:r>
      <w:proofErr w:type="spellStart"/>
      <w:r>
        <w:rPr>
          <w:rFonts w:ascii="Arial" w:hAnsi="Arial"/>
          <w:sz w:val="22"/>
          <w:szCs w:val="22"/>
          <w:lang w:val="en-US"/>
        </w:rPr>
        <w:t>centre</w:t>
      </w:r>
      <w:proofErr w:type="spellEnd"/>
      <w:r>
        <w:rPr>
          <w:rFonts w:ascii="Arial" w:hAnsi="Arial"/>
          <w:sz w:val="22"/>
          <w:szCs w:val="22"/>
          <w:lang w:val="en-US"/>
        </w:rPr>
        <w:t xml:space="preserve"> hospitals.</w:t>
      </w:r>
    </w:p>
    <w:p w14:paraId="45AAACE5" w14:textId="77777777" w:rsidR="000F3CA4" w:rsidRDefault="003B2590">
      <w:pPr>
        <w:pStyle w:val="Body"/>
        <w:widowControl w:val="0"/>
        <w:rPr>
          <w:rFonts w:ascii="Arial" w:eastAsia="Arial" w:hAnsi="Arial" w:cs="Arial"/>
          <w:sz w:val="22"/>
          <w:szCs w:val="22"/>
        </w:rPr>
      </w:pPr>
      <w:r>
        <w:rPr>
          <w:rFonts w:ascii="Arial" w:hAnsi="Arial"/>
          <w:b/>
          <w:bCs/>
          <w:sz w:val="22"/>
          <w:szCs w:val="22"/>
          <w:lang w:val="en-US"/>
        </w:rPr>
        <w:t> </w:t>
      </w:r>
    </w:p>
    <w:p w14:paraId="3FB7B39E" w14:textId="77777777" w:rsidR="000F3CA4" w:rsidRDefault="003B2590">
      <w:pPr>
        <w:pStyle w:val="Body"/>
        <w:widowControl w:val="0"/>
        <w:rPr>
          <w:rFonts w:ascii="Arial" w:eastAsia="Arial" w:hAnsi="Arial" w:cs="Arial"/>
          <w:sz w:val="24"/>
          <w:szCs w:val="24"/>
        </w:rPr>
      </w:pPr>
      <w:r>
        <w:rPr>
          <w:rFonts w:ascii="Arial" w:hAnsi="Arial"/>
          <w:b/>
          <w:bCs/>
          <w:sz w:val="24"/>
          <w:szCs w:val="24"/>
          <w:lang w:val="en-US"/>
        </w:rPr>
        <w:t>Our Mission</w:t>
      </w:r>
    </w:p>
    <w:p w14:paraId="057299DB" w14:textId="77777777" w:rsidR="005D0158" w:rsidRDefault="005D0158">
      <w:pPr>
        <w:pStyle w:val="Body"/>
        <w:widowControl w:val="0"/>
        <w:rPr>
          <w:rFonts w:ascii="Arial" w:hAnsi="Arial"/>
          <w:sz w:val="22"/>
          <w:szCs w:val="22"/>
          <w:lang w:val="en-US"/>
        </w:rPr>
      </w:pPr>
      <w:r>
        <w:rPr>
          <w:rFonts w:ascii="Arial" w:hAnsi="Arial"/>
          <w:sz w:val="22"/>
          <w:szCs w:val="22"/>
          <w:lang w:val="en-US"/>
        </w:rPr>
        <w:t xml:space="preserve">Our mission is to make a real difference to patients, their families and the staff who treat them in Bristol city </w:t>
      </w:r>
      <w:proofErr w:type="spellStart"/>
      <w:r>
        <w:rPr>
          <w:rFonts w:ascii="Arial" w:hAnsi="Arial"/>
          <w:sz w:val="22"/>
          <w:szCs w:val="22"/>
          <w:lang w:val="en-US"/>
        </w:rPr>
        <w:t>centre</w:t>
      </w:r>
      <w:proofErr w:type="spellEnd"/>
      <w:r>
        <w:rPr>
          <w:rFonts w:ascii="Arial" w:hAnsi="Arial"/>
          <w:sz w:val="22"/>
          <w:szCs w:val="22"/>
          <w:lang w:val="en-US"/>
        </w:rPr>
        <w:t xml:space="preserve"> hospitals.  With the generosity of our donors and supporters we fundraise to:</w:t>
      </w:r>
    </w:p>
    <w:p w14:paraId="188517CA" w14:textId="77777777" w:rsidR="000F3CA4" w:rsidRDefault="005D0158" w:rsidP="00D03BF8">
      <w:pPr>
        <w:pStyle w:val="Body"/>
        <w:widowControl w:val="0"/>
        <w:numPr>
          <w:ilvl w:val="0"/>
          <w:numId w:val="23"/>
        </w:numPr>
        <w:rPr>
          <w:rFonts w:ascii="Arial" w:eastAsia="Arial" w:hAnsi="Arial" w:cs="Arial"/>
          <w:sz w:val="22"/>
          <w:szCs w:val="22"/>
        </w:rPr>
      </w:pPr>
      <w:r>
        <w:rPr>
          <w:rFonts w:ascii="Arial" w:eastAsia="Arial" w:hAnsi="Arial" w:cs="Arial"/>
          <w:sz w:val="22"/>
          <w:szCs w:val="22"/>
        </w:rPr>
        <w:t>Create welcoming environments</w:t>
      </w:r>
    </w:p>
    <w:p w14:paraId="44EE60D2" w14:textId="77777777" w:rsidR="005D0158" w:rsidRDefault="005D0158" w:rsidP="00D03BF8">
      <w:pPr>
        <w:pStyle w:val="Body"/>
        <w:widowControl w:val="0"/>
        <w:numPr>
          <w:ilvl w:val="0"/>
          <w:numId w:val="23"/>
        </w:numPr>
        <w:rPr>
          <w:rFonts w:ascii="Arial" w:eastAsia="Arial" w:hAnsi="Arial" w:cs="Arial"/>
          <w:sz w:val="22"/>
          <w:szCs w:val="22"/>
        </w:rPr>
      </w:pPr>
      <w:r>
        <w:rPr>
          <w:rFonts w:ascii="Arial" w:eastAsia="Arial" w:hAnsi="Arial" w:cs="Arial"/>
          <w:sz w:val="22"/>
          <w:szCs w:val="22"/>
        </w:rPr>
        <w:t>Provide world class facilities and the latest technology</w:t>
      </w:r>
    </w:p>
    <w:p w14:paraId="08053A39" w14:textId="77777777" w:rsidR="005D0158" w:rsidRDefault="005D0158" w:rsidP="00D03BF8">
      <w:pPr>
        <w:pStyle w:val="Body"/>
        <w:widowControl w:val="0"/>
        <w:numPr>
          <w:ilvl w:val="0"/>
          <w:numId w:val="23"/>
        </w:numPr>
        <w:rPr>
          <w:rFonts w:ascii="Arial" w:eastAsia="Arial" w:hAnsi="Arial" w:cs="Arial"/>
          <w:sz w:val="22"/>
          <w:szCs w:val="22"/>
        </w:rPr>
      </w:pPr>
      <w:r>
        <w:rPr>
          <w:rFonts w:ascii="Arial" w:eastAsia="Arial" w:hAnsi="Arial" w:cs="Arial"/>
          <w:sz w:val="22"/>
          <w:szCs w:val="22"/>
        </w:rPr>
        <w:t>Fund innovative research</w:t>
      </w:r>
    </w:p>
    <w:p w14:paraId="4B975FB1" w14:textId="77777777" w:rsidR="005D0158" w:rsidRDefault="005D0158" w:rsidP="00D03BF8">
      <w:pPr>
        <w:pStyle w:val="Body"/>
        <w:widowControl w:val="0"/>
        <w:numPr>
          <w:ilvl w:val="0"/>
          <w:numId w:val="23"/>
        </w:numPr>
        <w:rPr>
          <w:rFonts w:ascii="Arial" w:eastAsia="Arial" w:hAnsi="Arial" w:cs="Arial"/>
          <w:sz w:val="22"/>
          <w:szCs w:val="22"/>
        </w:rPr>
      </w:pPr>
      <w:r>
        <w:rPr>
          <w:rFonts w:ascii="Arial" w:eastAsia="Arial" w:hAnsi="Arial" w:cs="Arial"/>
          <w:sz w:val="22"/>
          <w:szCs w:val="22"/>
        </w:rPr>
        <w:t>Support staff training and development</w:t>
      </w:r>
    </w:p>
    <w:p w14:paraId="093EF1FB" w14:textId="77777777" w:rsidR="005D0158" w:rsidRDefault="005D0158" w:rsidP="005D0158">
      <w:pPr>
        <w:pStyle w:val="Body"/>
        <w:widowControl w:val="0"/>
        <w:ind w:left="1080"/>
        <w:rPr>
          <w:rFonts w:ascii="Arial" w:eastAsia="Arial" w:hAnsi="Arial" w:cs="Arial"/>
          <w:sz w:val="22"/>
          <w:szCs w:val="22"/>
        </w:rPr>
      </w:pPr>
    </w:p>
    <w:p w14:paraId="4ED5D425" w14:textId="77777777" w:rsidR="000F3CA4" w:rsidRDefault="003B2590">
      <w:pPr>
        <w:pStyle w:val="Body"/>
        <w:widowControl w:val="0"/>
        <w:rPr>
          <w:rFonts w:ascii="Arial" w:eastAsia="Arial" w:hAnsi="Arial" w:cs="Arial"/>
          <w:sz w:val="24"/>
          <w:szCs w:val="24"/>
        </w:rPr>
      </w:pPr>
      <w:r>
        <w:rPr>
          <w:rFonts w:ascii="Arial" w:hAnsi="Arial"/>
          <w:b/>
          <w:bCs/>
          <w:sz w:val="24"/>
          <w:szCs w:val="24"/>
          <w:lang w:val="en-US"/>
        </w:rPr>
        <w:t>Our Values</w:t>
      </w:r>
      <w:r>
        <w:rPr>
          <w:rFonts w:ascii="Arial Unicode MS" w:hAnsi="Arial Unicode MS"/>
          <w:sz w:val="24"/>
          <w:szCs w:val="24"/>
          <w:lang w:val="en-US"/>
        </w:rPr>
        <w:br/>
      </w:r>
      <w:proofErr w:type="gramStart"/>
      <w:r>
        <w:rPr>
          <w:rFonts w:ascii="Arial" w:hAnsi="Arial"/>
          <w:sz w:val="22"/>
          <w:szCs w:val="22"/>
          <w:lang w:val="en-US"/>
        </w:rPr>
        <w:t>We</w:t>
      </w:r>
      <w:proofErr w:type="gramEnd"/>
      <w:r>
        <w:rPr>
          <w:rFonts w:ascii="Arial" w:hAnsi="Arial"/>
          <w:sz w:val="22"/>
          <w:szCs w:val="22"/>
          <w:lang w:val="en-US"/>
        </w:rPr>
        <w:t xml:space="preserve"> are committed to...</w:t>
      </w:r>
    </w:p>
    <w:p w14:paraId="7C385E7D" w14:textId="77777777" w:rsidR="000F3CA4" w:rsidRDefault="003B2590" w:rsidP="00C041E6">
      <w:pPr>
        <w:pStyle w:val="Body"/>
        <w:numPr>
          <w:ilvl w:val="0"/>
          <w:numId w:val="41"/>
        </w:numPr>
        <w:spacing w:before="100" w:after="100"/>
        <w:rPr>
          <w:rFonts w:ascii="Arial" w:eastAsia="Arial" w:hAnsi="Arial" w:cs="Arial"/>
          <w:sz w:val="22"/>
          <w:szCs w:val="22"/>
          <w:lang w:val="en-US"/>
        </w:rPr>
      </w:pPr>
      <w:r>
        <w:rPr>
          <w:rFonts w:ascii="Arial" w:hAnsi="Arial"/>
          <w:sz w:val="22"/>
          <w:szCs w:val="22"/>
          <w:lang w:val="en-US"/>
        </w:rPr>
        <w:t>Patients first: putting the patient at the heart of everything we do.</w:t>
      </w:r>
    </w:p>
    <w:p w14:paraId="198DD374" w14:textId="77777777" w:rsidR="000F3CA4" w:rsidRDefault="003B2590" w:rsidP="00C041E6">
      <w:pPr>
        <w:pStyle w:val="Body"/>
        <w:numPr>
          <w:ilvl w:val="0"/>
          <w:numId w:val="41"/>
        </w:numPr>
        <w:spacing w:before="100" w:after="100"/>
        <w:rPr>
          <w:rFonts w:ascii="Arial" w:eastAsia="Arial" w:hAnsi="Arial" w:cs="Arial"/>
          <w:sz w:val="22"/>
          <w:szCs w:val="22"/>
          <w:lang w:val="en-US"/>
        </w:rPr>
      </w:pPr>
      <w:r>
        <w:rPr>
          <w:rFonts w:ascii="Arial" w:hAnsi="Arial"/>
          <w:sz w:val="22"/>
          <w:szCs w:val="22"/>
          <w:lang w:val="en-US"/>
        </w:rPr>
        <w:t>Respect: treating everyone fairly with respect and care.</w:t>
      </w:r>
    </w:p>
    <w:p w14:paraId="70F5CE4C" w14:textId="77777777" w:rsidR="000F3CA4" w:rsidRDefault="003B2590" w:rsidP="00C041E6">
      <w:pPr>
        <w:pStyle w:val="Body"/>
        <w:numPr>
          <w:ilvl w:val="0"/>
          <w:numId w:val="41"/>
        </w:numPr>
        <w:spacing w:before="100" w:after="100"/>
        <w:rPr>
          <w:rFonts w:ascii="Arial" w:eastAsia="Arial" w:hAnsi="Arial" w:cs="Arial"/>
          <w:sz w:val="22"/>
          <w:szCs w:val="22"/>
          <w:lang w:val="en-US"/>
        </w:rPr>
      </w:pPr>
      <w:r>
        <w:rPr>
          <w:rFonts w:ascii="Arial" w:hAnsi="Arial"/>
          <w:sz w:val="22"/>
          <w:szCs w:val="22"/>
          <w:lang w:val="en-US"/>
        </w:rPr>
        <w:t>Excellence: in all that we fund and deliver.</w:t>
      </w:r>
    </w:p>
    <w:p w14:paraId="20F82C8D" w14:textId="77777777" w:rsidR="000F3CA4" w:rsidRDefault="003B2590" w:rsidP="00C041E6">
      <w:pPr>
        <w:pStyle w:val="Body"/>
        <w:numPr>
          <w:ilvl w:val="0"/>
          <w:numId w:val="41"/>
        </w:numPr>
        <w:spacing w:before="100" w:after="100"/>
        <w:rPr>
          <w:rFonts w:ascii="Arial" w:eastAsia="Arial" w:hAnsi="Arial" w:cs="Arial"/>
          <w:sz w:val="22"/>
          <w:szCs w:val="22"/>
          <w:lang w:val="en-US"/>
        </w:rPr>
      </w:pPr>
      <w:r>
        <w:rPr>
          <w:rFonts w:ascii="Arial" w:hAnsi="Arial"/>
          <w:sz w:val="22"/>
          <w:szCs w:val="22"/>
          <w:lang w:val="en-US"/>
        </w:rPr>
        <w:t>Trust: demonstrating integrity and transparency, being honest and responsible in all our work.</w:t>
      </w:r>
    </w:p>
    <w:p w14:paraId="6BD1E946" w14:textId="77777777" w:rsidR="000F3CA4" w:rsidRPr="00D91782" w:rsidRDefault="003B2590" w:rsidP="00C041E6">
      <w:pPr>
        <w:pStyle w:val="Body"/>
        <w:numPr>
          <w:ilvl w:val="0"/>
          <w:numId w:val="41"/>
        </w:numPr>
        <w:spacing w:before="100" w:after="100"/>
        <w:rPr>
          <w:rFonts w:ascii="Arial" w:eastAsia="Arial" w:hAnsi="Arial" w:cs="Arial"/>
          <w:sz w:val="22"/>
          <w:szCs w:val="22"/>
          <w:lang w:val="en-US"/>
        </w:rPr>
      </w:pPr>
      <w:r>
        <w:rPr>
          <w:rFonts w:ascii="Arial" w:hAnsi="Arial"/>
          <w:sz w:val="22"/>
          <w:szCs w:val="22"/>
          <w:lang w:val="en-US"/>
        </w:rPr>
        <w:t>Passion: being inspired to achieve the best.</w:t>
      </w:r>
    </w:p>
    <w:p w14:paraId="74983C74" w14:textId="77777777" w:rsidR="00D91782" w:rsidRDefault="00D91782" w:rsidP="00C041E6">
      <w:pPr>
        <w:pStyle w:val="Body"/>
        <w:numPr>
          <w:ilvl w:val="0"/>
          <w:numId w:val="41"/>
        </w:numPr>
        <w:spacing w:before="100" w:after="100"/>
        <w:rPr>
          <w:rFonts w:ascii="Arial" w:eastAsia="Arial" w:hAnsi="Arial" w:cs="Arial"/>
          <w:sz w:val="22"/>
          <w:szCs w:val="22"/>
          <w:lang w:val="en-US"/>
        </w:rPr>
      </w:pPr>
    </w:p>
    <w:p w14:paraId="6EEF0A47" w14:textId="77777777" w:rsidR="000F3CA4" w:rsidRDefault="003B2590">
      <w:pPr>
        <w:pStyle w:val="Body"/>
        <w:widowControl w:val="0"/>
        <w:rPr>
          <w:rFonts w:ascii="Arial" w:eastAsia="Arial" w:hAnsi="Arial" w:cs="Arial"/>
          <w:sz w:val="22"/>
          <w:szCs w:val="22"/>
        </w:rPr>
      </w:pPr>
      <w:r>
        <w:rPr>
          <w:rFonts w:ascii="Trebuchet MS" w:hAnsi="Trebuchet MS"/>
          <w:b/>
          <w:bCs/>
          <w:sz w:val="32"/>
          <w:szCs w:val="32"/>
          <w:lang w:val="en-US"/>
        </w:rPr>
        <w:t>What We Do</w:t>
      </w:r>
    </w:p>
    <w:p w14:paraId="636A3CB4" w14:textId="1D3C9E68" w:rsidR="000F3CA4" w:rsidRDefault="003B2590">
      <w:pPr>
        <w:pStyle w:val="BodyText"/>
        <w:rPr>
          <w:rFonts w:ascii="Arial" w:hAnsi="Arial"/>
          <w:i w:val="0"/>
          <w:iCs w:val="0"/>
          <w:sz w:val="22"/>
          <w:szCs w:val="22"/>
        </w:rPr>
      </w:pPr>
      <w:r>
        <w:rPr>
          <w:rFonts w:ascii="Arial" w:hAnsi="Arial"/>
          <w:i w:val="0"/>
          <w:iCs w:val="0"/>
          <w:sz w:val="22"/>
          <w:szCs w:val="22"/>
        </w:rPr>
        <w:t xml:space="preserve">Above &amp; </w:t>
      </w:r>
      <w:proofErr w:type="gramStart"/>
      <w:r>
        <w:rPr>
          <w:rFonts w:ascii="Arial" w:hAnsi="Arial"/>
          <w:i w:val="0"/>
          <w:iCs w:val="0"/>
          <w:sz w:val="22"/>
          <w:szCs w:val="22"/>
        </w:rPr>
        <w:t>Beyond</w:t>
      </w:r>
      <w:proofErr w:type="gramEnd"/>
      <w:r>
        <w:rPr>
          <w:rFonts w:ascii="Arial" w:hAnsi="Arial"/>
          <w:i w:val="0"/>
          <w:iCs w:val="0"/>
          <w:sz w:val="22"/>
          <w:szCs w:val="22"/>
        </w:rPr>
        <w:t xml:space="preserve"> has a strong </w:t>
      </w:r>
      <w:r w:rsidR="004C0224">
        <w:rPr>
          <w:rFonts w:ascii="Arial" w:hAnsi="Arial"/>
          <w:i w:val="0"/>
          <w:iCs w:val="0"/>
          <w:sz w:val="22"/>
          <w:szCs w:val="22"/>
        </w:rPr>
        <w:t xml:space="preserve">and proud </w:t>
      </w:r>
      <w:r>
        <w:rPr>
          <w:rFonts w:ascii="Arial" w:hAnsi="Arial"/>
          <w:i w:val="0"/>
          <w:iCs w:val="0"/>
          <w:sz w:val="22"/>
          <w:szCs w:val="22"/>
        </w:rPr>
        <w:t xml:space="preserve">history </w:t>
      </w:r>
      <w:r w:rsidR="004C0224">
        <w:rPr>
          <w:rFonts w:ascii="Arial" w:hAnsi="Arial"/>
          <w:i w:val="0"/>
          <w:iCs w:val="0"/>
          <w:sz w:val="22"/>
          <w:szCs w:val="22"/>
        </w:rPr>
        <w:t xml:space="preserve">of supporting the city </w:t>
      </w:r>
      <w:proofErr w:type="spellStart"/>
      <w:r w:rsidR="004C0224">
        <w:rPr>
          <w:rFonts w:ascii="Arial" w:hAnsi="Arial"/>
          <w:i w:val="0"/>
          <w:iCs w:val="0"/>
          <w:sz w:val="22"/>
          <w:szCs w:val="22"/>
        </w:rPr>
        <w:t>centre</w:t>
      </w:r>
      <w:proofErr w:type="spellEnd"/>
      <w:r w:rsidR="004C0224">
        <w:rPr>
          <w:rFonts w:ascii="Arial" w:hAnsi="Arial"/>
          <w:i w:val="0"/>
          <w:iCs w:val="0"/>
          <w:sz w:val="22"/>
          <w:szCs w:val="22"/>
        </w:rPr>
        <w:t xml:space="preserve"> hospitals.  In 2019 the charity will celebrate its 45</w:t>
      </w:r>
      <w:r w:rsidR="004C0224" w:rsidRPr="004C0224">
        <w:rPr>
          <w:rFonts w:ascii="Arial" w:hAnsi="Arial"/>
          <w:i w:val="0"/>
          <w:iCs w:val="0"/>
          <w:sz w:val="22"/>
          <w:szCs w:val="22"/>
          <w:vertAlign w:val="superscript"/>
        </w:rPr>
        <w:t>th</w:t>
      </w:r>
      <w:r w:rsidR="004C0224">
        <w:rPr>
          <w:rFonts w:ascii="Arial" w:hAnsi="Arial"/>
          <w:i w:val="0"/>
          <w:iCs w:val="0"/>
          <w:sz w:val="22"/>
          <w:szCs w:val="22"/>
        </w:rPr>
        <w:t xml:space="preserve"> anniversary and is likely to have raised close to £100million supporting</w:t>
      </w:r>
      <w:r>
        <w:rPr>
          <w:rFonts w:ascii="Arial" w:hAnsi="Arial"/>
          <w:i w:val="0"/>
          <w:iCs w:val="0"/>
          <w:sz w:val="22"/>
          <w:szCs w:val="22"/>
        </w:rPr>
        <w:t xml:space="preserve"> </w:t>
      </w:r>
      <w:r w:rsidR="004C0224">
        <w:rPr>
          <w:rFonts w:ascii="Arial" w:hAnsi="Arial"/>
          <w:i w:val="0"/>
          <w:iCs w:val="0"/>
          <w:sz w:val="22"/>
          <w:szCs w:val="22"/>
        </w:rPr>
        <w:t>not only one of the top hospitals Trusts in the UK, but having improved the experience and outcomes for many hundreds of thousands of patients and their families.</w:t>
      </w:r>
    </w:p>
    <w:p w14:paraId="3995CCB4" w14:textId="02925795" w:rsidR="004C0224" w:rsidRPr="004C0224" w:rsidRDefault="004C0224">
      <w:pPr>
        <w:pStyle w:val="BodyText"/>
        <w:rPr>
          <w:rFonts w:ascii="Arial" w:hAnsi="Arial"/>
          <w:i w:val="0"/>
          <w:iCs w:val="0"/>
          <w:sz w:val="22"/>
          <w:szCs w:val="22"/>
        </w:rPr>
      </w:pPr>
      <w:r>
        <w:rPr>
          <w:rFonts w:ascii="Arial" w:eastAsia="Arial" w:hAnsi="Arial" w:cs="Arial"/>
          <w:i w:val="0"/>
          <w:iCs w:val="0"/>
          <w:noProof/>
          <w:sz w:val="22"/>
          <w:szCs w:val="22"/>
          <w:lang w:val="en-GB"/>
        </w:rPr>
        <w:drawing>
          <wp:anchor distT="57150" distB="57150" distL="57150" distR="57150" simplePos="0" relativeHeight="251672576" behindDoc="0" locked="0" layoutInCell="1" allowOverlap="1" wp14:anchorId="43369199" wp14:editId="1F7C6358">
            <wp:simplePos x="0" y="0"/>
            <wp:positionH relativeFrom="column">
              <wp:posOffset>0</wp:posOffset>
            </wp:positionH>
            <wp:positionV relativeFrom="line">
              <wp:posOffset>219075</wp:posOffset>
            </wp:positionV>
            <wp:extent cx="6085841" cy="4013200"/>
            <wp:effectExtent l="0" t="0" r="0" b="0"/>
            <wp:wrapSquare wrapText="bothSides" distT="57150" distB="57150" distL="57150" distR="57150"/>
            <wp:docPr id="1073741828" name="officeArt object" descr="S:\Marketing &amp; Communications\Marketing materials\Trustee recruitment pack 2016\1604P55_Bristol2Paris2016_w_cheering station with children's hospital.jpg"/>
            <wp:cNvGraphicFramePr/>
            <a:graphic xmlns:a="http://schemas.openxmlformats.org/drawingml/2006/main">
              <a:graphicData uri="http://schemas.openxmlformats.org/drawingml/2006/picture">
                <pic:pic xmlns:pic="http://schemas.openxmlformats.org/drawingml/2006/picture">
                  <pic:nvPicPr>
                    <pic:cNvPr id="1073741828" name="image4.jpeg" descr="S:\Marketing &amp; Communications\Marketing materials\Trustee recruitment pack 2016\1604P55_Bristol2Paris2016_w_cheering station with children's hospital.jpg"/>
                    <pic:cNvPicPr>
                      <a:picLocks noChangeAspect="1"/>
                    </pic:cNvPicPr>
                  </pic:nvPicPr>
                  <pic:blipFill>
                    <a:blip r:embed="rId13">
                      <a:extLst/>
                    </a:blip>
                    <a:stretch>
                      <a:fillRect/>
                    </a:stretch>
                  </pic:blipFill>
                  <pic:spPr>
                    <a:xfrm>
                      <a:off x="0" y="0"/>
                      <a:ext cx="6085841" cy="4013200"/>
                    </a:xfrm>
                    <a:prstGeom prst="rect">
                      <a:avLst/>
                    </a:prstGeom>
                    <a:ln w="12700" cap="flat">
                      <a:noFill/>
                      <a:miter lim="400000"/>
                    </a:ln>
                    <a:effectLst/>
                  </pic:spPr>
                </pic:pic>
              </a:graphicData>
            </a:graphic>
          </wp:anchor>
        </w:drawing>
      </w:r>
    </w:p>
    <w:p w14:paraId="7DA7A96B" w14:textId="77777777" w:rsidR="000F3CA4" w:rsidRDefault="0060331C">
      <w:pPr>
        <w:pStyle w:val="BodyText"/>
        <w:rPr>
          <w:rFonts w:ascii="Arial" w:eastAsia="Arial" w:hAnsi="Arial" w:cs="Arial"/>
          <w:i w:val="0"/>
          <w:iCs w:val="0"/>
          <w:sz w:val="22"/>
          <w:szCs w:val="22"/>
        </w:rPr>
      </w:pPr>
      <w:r>
        <w:rPr>
          <w:rFonts w:ascii="Arial" w:eastAsia="Arial" w:hAnsi="Arial" w:cs="Arial"/>
          <w:i w:val="0"/>
          <w:iCs w:val="0"/>
          <w:noProof/>
          <w:sz w:val="22"/>
          <w:szCs w:val="22"/>
          <w:lang w:val="en-GB"/>
        </w:rPr>
        <w:drawing>
          <wp:anchor distT="57150" distB="57150" distL="57150" distR="57150" simplePos="0" relativeHeight="251666432" behindDoc="0" locked="0" layoutInCell="1" allowOverlap="1" wp14:anchorId="162A11BE" wp14:editId="6A6851F2">
            <wp:simplePos x="0" y="0"/>
            <wp:positionH relativeFrom="column">
              <wp:posOffset>-683895</wp:posOffset>
            </wp:positionH>
            <wp:positionV relativeFrom="line">
              <wp:posOffset>0</wp:posOffset>
            </wp:positionV>
            <wp:extent cx="7702550" cy="4064000"/>
            <wp:effectExtent l="0" t="0" r="0" b="0"/>
            <wp:wrapSquare wrapText="bothSides" distT="57150" distB="57150" distL="57150" distR="57150"/>
            <wp:docPr id="1" name="officeArt object" descr="S:\Marketing &amp; Communications\Marketing materials\Trustee recruitment pack 2016\08-12-15-340.jpg"/>
            <wp:cNvGraphicFramePr/>
            <a:graphic xmlns:a="http://schemas.openxmlformats.org/drawingml/2006/main">
              <a:graphicData uri="http://schemas.openxmlformats.org/drawingml/2006/picture">
                <pic:pic xmlns:pic="http://schemas.openxmlformats.org/drawingml/2006/picture">
                  <pic:nvPicPr>
                    <pic:cNvPr id="1073741829" name="image5.jpeg" descr="S:\Marketing &amp; Communications\Marketing materials\Trustee recruitment pack 2016\08-12-15-340.jpg"/>
                    <pic:cNvPicPr>
                      <a:picLocks noChangeAspect="1"/>
                    </pic:cNvPicPr>
                  </pic:nvPicPr>
                  <pic:blipFill>
                    <a:blip r:embed="rId14">
                      <a:extLst/>
                    </a:blip>
                    <a:stretch>
                      <a:fillRect/>
                    </a:stretch>
                  </pic:blipFill>
                  <pic:spPr>
                    <a:xfrm>
                      <a:off x="0" y="0"/>
                      <a:ext cx="7702550" cy="4064000"/>
                    </a:xfrm>
                    <a:prstGeom prst="rect">
                      <a:avLst/>
                    </a:prstGeom>
                    <a:ln w="12700" cap="flat">
                      <a:noFill/>
                      <a:miter lim="400000"/>
                    </a:ln>
                    <a:effectLst/>
                  </pic:spPr>
                </pic:pic>
              </a:graphicData>
            </a:graphic>
          </wp:anchor>
        </w:drawing>
      </w:r>
    </w:p>
    <w:p w14:paraId="241B5A85" w14:textId="77777777" w:rsidR="000F3CA4" w:rsidRDefault="000F3CA4">
      <w:pPr>
        <w:pStyle w:val="BodyText"/>
        <w:rPr>
          <w:rFonts w:ascii="Arial" w:eastAsia="Arial" w:hAnsi="Arial" w:cs="Arial"/>
          <w:i w:val="0"/>
          <w:iCs w:val="0"/>
          <w:sz w:val="22"/>
          <w:szCs w:val="22"/>
        </w:rPr>
      </w:pPr>
    </w:p>
    <w:p w14:paraId="486C627A"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 xml:space="preserve">Above &amp; </w:t>
      </w:r>
      <w:proofErr w:type="spellStart"/>
      <w:r>
        <w:rPr>
          <w:rFonts w:ascii="Arial" w:hAnsi="Arial"/>
          <w:i w:val="0"/>
          <w:iCs w:val="0"/>
          <w:sz w:val="22"/>
          <w:szCs w:val="22"/>
        </w:rPr>
        <w:t>Beyond’s</w:t>
      </w:r>
      <w:proofErr w:type="spellEnd"/>
      <w:r>
        <w:rPr>
          <w:rFonts w:ascii="Arial" w:hAnsi="Arial"/>
          <w:i w:val="0"/>
          <w:iCs w:val="0"/>
          <w:sz w:val="22"/>
          <w:szCs w:val="22"/>
        </w:rPr>
        <w:t xml:space="preserve"> commitment and focus is to the patient.  It strives to make patients’ experience the very best it can be.  Illness has no boundaries and can affect anyone.  It will normally not affect just one person, but also their loved one, their families, and their friends.  </w:t>
      </w:r>
    </w:p>
    <w:p w14:paraId="010ACB13" w14:textId="77777777" w:rsidR="000F3CA4" w:rsidRDefault="000F3CA4">
      <w:pPr>
        <w:pStyle w:val="BodyText"/>
        <w:rPr>
          <w:rFonts w:ascii="Arial" w:eastAsia="Arial" w:hAnsi="Arial" w:cs="Arial"/>
          <w:i w:val="0"/>
          <w:iCs w:val="0"/>
          <w:sz w:val="22"/>
          <w:szCs w:val="22"/>
        </w:rPr>
      </w:pPr>
    </w:p>
    <w:p w14:paraId="161D48D5"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 xml:space="preserve">Due to the nature of illnesses, for some people a visit to the hospital is unexpected and frightening; for others, it might be a place that they have to come to often and visits can be draining and endless.  The charity’s commitment is to make these visits as comfortable, positive, and welcoming as possible.  Dignity and privacy is important to uphold and can so easily and naturally be put at stake when ill, the charity works with the hospital to look at all ways this can be safeguarded for all patients.  </w:t>
      </w:r>
    </w:p>
    <w:p w14:paraId="7C7FDE4E" w14:textId="77777777" w:rsidR="000F3CA4" w:rsidRDefault="000F3CA4">
      <w:pPr>
        <w:pStyle w:val="BodyText"/>
        <w:rPr>
          <w:rFonts w:ascii="Arial" w:eastAsia="Arial" w:hAnsi="Arial" w:cs="Arial"/>
          <w:i w:val="0"/>
          <w:iCs w:val="0"/>
          <w:sz w:val="22"/>
          <w:szCs w:val="22"/>
        </w:rPr>
      </w:pPr>
    </w:p>
    <w:p w14:paraId="50805441"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 xml:space="preserve">The charity has transformed hospital environments to make them welcoming and positive healthcare settings.  </w:t>
      </w:r>
    </w:p>
    <w:p w14:paraId="662D11DC" w14:textId="77777777" w:rsidR="000F3CA4" w:rsidRDefault="000F3CA4">
      <w:pPr>
        <w:pStyle w:val="BodyText"/>
        <w:rPr>
          <w:rFonts w:ascii="Arial" w:eastAsia="Arial" w:hAnsi="Arial" w:cs="Arial"/>
          <w:i w:val="0"/>
          <w:iCs w:val="0"/>
          <w:sz w:val="22"/>
          <w:szCs w:val="22"/>
        </w:rPr>
      </w:pPr>
    </w:p>
    <w:p w14:paraId="6A13135D"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 xml:space="preserve">It is also committed to making Bristol’s regional health </w:t>
      </w:r>
      <w:proofErr w:type="spellStart"/>
      <w:r>
        <w:rPr>
          <w:rFonts w:ascii="Arial" w:hAnsi="Arial"/>
          <w:i w:val="0"/>
          <w:iCs w:val="0"/>
          <w:sz w:val="22"/>
          <w:szCs w:val="22"/>
        </w:rPr>
        <w:t>centres</w:t>
      </w:r>
      <w:proofErr w:type="spellEnd"/>
      <w:r>
        <w:rPr>
          <w:rFonts w:ascii="Arial" w:hAnsi="Arial"/>
          <w:i w:val="0"/>
          <w:iCs w:val="0"/>
          <w:sz w:val="22"/>
          <w:szCs w:val="22"/>
        </w:rPr>
        <w:t xml:space="preserve"> the very best they can be, offering the very best treatment and care.  Above &amp; </w:t>
      </w:r>
      <w:proofErr w:type="gramStart"/>
      <w:r>
        <w:rPr>
          <w:rFonts w:ascii="Arial" w:hAnsi="Arial"/>
          <w:i w:val="0"/>
          <w:iCs w:val="0"/>
          <w:sz w:val="22"/>
          <w:szCs w:val="22"/>
        </w:rPr>
        <w:t>Beyond</w:t>
      </w:r>
      <w:proofErr w:type="gramEnd"/>
      <w:r>
        <w:rPr>
          <w:rFonts w:ascii="Arial" w:hAnsi="Arial"/>
          <w:i w:val="0"/>
          <w:iCs w:val="0"/>
          <w:sz w:val="22"/>
          <w:szCs w:val="22"/>
        </w:rPr>
        <w:t xml:space="preserve"> support</w:t>
      </w:r>
      <w:r w:rsidR="00572434">
        <w:rPr>
          <w:rFonts w:ascii="Arial" w:hAnsi="Arial"/>
          <w:i w:val="0"/>
          <w:iCs w:val="0"/>
          <w:sz w:val="22"/>
          <w:szCs w:val="22"/>
        </w:rPr>
        <w:t>s</w:t>
      </w:r>
      <w:r>
        <w:rPr>
          <w:rFonts w:ascii="Arial" w:hAnsi="Arial"/>
          <w:i w:val="0"/>
          <w:iCs w:val="0"/>
          <w:sz w:val="22"/>
          <w:szCs w:val="22"/>
        </w:rPr>
        <w:t xml:space="preserve"> the development of top quality treatment and services through purchasing state-of-the-art equipment.   Technology moves so fast that the need to keep up with developments requires significant investment.  The most modern equipment not only helps to save and extend life, but also offer</w:t>
      </w:r>
      <w:r w:rsidR="00572434">
        <w:rPr>
          <w:rFonts w:ascii="Arial" w:hAnsi="Arial"/>
          <w:i w:val="0"/>
          <w:iCs w:val="0"/>
          <w:sz w:val="22"/>
          <w:szCs w:val="22"/>
        </w:rPr>
        <w:t>s</w:t>
      </w:r>
      <w:r>
        <w:rPr>
          <w:rFonts w:ascii="Arial" w:hAnsi="Arial"/>
          <w:i w:val="0"/>
          <w:iCs w:val="0"/>
          <w:sz w:val="22"/>
          <w:szCs w:val="22"/>
        </w:rPr>
        <w:t xml:space="preserve"> significant benefits to a patient’s quality of life.  </w:t>
      </w:r>
    </w:p>
    <w:p w14:paraId="78DACCF2" w14:textId="77777777" w:rsidR="000F3CA4" w:rsidRDefault="000F3CA4">
      <w:pPr>
        <w:pStyle w:val="BodyText"/>
        <w:rPr>
          <w:rFonts w:ascii="Arial" w:eastAsia="Arial" w:hAnsi="Arial" w:cs="Arial"/>
          <w:i w:val="0"/>
          <w:iCs w:val="0"/>
          <w:sz w:val="22"/>
          <w:szCs w:val="22"/>
        </w:rPr>
      </w:pPr>
    </w:p>
    <w:p w14:paraId="7CF54AE9"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 xml:space="preserve">Healthcare professionals are the key factor in the excellence of treatment and care.  The charity invests in value-added training and development opportunities </w:t>
      </w:r>
      <w:r w:rsidR="00572434">
        <w:rPr>
          <w:rFonts w:ascii="Arial" w:hAnsi="Arial"/>
          <w:i w:val="0"/>
          <w:iCs w:val="0"/>
          <w:sz w:val="22"/>
          <w:szCs w:val="22"/>
        </w:rPr>
        <w:t>to healthcare staff across the b</w:t>
      </w:r>
      <w:r>
        <w:rPr>
          <w:rFonts w:ascii="Arial" w:hAnsi="Arial"/>
          <w:i w:val="0"/>
          <w:iCs w:val="0"/>
          <w:sz w:val="22"/>
          <w:szCs w:val="22"/>
        </w:rPr>
        <w:t xml:space="preserve">oard ensuring that the hospitals can recruit and retain the highest quality staff.  </w:t>
      </w:r>
    </w:p>
    <w:p w14:paraId="6947B52B" w14:textId="77777777" w:rsidR="000F3CA4" w:rsidRDefault="000F3CA4">
      <w:pPr>
        <w:pStyle w:val="BodyText"/>
        <w:rPr>
          <w:rFonts w:ascii="Arial" w:eastAsia="Arial" w:hAnsi="Arial" w:cs="Arial"/>
          <w:i w:val="0"/>
          <w:iCs w:val="0"/>
          <w:sz w:val="22"/>
          <w:szCs w:val="22"/>
        </w:rPr>
      </w:pPr>
    </w:p>
    <w:p w14:paraId="7EFE1B71"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Research is the key to finding cure and the best treatment for any illness.  As a big regional teaching hospital trust, the hospitals deliver large scale clinical trials, house clinical institutes and research units, including a new Biomedical Research Centre.  The charity pump-primes research projects to drive forward a vital research agenda for quality healthcare today and transformational treatments for tomorrow.  For every £1 the charity provides to research, it leverages a further £16 in research funding for the hospitals.</w:t>
      </w:r>
    </w:p>
    <w:p w14:paraId="756FC2AC" w14:textId="77777777" w:rsidR="000F3CA4" w:rsidRDefault="000F3CA4">
      <w:pPr>
        <w:pStyle w:val="BodyText"/>
        <w:rPr>
          <w:rFonts w:ascii="Arial" w:eastAsia="Arial" w:hAnsi="Arial" w:cs="Arial"/>
          <w:i w:val="0"/>
          <w:iCs w:val="0"/>
          <w:sz w:val="22"/>
          <w:szCs w:val="22"/>
        </w:rPr>
      </w:pPr>
    </w:p>
    <w:p w14:paraId="5B8C2DCE"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 xml:space="preserve">We are an important partner to the hospital trust and work closely with the key hospital and clinical staff to ensure that we are able to make the most of charity giving and that grant-making is strategic and </w:t>
      </w:r>
      <w:proofErr w:type="spellStart"/>
      <w:r>
        <w:rPr>
          <w:rFonts w:ascii="Arial" w:hAnsi="Arial"/>
          <w:i w:val="0"/>
          <w:iCs w:val="0"/>
          <w:sz w:val="22"/>
          <w:szCs w:val="22"/>
        </w:rPr>
        <w:t>maximises</w:t>
      </w:r>
      <w:proofErr w:type="spellEnd"/>
      <w:r>
        <w:rPr>
          <w:rFonts w:ascii="Arial" w:hAnsi="Arial"/>
          <w:i w:val="0"/>
          <w:iCs w:val="0"/>
          <w:sz w:val="22"/>
          <w:szCs w:val="22"/>
        </w:rPr>
        <w:t xml:space="preserve"> the benefits to the broadest number of patients.</w:t>
      </w:r>
    </w:p>
    <w:p w14:paraId="2BC61247" w14:textId="77777777" w:rsidR="000F3CA4" w:rsidRDefault="000F3CA4">
      <w:pPr>
        <w:pStyle w:val="BodyText"/>
        <w:rPr>
          <w:rFonts w:ascii="Arial" w:eastAsia="Arial" w:hAnsi="Arial" w:cs="Arial"/>
          <w:i w:val="0"/>
          <w:iCs w:val="0"/>
          <w:sz w:val="22"/>
          <w:szCs w:val="22"/>
        </w:rPr>
      </w:pPr>
    </w:p>
    <w:p w14:paraId="68B7EA7C" w14:textId="77777777" w:rsidR="000F3CA4" w:rsidRDefault="000F3CA4">
      <w:pPr>
        <w:pStyle w:val="BodyText"/>
        <w:rPr>
          <w:rFonts w:ascii="Calibri" w:eastAsia="Calibri" w:hAnsi="Calibri" w:cs="Calibri"/>
          <w:i w:val="0"/>
          <w:iCs w:val="0"/>
          <w:sz w:val="22"/>
          <w:szCs w:val="22"/>
        </w:rPr>
      </w:pPr>
    </w:p>
    <w:p w14:paraId="440E5360" w14:textId="77777777" w:rsidR="000F3CA4" w:rsidRDefault="003B2590">
      <w:pPr>
        <w:pStyle w:val="BodyText"/>
        <w:rPr>
          <w:rFonts w:ascii="Trebuchet MS" w:eastAsia="Trebuchet MS" w:hAnsi="Trebuchet MS" w:cs="Trebuchet MS"/>
          <w:b/>
          <w:bCs/>
          <w:i w:val="0"/>
          <w:iCs w:val="0"/>
          <w:sz w:val="32"/>
          <w:szCs w:val="32"/>
        </w:rPr>
      </w:pPr>
      <w:r>
        <w:rPr>
          <w:rFonts w:ascii="Trebuchet MS" w:hAnsi="Trebuchet MS"/>
          <w:b/>
          <w:bCs/>
          <w:i w:val="0"/>
          <w:iCs w:val="0"/>
          <w:sz w:val="32"/>
          <w:szCs w:val="32"/>
        </w:rPr>
        <w:t xml:space="preserve">Our Future </w:t>
      </w:r>
    </w:p>
    <w:p w14:paraId="74A16AFB" w14:textId="77777777" w:rsidR="000F3CA4" w:rsidRDefault="000F3CA4">
      <w:pPr>
        <w:pStyle w:val="BodyText"/>
        <w:rPr>
          <w:rFonts w:ascii="Calibri" w:eastAsia="Calibri" w:hAnsi="Calibri" w:cs="Calibri"/>
          <w:i w:val="0"/>
          <w:iCs w:val="0"/>
        </w:rPr>
      </w:pPr>
    </w:p>
    <w:p w14:paraId="6F92089B" w14:textId="20F2E92B" w:rsidR="000F3CA4" w:rsidRDefault="003B2590">
      <w:pPr>
        <w:pStyle w:val="BodyText"/>
        <w:rPr>
          <w:rFonts w:ascii="Arial" w:eastAsia="Arial" w:hAnsi="Arial" w:cs="Arial"/>
          <w:i w:val="0"/>
          <w:iCs w:val="0"/>
          <w:sz w:val="22"/>
          <w:szCs w:val="22"/>
        </w:rPr>
      </w:pPr>
      <w:r>
        <w:rPr>
          <w:rFonts w:ascii="Arial" w:hAnsi="Arial"/>
          <w:i w:val="0"/>
          <w:iCs w:val="0"/>
          <w:sz w:val="22"/>
          <w:szCs w:val="22"/>
        </w:rPr>
        <w:t>In 2014, the Secretary of State for Health announced that it was removing itself from the joint regulation of the 22 teaching hospital charities.  This requires a change of legal framework and a transfer of the old charity into a new legal structure</w:t>
      </w:r>
      <w:r w:rsidR="00D91782" w:rsidRPr="00D91782">
        <w:rPr>
          <w:rFonts w:ascii="Arial" w:hAnsi="Arial"/>
          <w:i w:val="0"/>
          <w:iCs w:val="0"/>
          <w:sz w:val="22"/>
          <w:szCs w:val="22"/>
        </w:rPr>
        <w:t xml:space="preserve">.  Above &amp; </w:t>
      </w:r>
      <w:proofErr w:type="gramStart"/>
      <w:r w:rsidR="00D91782" w:rsidRPr="00D91782">
        <w:rPr>
          <w:rFonts w:ascii="Arial" w:hAnsi="Arial"/>
          <w:i w:val="0"/>
          <w:iCs w:val="0"/>
          <w:sz w:val="22"/>
          <w:szCs w:val="22"/>
        </w:rPr>
        <w:t>Beyond</w:t>
      </w:r>
      <w:proofErr w:type="gramEnd"/>
      <w:r w:rsidR="00D91782" w:rsidRPr="00D91782">
        <w:rPr>
          <w:rFonts w:ascii="Arial" w:hAnsi="Arial"/>
          <w:i w:val="0"/>
          <w:iCs w:val="0"/>
          <w:sz w:val="22"/>
          <w:szCs w:val="22"/>
        </w:rPr>
        <w:t xml:space="preserve"> beca</w:t>
      </w:r>
      <w:r w:rsidRPr="00D91782">
        <w:rPr>
          <w:rFonts w:ascii="Arial" w:hAnsi="Arial"/>
          <w:i w:val="0"/>
          <w:iCs w:val="0"/>
          <w:sz w:val="22"/>
          <w:szCs w:val="22"/>
        </w:rPr>
        <w:t>me a new independent charity, with a strong and continued commitmen</w:t>
      </w:r>
      <w:r w:rsidR="00D91782" w:rsidRPr="00D91782">
        <w:rPr>
          <w:rFonts w:ascii="Arial" w:hAnsi="Arial"/>
          <w:i w:val="0"/>
          <w:iCs w:val="0"/>
          <w:sz w:val="22"/>
          <w:szCs w:val="22"/>
        </w:rPr>
        <w:t>t to Bristol’s hospitals in 2018</w:t>
      </w:r>
      <w:r>
        <w:rPr>
          <w:rFonts w:ascii="Arial" w:hAnsi="Arial"/>
          <w:i w:val="0"/>
          <w:iCs w:val="0"/>
          <w:sz w:val="22"/>
          <w:szCs w:val="22"/>
        </w:rPr>
        <w:t xml:space="preserve">.  As the charity looks towards its future, it looks towards the health of each citizen.  It will also look at what the health needs of the future are with an ageing population with more complex and chronic long-term illnesses.  We will look at people’s needs in a more integrated way – whether it be in terms of looking holistically at one’s health; whether it is where treatment and care is received - in hospital or the community; or in health or social care provision.  </w:t>
      </w:r>
    </w:p>
    <w:p w14:paraId="50611207" w14:textId="77777777" w:rsidR="000F3CA4" w:rsidRDefault="000F3CA4">
      <w:pPr>
        <w:pStyle w:val="BodyText"/>
        <w:rPr>
          <w:rFonts w:ascii="Arial" w:eastAsia="Arial" w:hAnsi="Arial" w:cs="Arial"/>
          <w:i w:val="0"/>
          <w:iCs w:val="0"/>
          <w:sz w:val="22"/>
          <w:szCs w:val="22"/>
        </w:rPr>
      </w:pPr>
    </w:p>
    <w:p w14:paraId="36FD69CA"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 xml:space="preserve">As financial sustainability is key to Above &amp; </w:t>
      </w:r>
      <w:proofErr w:type="spellStart"/>
      <w:r>
        <w:rPr>
          <w:rFonts w:ascii="Arial" w:hAnsi="Arial"/>
          <w:i w:val="0"/>
          <w:iCs w:val="0"/>
          <w:sz w:val="22"/>
          <w:szCs w:val="22"/>
        </w:rPr>
        <w:t>Beyond’s</w:t>
      </w:r>
      <w:proofErr w:type="spellEnd"/>
      <w:r>
        <w:rPr>
          <w:rFonts w:ascii="Arial" w:hAnsi="Arial"/>
          <w:i w:val="0"/>
          <w:iCs w:val="0"/>
          <w:sz w:val="22"/>
          <w:szCs w:val="22"/>
        </w:rPr>
        <w:t xml:space="preserve"> ability to make a significant difference to its beneficiaries, the charity needs to continue to drive an imaginative income generation and branding and awareness strategy and a confident and secure delivery.  Different routes of income generation will need to be developed and delivered, and having ambition to develop new areas of business both within and beyond voluntary fundraising is vital.  It is also very possible that its role could well diversify into the future to go beyond grant-making and establish its role as a health facilitator, or even as a service deliverer. </w:t>
      </w:r>
    </w:p>
    <w:p w14:paraId="32D03CA8" w14:textId="77777777" w:rsidR="000F3CA4" w:rsidRDefault="000F3CA4">
      <w:pPr>
        <w:pStyle w:val="BodyText"/>
        <w:rPr>
          <w:rFonts w:ascii="Arial" w:eastAsia="Arial" w:hAnsi="Arial" w:cs="Arial"/>
          <w:i w:val="0"/>
          <w:iCs w:val="0"/>
          <w:color w:val="FF0000"/>
          <w:sz w:val="22"/>
          <w:szCs w:val="22"/>
          <w:u w:color="FF0000"/>
        </w:rPr>
      </w:pPr>
    </w:p>
    <w:p w14:paraId="79B3BD70" w14:textId="77777777" w:rsidR="000F3CA4" w:rsidRDefault="000F3CA4">
      <w:pPr>
        <w:pStyle w:val="BodyText"/>
        <w:rPr>
          <w:rFonts w:ascii="Arial" w:eastAsia="Arial" w:hAnsi="Arial" w:cs="Arial"/>
          <w:i w:val="0"/>
          <w:iCs w:val="0"/>
          <w:color w:val="FF0000"/>
          <w:sz w:val="22"/>
          <w:szCs w:val="22"/>
          <w:u w:color="FF0000"/>
        </w:rPr>
      </w:pPr>
    </w:p>
    <w:p w14:paraId="7F776BAB" w14:textId="77777777" w:rsidR="000F3CA4" w:rsidRDefault="003B2590">
      <w:pPr>
        <w:pStyle w:val="BodyText"/>
        <w:rPr>
          <w:rFonts w:ascii="Trebuchet MS" w:eastAsia="Trebuchet MS" w:hAnsi="Trebuchet MS" w:cs="Trebuchet MS"/>
          <w:b/>
          <w:bCs/>
          <w:i w:val="0"/>
          <w:iCs w:val="0"/>
          <w:sz w:val="32"/>
          <w:szCs w:val="32"/>
        </w:rPr>
      </w:pPr>
      <w:r>
        <w:rPr>
          <w:rFonts w:ascii="Trebuchet MS" w:hAnsi="Trebuchet MS"/>
          <w:b/>
          <w:bCs/>
          <w:i w:val="0"/>
          <w:iCs w:val="0"/>
          <w:sz w:val="32"/>
          <w:szCs w:val="32"/>
        </w:rPr>
        <w:t>How We Work</w:t>
      </w:r>
    </w:p>
    <w:p w14:paraId="236A743C" w14:textId="77777777" w:rsidR="000F3CA4" w:rsidRDefault="000F3CA4">
      <w:pPr>
        <w:pStyle w:val="BodyText"/>
        <w:rPr>
          <w:rFonts w:ascii="Calibri" w:eastAsia="Calibri" w:hAnsi="Calibri" w:cs="Calibri"/>
          <w:i w:val="0"/>
          <w:iCs w:val="0"/>
        </w:rPr>
      </w:pPr>
    </w:p>
    <w:p w14:paraId="45F9F80A"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The char</w:t>
      </w:r>
      <w:r w:rsidR="008029A9">
        <w:rPr>
          <w:rFonts w:ascii="Arial" w:hAnsi="Arial"/>
          <w:i w:val="0"/>
          <w:iCs w:val="0"/>
          <w:sz w:val="22"/>
          <w:szCs w:val="22"/>
        </w:rPr>
        <w:t xml:space="preserve">ity has a Trustee Board of 8-10 </w:t>
      </w:r>
      <w:r>
        <w:rPr>
          <w:rFonts w:ascii="Arial" w:hAnsi="Arial"/>
          <w:i w:val="0"/>
          <w:iCs w:val="0"/>
          <w:sz w:val="22"/>
          <w:szCs w:val="22"/>
        </w:rPr>
        <w:t>Trustees.  T</w:t>
      </w:r>
      <w:r w:rsidR="008029A9">
        <w:rPr>
          <w:rFonts w:ascii="Arial" w:hAnsi="Arial"/>
          <w:i w:val="0"/>
          <w:iCs w:val="0"/>
          <w:sz w:val="22"/>
          <w:szCs w:val="22"/>
        </w:rPr>
        <w:t>he Board meets every two months</w:t>
      </w:r>
      <w:r>
        <w:rPr>
          <w:rFonts w:ascii="Arial" w:hAnsi="Arial"/>
          <w:i w:val="0"/>
          <w:iCs w:val="0"/>
          <w:sz w:val="22"/>
          <w:szCs w:val="22"/>
        </w:rPr>
        <w:t xml:space="preserve"> to review the work of the charity, assure themselves that the charity is working towar</w:t>
      </w:r>
      <w:r w:rsidR="00572434">
        <w:rPr>
          <w:rFonts w:ascii="Arial" w:hAnsi="Arial"/>
          <w:i w:val="0"/>
          <w:iCs w:val="0"/>
          <w:sz w:val="22"/>
          <w:szCs w:val="22"/>
        </w:rPr>
        <w:t xml:space="preserve">ds its strategic objectives, </w:t>
      </w:r>
      <w:r>
        <w:rPr>
          <w:rFonts w:ascii="Arial" w:hAnsi="Arial"/>
          <w:i w:val="0"/>
          <w:iCs w:val="0"/>
          <w:sz w:val="22"/>
          <w:szCs w:val="22"/>
        </w:rPr>
        <w:t>both within the law and its own vision and mission, and supports and works as a “critical friend” to the management team.  The Board also reviews major grant applications and priorities for funding.  The Board sets the charity’s strategic direction and reviews its progress holding the management team to account for its delivery.</w:t>
      </w:r>
    </w:p>
    <w:p w14:paraId="21AD7419" w14:textId="77777777" w:rsidR="000F3CA4" w:rsidRDefault="000F3CA4">
      <w:pPr>
        <w:pStyle w:val="BodyText"/>
        <w:rPr>
          <w:rFonts w:ascii="Arial" w:eastAsia="Arial" w:hAnsi="Arial" w:cs="Arial"/>
          <w:i w:val="0"/>
          <w:iCs w:val="0"/>
          <w:sz w:val="22"/>
          <w:szCs w:val="22"/>
        </w:rPr>
      </w:pPr>
    </w:p>
    <w:p w14:paraId="164B9C1B" w14:textId="77777777" w:rsidR="000F3CA4" w:rsidRDefault="003B2590">
      <w:pPr>
        <w:pStyle w:val="BodyText"/>
        <w:rPr>
          <w:rFonts w:ascii="Arial" w:eastAsia="Arial" w:hAnsi="Arial" w:cs="Arial"/>
          <w:i w:val="0"/>
          <w:iCs w:val="0"/>
          <w:sz w:val="22"/>
          <w:szCs w:val="22"/>
        </w:rPr>
      </w:pPr>
      <w:r>
        <w:rPr>
          <w:rFonts w:ascii="Arial" w:hAnsi="Arial"/>
          <w:i w:val="0"/>
          <w:iCs w:val="0"/>
          <w:sz w:val="22"/>
          <w:szCs w:val="22"/>
        </w:rPr>
        <w:t>The Board is s</w:t>
      </w:r>
      <w:r w:rsidR="008029A9">
        <w:rPr>
          <w:rFonts w:ascii="Arial" w:hAnsi="Arial"/>
          <w:i w:val="0"/>
          <w:iCs w:val="0"/>
          <w:sz w:val="22"/>
          <w:szCs w:val="22"/>
        </w:rPr>
        <w:t>upported by the work of two</w:t>
      </w:r>
      <w:r w:rsidR="0001734C">
        <w:rPr>
          <w:rFonts w:ascii="Arial" w:hAnsi="Arial"/>
          <w:i w:val="0"/>
          <w:iCs w:val="0"/>
          <w:sz w:val="22"/>
          <w:szCs w:val="22"/>
        </w:rPr>
        <w:t xml:space="preserve"> sub-</w:t>
      </w:r>
      <w:r>
        <w:rPr>
          <w:rFonts w:ascii="Arial" w:hAnsi="Arial"/>
          <w:i w:val="0"/>
          <w:iCs w:val="0"/>
          <w:sz w:val="22"/>
          <w:szCs w:val="22"/>
        </w:rPr>
        <w:t>committee</w:t>
      </w:r>
      <w:r w:rsidR="008029A9">
        <w:rPr>
          <w:rFonts w:ascii="Arial" w:hAnsi="Arial"/>
          <w:i w:val="0"/>
          <w:iCs w:val="0"/>
          <w:sz w:val="22"/>
          <w:szCs w:val="22"/>
        </w:rPr>
        <w:t>s</w:t>
      </w:r>
      <w:r>
        <w:rPr>
          <w:rFonts w:ascii="Arial" w:hAnsi="Arial"/>
          <w:i w:val="0"/>
          <w:iCs w:val="0"/>
          <w:sz w:val="22"/>
          <w:szCs w:val="22"/>
        </w:rPr>
        <w:t xml:space="preserve"> – the Audit C</w:t>
      </w:r>
      <w:r w:rsidR="008029A9">
        <w:rPr>
          <w:rFonts w:ascii="Arial" w:hAnsi="Arial"/>
          <w:i w:val="0"/>
          <w:iCs w:val="0"/>
          <w:sz w:val="22"/>
          <w:szCs w:val="22"/>
        </w:rPr>
        <w:t xml:space="preserve">ommittee and Investment Committee.  </w:t>
      </w:r>
      <w:r w:rsidR="00C55178">
        <w:rPr>
          <w:rFonts w:ascii="Arial" w:hAnsi="Arial"/>
          <w:i w:val="0"/>
          <w:iCs w:val="0"/>
          <w:sz w:val="22"/>
          <w:szCs w:val="22"/>
        </w:rPr>
        <w:t xml:space="preserve"> The Audit </w:t>
      </w:r>
      <w:r w:rsidR="0001734C">
        <w:rPr>
          <w:rFonts w:ascii="Arial" w:hAnsi="Arial"/>
          <w:i w:val="0"/>
          <w:iCs w:val="0"/>
          <w:sz w:val="22"/>
          <w:szCs w:val="22"/>
        </w:rPr>
        <w:t>Committee is le</w:t>
      </w:r>
      <w:r>
        <w:rPr>
          <w:rFonts w:ascii="Arial" w:hAnsi="Arial"/>
          <w:i w:val="0"/>
          <w:iCs w:val="0"/>
          <w:sz w:val="22"/>
          <w:szCs w:val="22"/>
        </w:rPr>
        <w:t xml:space="preserve">d by a Chair of Audit and has up to four Trustees on it and looks at the audit, processes and assurance for the Board.  Its key role in the year is to give assurance to the board that the control environment is working appropriately and to review the charity’s annual audit and accounts process and recommend it to the Board. </w:t>
      </w:r>
      <w:r w:rsidR="008029A9">
        <w:rPr>
          <w:rFonts w:ascii="Arial" w:hAnsi="Arial"/>
          <w:i w:val="0"/>
          <w:iCs w:val="0"/>
          <w:sz w:val="22"/>
          <w:szCs w:val="22"/>
        </w:rPr>
        <w:t xml:space="preserve">  The Investment Committee is responsible for reviewing regular reports from the charity’s investment managers and benefits from the assistance of a Trustee who is a specialist in this area.</w:t>
      </w:r>
      <w:r>
        <w:rPr>
          <w:rFonts w:ascii="Arial Unicode MS" w:eastAsia="Arial Unicode MS" w:hAnsi="Arial Unicode MS" w:cs="Arial Unicode MS"/>
          <w:i w:val="0"/>
          <w:iCs w:val="0"/>
          <w:sz w:val="22"/>
          <w:szCs w:val="22"/>
        </w:rPr>
        <w:br/>
      </w:r>
    </w:p>
    <w:p w14:paraId="6DB0740C" w14:textId="77777777" w:rsidR="000F3CA4" w:rsidRPr="00F46672" w:rsidRDefault="003B2590" w:rsidP="00F46672">
      <w:pPr>
        <w:rPr>
          <w:rFonts w:ascii="Arial" w:hAnsi="Arial" w:cs="Arial"/>
          <w:bCs/>
          <w:iCs/>
          <w:sz w:val="22"/>
          <w:szCs w:val="22"/>
          <w:lang w:val="en-GB" w:eastAsia="en-GB"/>
        </w:rPr>
      </w:pPr>
      <w:r>
        <w:rPr>
          <w:rFonts w:ascii="Arial" w:hAnsi="Arial"/>
          <w:sz w:val="22"/>
          <w:szCs w:val="22"/>
        </w:rPr>
        <w:t xml:space="preserve">The Board is also supported in their work by the charity’s management team – Chief Executive, Director of </w:t>
      </w:r>
      <w:r w:rsidR="004729C3" w:rsidRPr="0089153B">
        <w:rPr>
          <w:rFonts w:ascii="Arial" w:hAnsi="Arial"/>
          <w:iCs/>
          <w:sz w:val="22"/>
          <w:szCs w:val="22"/>
        </w:rPr>
        <w:t>Fundraising</w:t>
      </w:r>
      <w:r w:rsidRPr="0089153B">
        <w:rPr>
          <w:rFonts w:ascii="Arial" w:hAnsi="Arial"/>
          <w:sz w:val="22"/>
          <w:szCs w:val="22"/>
        </w:rPr>
        <w:t xml:space="preserve"> </w:t>
      </w:r>
      <w:r>
        <w:rPr>
          <w:rFonts w:ascii="Arial" w:hAnsi="Arial"/>
          <w:sz w:val="22"/>
          <w:szCs w:val="22"/>
        </w:rPr>
        <w:t>and Director of Finance, and from representatives from the Trust Executive –</w:t>
      </w:r>
      <w:r w:rsidR="00F46672" w:rsidRPr="00F46672">
        <w:rPr>
          <w:rFonts w:ascii="Arial" w:hAnsi="Arial" w:cs="Arial"/>
          <w:bCs/>
          <w:iCs/>
          <w:sz w:val="22"/>
          <w:szCs w:val="22"/>
          <w:lang w:eastAsia="en-GB"/>
        </w:rPr>
        <w:t xml:space="preserve">Executive Director Strategy &amp; Transformation </w:t>
      </w:r>
      <w:r>
        <w:rPr>
          <w:rFonts w:ascii="Arial" w:hAnsi="Arial"/>
          <w:sz w:val="22"/>
          <w:szCs w:val="22"/>
        </w:rPr>
        <w:t>and from the University and Research Community – the Director of Research.  As a Board, they act jointly, working as a team. They are committed to working to the Nolan Principles of public life and have their own code of con</w:t>
      </w:r>
      <w:r w:rsidR="00572434">
        <w:rPr>
          <w:rFonts w:ascii="Arial" w:hAnsi="Arial"/>
          <w:sz w:val="22"/>
          <w:szCs w:val="22"/>
        </w:rPr>
        <w:t>duct and responsibilities. The B</w:t>
      </w:r>
      <w:r>
        <w:rPr>
          <w:rFonts w:ascii="Arial" w:hAnsi="Arial"/>
          <w:sz w:val="22"/>
          <w:szCs w:val="22"/>
        </w:rPr>
        <w:t xml:space="preserve">oard also has a range of professional advisors e.g. </w:t>
      </w:r>
      <w:proofErr w:type="spellStart"/>
      <w:r>
        <w:rPr>
          <w:rFonts w:ascii="Arial" w:hAnsi="Arial"/>
          <w:sz w:val="22"/>
          <w:szCs w:val="22"/>
        </w:rPr>
        <w:t>Cazenove</w:t>
      </w:r>
      <w:proofErr w:type="spellEnd"/>
      <w:r>
        <w:rPr>
          <w:rFonts w:ascii="Arial" w:hAnsi="Arial"/>
          <w:sz w:val="22"/>
          <w:szCs w:val="22"/>
        </w:rPr>
        <w:t xml:space="preserve"> </w:t>
      </w:r>
      <w:r w:rsidR="0001734C">
        <w:rPr>
          <w:rFonts w:ascii="Arial" w:hAnsi="Arial"/>
          <w:sz w:val="22"/>
          <w:szCs w:val="22"/>
        </w:rPr>
        <w:t xml:space="preserve">Investment Managers, </w:t>
      </w:r>
      <w:r>
        <w:rPr>
          <w:rFonts w:ascii="Arial" w:hAnsi="Arial"/>
          <w:sz w:val="22"/>
          <w:szCs w:val="22"/>
        </w:rPr>
        <w:t>who adv</w:t>
      </w:r>
      <w:r w:rsidR="00572434">
        <w:rPr>
          <w:rFonts w:ascii="Arial" w:hAnsi="Arial"/>
          <w:sz w:val="22"/>
          <w:szCs w:val="22"/>
        </w:rPr>
        <w:t>ise and administer the charity’s</w:t>
      </w:r>
      <w:r>
        <w:rPr>
          <w:rFonts w:ascii="Arial" w:hAnsi="Arial"/>
          <w:sz w:val="22"/>
          <w:szCs w:val="22"/>
        </w:rPr>
        <w:t xml:space="preserve"> investments.</w:t>
      </w:r>
    </w:p>
    <w:p w14:paraId="2560F210" w14:textId="77777777" w:rsidR="000F3CA4" w:rsidRDefault="000F3CA4">
      <w:pPr>
        <w:pStyle w:val="Body"/>
        <w:rPr>
          <w:rFonts w:ascii="Arial" w:eastAsia="Arial" w:hAnsi="Arial" w:cs="Arial"/>
          <w:sz w:val="22"/>
          <w:szCs w:val="22"/>
        </w:rPr>
      </w:pPr>
    </w:p>
    <w:p w14:paraId="1333137A" w14:textId="77777777" w:rsidR="000F3CA4" w:rsidRDefault="000F3CA4">
      <w:pPr>
        <w:pStyle w:val="Body"/>
        <w:rPr>
          <w:rFonts w:ascii="Trebuchet MS" w:eastAsia="Trebuchet MS" w:hAnsi="Trebuchet MS" w:cs="Trebuchet MS"/>
          <w:b/>
          <w:bCs/>
          <w:sz w:val="32"/>
          <w:szCs w:val="32"/>
        </w:rPr>
      </w:pPr>
    </w:p>
    <w:p w14:paraId="297EE39F" w14:textId="77777777" w:rsidR="000F3CA4" w:rsidRDefault="003B2590">
      <w:pPr>
        <w:pStyle w:val="Body"/>
        <w:keepNext/>
        <w:widowControl w:val="0"/>
        <w:numPr>
          <w:ilvl w:val="0"/>
          <w:numId w:val="6"/>
        </w:numPr>
        <w:suppressAutoHyphens/>
        <w:jc w:val="both"/>
        <w:outlineLvl w:val="1"/>
        <w:rPr>
          <w:rFonts w:ascii="Arial" w:eastAsia="Arial" w:hAnsi="Arial" w:cs="Arial"/>
          <w:b/>
          <w:bCs/>
          <w:sz w:val="22"/>
          <w:szCs w:val="22"/>
          <w:lang w:val="en-US"/>
        </w:rPr>
      </w:pPr>
      <w:r>
        <w:rPr>
          <w:rFonts w:ascii="Arial" w:hAnsi="Arial"/>
          <w:b/>
          <w:bCs/>
          <w:sz w:val="22"/>
          <w:szCs w:val="22"/>
          <w:lang w:val="en-US"/>
        </w:rPr>
        <w:t>Time commitment</w:t>
      </w:r>
    </w:p>
    <w:p w14:paraId="03EF1C5D" w14:textId="77777777" w:rsidR="000F3CA4" w:rsidRDefault="003B2590">
      <w:pPr>
        <w:pStyle w:val="Body"/>
        <w:keepNext/>
        <w:widowControl w:val="0"/>
        <w:tabs>
          <w:tab w:val="left" w:pos="360"/>
        </w:tabs>
        <w:suppressAutoHyphens/>
        <w:ind w:left="426"/>
        <w:jc w:val="both"/>
        <w:outlineLvl w:val="1"/>
        <w:rPr>
          <w:rFonts w:ascii="Arial" w:eastAsia="Arial" w:hAnsi="Arial" w:cs="Arial"/>
          <w:b/>
          <w:bCs/>
          <w:sz w:val="22"/>
          <w:szCs w:val="22"/>
        </w:rPr>
      </w:pPr>
      <w:r>
        <w:rPr>
          <w:rFonts w:ascii="Arial" w:hAnsi="Arial"/>
          <w:sz w:val="22"/>
          <w:szCs w:val="22"/>
          <w:lang w:val="en-US"/>
        </w:rPr>
        <w:t xml:space="preserve">Each Trustee needs to be able to commit sufficient time to the work.  The time commitment will vary year on year, and whether the Trustee is on a sub-committee of the Board, but is normally between 6-10 days per year.  </w:t>
      </w:r>
    </w:p>
    <w:p w14:paraId="071FC7D9" w14:textId="77777777" w:rsidR="000F3CA4" w:rsidRDefault="000F3CA4">
      <w:pPr>
        <w:pStyle w:val="Body"/>
        <w:suppressAutoHyphens/>
        <w:ind w:left="426"/>
        <w:jc w:val="both"/>
        <w:rPr>
          <w:rFonts w:ascii="Arial" w:eastAsia="Arial" w:hAnsi="Arial" w:cs="Arial"/>
          <w:sz w:val="22"/>
          <w:szCs w:val="22"/>
        </w:rPr>
      </w:pPr>
    </w:p>
    <w:p w14:paraId="69427BD0" w14:textId="77777777" w:rsidR="000F3CA4" w:rsidRDefault="003B2590">
      <w:pPr>
        <w:pStyle w:val="Body"/>
        <w:keepNext/>
        <w:widowControl w:val="0"/>
        <w:numPr>
          <w:ilvl w:val="0"/>
          <w:numId w:val="7"/>
        </w:numPr>
        <w:suppressAutoHyphens/>
        <w:jc w:val="both"/>
        <w:outlineLvl w:val="1"/>
        <w:rPr>
          <w:rFonts w:ascii="Arial" w:eastAsia="Arial" w:hAnsi="Arial" w:cs="Arial"/>
          <w:b/>
          <w:bCs/>
          <w:sz w:val="22"/>
          <w:szCs w:val="22"/>
          <w:lang w:val="en-US"/>
        </w:rPr>
      </w:pPr>
      <w:r>
        <w:rPr>
          <w:rFonts w:ascii="Arial" w:hAnsi="Arial"/>
          <w:b/>
          <w:bCs/>
          <w:sz w:val="22"/>
          <w:szCs w:val="22"/>
          <w:lang w:val="en-US"/>
        </w:rPr>
        <w:t>Payments</w:t>
      </w:r>
    </w:p>
    <w:p w14:paraId="3694CC4E" w14:textId="77777777" w:rsidR="000F3CA4" w:rsidRDefault="003B2590">
      <w:pPr>
        <w:pStyle w:val="Body"/>
        <w:suppressAutoHyphens/>
        <w:ind w:left="426"/>
        <w:jc w:val="both"/>
        <w:rPr>
          <w:rFonts w:ascii="Arial" w:eastAsia="Arial" w:hAnsi="Arial" w:cs="Arial"/>
          <w:sz w:val="22"/>
          <w:szCs w:val="22"/>
        </w:rPr>
      </w:pPr>
      <w:r>
        <w:rPr>
          <w:rFonts w:ascii="Arial" w:hAnsi="Arial"/>
          <w:sz w:val="22"/>
          <w:szCs w:val="22"/>
          <w:lang w:val="en-US"/>
        </w:rPr>
        <w:t xml:space="preserve">NHS Charity Trustees are unpaid and are not entitled to receive any payment out of the charity’s funds, other than reasonable ‘out of pocket’ </w:t>
      </w:r>
      <w:r>
        <w:rPr>
          <w:rFonts w:ascii="Arial" w:hAnsi="Arial"/>
          <w:sz w:val="22"/>
          <w:szCs w:val="22"/>
          <w:lang w:val="pt-PT"/>
        </w:rPr>
        <w:t>expenses.</w:t>
      </w:r>
    </w:p>
    <w:p w14:paraId="056E9BD7" w14:textId="77777777" w:rsidR="000F3CA4" w:rsidRDefault="000F3CA4">
      <w:pPr>
        <w:pStyle w:val="Body"/>
        <w:suppressAutoHyphens/>
        <w:ind w:left="426"/>
        <w:jc w:val="both"/>
        <w:rPr>
          <w:rFonts w:ascii="Arial" w:eastAsia="Arial" w:hAnsi="Arial" w:cs="Arial"/>
          <w:sz w:val="22"/>
          <w:szCs w:val="22"/>
        </w:rPr>
      </w:pPr>
    </w:p>
    <w:p w14:paraId="7F5D2FDD" w14:textId="77777777" w:rsidR="000F3CA4" w:rsidRDefault="003B2590">
      <w:pPr>
        <w:pStyle w:val="ListParagraph"/>
        <w:keepNext/>
        <w:widowControl w:val="0"/>
        <w:numPr>
          <w:ilvl w:val="0"/>
          <w:numId w:val="8"/>
        </w:numPr>
        <w:suppressAutoHyphens/>
        <w:jc w:val="both"/>
        <w:outlineLvl w:val="1"/>
        <w:rPr>
          <w:rFonts w:ascii="Arial" w:eastAsia="Arial" w:hAnsi="Arial" w:cs="Arial"/>
          <w:sz w:val="22"/>
          <w:szCs w:val="22"/>
        </w:rPr>
      </w:pPr>
      <w:r>
        <w:rPr>
          <w:rFonts w:ascii="Arial" w:hAnsi="Arial"/>
          <w:b/>
          <w:bCs/>
          <w:sz w:val="22"/>
          <w:szCs w:val="22"/>
        </w:rPr>
        <w:t>Appointment term</w:t>
      </w:r>
      <w:r>
        <w:rPr>
          <w:rFonts w:ascii="Arial" w:hAnsi="Arial"/>
          <w:sz w:val="22"/>
          <w:szCs w:val="22"/>
        </w:rPr>
        <w:t xml:space="preserve"> </w:t>
      </w:r>
    </w:p>
    <w:p w14:paraId="35022A4C" w14:textId="34549511" w:rsidR="00686C47" w:rsidRDefault="00686C47">
      <w:pPr>
        <w:pStyle w:val="Body"/>
        <w:keepNext/>
        <w:widowControl w:val="0"/>
        <w:tabs>
          <w:tab w:val="left" w:pos="426"/>
        </w:tabs>
        <w:suppressAutoHyphens/>
        <w:ind w:left="426"/>
        <w:jc w:val="both"/>
        <w:outlineLvl w:val="1"/>
        <w:rPr>
          <w:rFonts w:ascii="Arial" w:hAnsi="Arial"/>
          <w:sz w:val="22"/>
          <w:szCs w:val="22"/>
          <w:lang w:val="en-US"/>
        </w:rPr>
      </w:pPr>
      <w:r>
        <w:rPr>
          <w:rFonts w:ascii="Arial" w:hAnsi="Arial"/>
          <w:sz w:val="22"/>
          <w:szCs w:val="22"/>
          <w:lang w:val="en-US"/>
        </w:rPr>
        <w:t xml:space="preserve">A Trustee is </w:t>
      </w:r>
      <w:r w:rsidR="0078139F">
        <w:rPr>
          <w:rFonts w:ascii="Arial" w:hAnsi="Arial"/>
          <w:sz w:val="22"/>
          <w:szCs w:val="22"/>
          <w:lang w:val="en-US"/>
        </w:rPr>
        <w:t>appointed for</w:t>
      </w:r>
      <w:r w:rsidR="003B2590">
        <w:rPr>
          <w:rFonts w:ascii="Arial" w:hAnsi="Arial"/>
          <w:sz w:val="22"/>
          <w:szCs w:val="22"/>
          <w:lang w:val="en-US"/>
        </w:rPr>
        <w:t xml:space="preserve"> a term of four years, which can be extended for </w:t>
      </w:r>
      <w:r>
        <w:rPr>
          <w:rFonts w:ascii="Arial" w:hAnsi="Arial"/>
          <w:sz w:val="22"/>
          <w:szCs w:val="22"/>
          <w:lang w:val="en-US"/>
        </w:rPr>
        <w:t xml:space="preserve">a further four years. </w:t>
      </w:r>
    </w:p>
    <w:p w14:paraId="2F1D6693" w14:textId="77777777" w:rsidR="00686C47" w:rsidRPr="00686C47" w:rsidRDefault="00686C47">
      <w:pPr>
        <w:pStyle w:val="Body"/>
        <w:keepNext/>
        <w:widowControl w:val="0"/>
        <w:tabs>
          <w:tab w:val="left" w:pos="426"/>
        </w:tabs>
        <w:suppressAutoHyphens/>
        <w:ind w:left="426"/>
        <w:jc w:val="both"/>
        <w:outlineLvl w:val="1"/>
        <w:rPr>
          <w:rFonts w:ascii="Arial" w:hAnsi="Arial"/>
          <w:sz w:val="22"/>
          <w:szCs w:val="22"/>
          <w:lang w:val="en-US"/>
        </w:rPr>
      </w:pPr>
      <w:r>
        <w:rPr>
          <w:rFonts w:ascii="Arial" w:hAnsi="Arial"/>
          <w:sz w:val="22"/>
          <w:szCs w:val="22"/>
          <w:lang w:val="en-US"/>
        </w:rPr>
        <w:t xml:space="preserve">  </w:t>
      </w:r>
    </w:p>
    <w:p w14:paraId="15F4DB63" w14:textId="77777777" w:rsidR="000F3CA4" w:rsidRDefault="003B2590">
      <w:pPr>
        <w:pStyle w:val="Body"/>
        <w:keepNext/>
        <w:widowControl w:val="0"/>
        <w:tabs>
          <w:tab w:val="left" w:pos="426"/>
        </w:tabs>
        <w:suppressAutoHyphens/>
        <w:ind w:left="426"/>
        <w:jc w:val="both"/>
        <w:outlineLvl w:val="1"/>
        <w:rPr>
          <w:rFonts w:ascii="Arial" w:eastAsia="Arial" w:hAnsi="Arial" w:cs="Arial"/>
          <w:sz w:val="22"/>
          <w:szCs w:val="22"/>
        </w:rPr>
      </w:pPr>
      <w:r>
        <w:rPr>
          <w:rFonts w:ascii="Arial" w:hAnsi="Arial"/>
          <w:sz w:val="22"/>
          <w:szCs w:val="22"/>
          <w:lang w:val="en-US"/>
        </w:rPr>
        <w:t>Trustees will have an annual appraisal with the Chairman to ensure that the charity is benefiting from what each Trustee can offer; to ensure positive and constructive working; and to ensure that development needs or opportunities are acted upon.</w:t>
      </w:r>
    </w:p>
    <w:p w14:paraId="6D913177" w14:textId="77777777" w:rsidR="000F3CA4" w:rsidRDefault="000F3CA4">
      <w:pPr>
        <w:pStyle w:val="Body"/>
        <w:rPr>
          <w:rFonts w:ascii="Arial" w:eastAsia="Arial" w:hAnsi="Arial" w:cs="Arial"/>
          <w:b/>
          <w:bCs/>
          <w:sz w:val="22"/>
          <w:szCs w:val="22"/>
        </w:rPr>
      </w:pPr>
    </w:p>
    <w:p w14:paraId="76238D86" w14:textId="77777777" w:rsidR="000F3CA4" w:rsidRDefault="003B2590">
      <w:pPr>
        <w:pStyle w:val="Body"/>
      </w:pPr>
      <w:r>
        <w:rPr>
          <w:rFonts w:ascii="Arial Unicode MS" w:hAnsi="Arial Unicode MS"/>
          <w:sz w:val="22"/>
          <w:szCs w:val="22"/>
        </w:rPr>
        <w:br w:type="column"/>
      </w:r>
    </w:p>
    <w:p w14:paraId="4CF95214" w14:textId="77777777" w:rsidR="000F3CA4" w:rsidRDefault="003B2590">
      <w:pPr>
        <w:pStyle w:val="Body"/>
        <w:rPr>
          <w:rFonts w:ascii="Trebuchet MS" w:eastAsia="Trebuchet MS" w:hAnsi="Trebuchet MS" w:cs="Trebuchet MS"/>
          <w:b/>
          <w:bCs/>
          <w:sz w:val="32"/>
          <w:szCs w:val="32"/>
        </w:rPr>
      </w:pPr>
      <w:r>
        <w:rPr>
          <w:rFonts w:ascii="Trebuchet MS" w:hAnsi="Trebuchet MS"/>
          <w:b/>
          <w:bCs/>
          <w:sz w:val="32"/>
          <w:szCs w:val="32"/>
          <w:lang w:val="en-US"/>
        </w:rPr>
        <w:t>Where you can help</w:t>
      </w:r>
    </w:p>
    <w:p w14:paraId="13CEA19C" w14:textId="77777777" w:rsidR="000F3CA4" w:rsidRDefault="000F3CA4">
      <w:pPr>
        <w:pStyle w:val="Body"/>
        <w:rPr>
          <w:rFonts w:ascii="Trebuchet MS" w:eastAsia="Trebuchet MS" w:hAnsi="Trebuchet MS" w:cs="Trebuchet MS"/>
          <w:b/>
          <w:bCs/>
          <w:sz w:val="32"/>
          <w:szCs w:val="32"/>
        </w:rPr>
      </w:pPr>
    </w:p>
    <w:p w14:paraId="791A9710" w14:textId="6532A892" w:rsidR="000F3CA4" w:rsidRDefault="003B2590">
      <w:pPr>
        <w:pStyle w:val="Body"/>
        <w:rPr>
          <w:rFonts w:ascii="Arial" w:eastAsia="Arial" w:hAnsi="Arial" w:cs="Arial"/>
          <w:sz w:val="22"/>
          <w:szCs w:val="22"/>
        </w:rPr>
      </w:pPr>
      <w:r>
        <w:rPr>
          <w:rFonts w:ascii="Arial" w:hAnsi="Arial"/>
          <w:sz w:val="22"/>
          <w:szCs w:val="22"/>
          <w:lang w:val="en-US"/>
        </w:rPr>
        <w:t>As we move forward to establishing the charity with its new strategic direction, and to balance the skills on the Board already</w:t>
      </w:r>
      <w:r w:rsidRPr="00AE0418">
        <w:rPr>
          <w:rFonts w:ascii="Arial" w:hAnsi="Arial"/>
          <w:sz w:val="22"/>
          <w:szCs w:val="22"/>
          <w:lang w:val="en-US"/>
        </w:rPr>
        <w:t>, w</w:t>
      </w:r>
      <w:r w:rsidR="0078447E" w:rsidRPr="00AE0418">
        <w:rPr>
          <w:rFonts w:ascii="Arial" w:hAnsi="Arial"/>
          <w:sz w:val="22"/>
          <w:szCs w:val="22"/>
          <w:lang w:val="en-US"/>
        </w:rPr>
        <w:t xml:space="preserve">e are particularly looking </w:t>
      </w:r>
      <w:r w:rsidR="00AE0418" w:rsidRPr="00AE0418">
        <w:rPr>
          <w:rFonts w:ascii="Arial" w:hAnsi="Arial"/>
          <w:sz w:val="22"/>
          <w:szCs w:val="22"/>
          <w:lang w:val="en-US"/>
        </w:rPr>
        <w:t>for Trustees with knowledge and experience in Enterprise &amp; Strategic Development, Fundraising</w:t>
      </w:r>
      <w:r w:rsidR="00D91782">
        <w:rPr>
          <w:rFonts w:ascii="Arial" w:hAnsi="Arial"/>
          <w:sz w:val="22"/>
          <w:szCs w:val="22"/>
          <w:lang w:val="en-US"/>
        </w:rPr>
        <w:t xml:space="preserve">, IT/Digital, NHS </w:t>
      </w:r>
      <w:proofErr w:type="spellStart"/>
      <w:r w:rsidR="00D91782">
        <w:rPr>
          <w:rFonts w:ascii="Arial" w:hAnsi="Arial"/>
          <w:sz w:val="22"/>
          <w:szCs w:val="22"/>
          <w:lang w:val="en-US"/>
        </w:rPr>
        <w:t>organis</w:t>
      </w:r>
      <w:r w:rsidR="00AE0418" w:rsidRPr="00AE0418">
        <w:rPr>
          <w:rFonts w:ascii="Arial" w:hAnsi="Arial"/>
          <w:sz w:val="22"/>
          <w:szCs w:val="22"/>
          <w:lang w:val="en-US"/>
        </w:rPr>
        <w:t>ational</w:t>
      </w:r>
      <w:proofErr w:type="spellEnd"/>
      <w:r w:rsidR="00AE0418" w:rsidRPr="00AE0418">
        <w:rPr>
          <w:rFonts w:ascii="Arial" w:hAnsi="Arial"/>
          <w:sz w:val="22"/>
          <w:szCs w:val="22"/>
          <w:lang w:val="en-US"/>
        </w:rPr>
        <w:t xml:space="preserve"> and medical knowledge, and 1 Trustee to lead on the charity’s safeguarding policy</w:t>
      </w:r>
      <w:r w:rsidRPr="00AE0418">
        <w:rPr>
          <w:rFonts w:ascii="Arial" w:hAnsi="Arial"/>
          <w:sz w:val="22"/>
          <w:szCs w:val="22"/>
          <w:lang w:val="en-US"/>
        </w:rPr>
        <w:t>.</w:t>
      </w:r>
      <w:r>
        <w:rPr>
          <w:rFonts w:ascii="Arial" w:hAnsi="Arial"/>
          <w:sz w:val="22"/>
          <w:szCs w:val="22"/>
          <w:lang w:val="en-US"/>
        </w:rPr>
        <w:t xml:space="preserve">  In addition to these specific skills and background, below is the Trustee role description. </w:t>
      </w:r>
      <w:r>
        <w:rPr>
          <w:rFonts w:ascii="Arial Unicode MS" w:hAnsi="Arial Unicode MS"/>
          <w:sz w:val="22"/>
          <w:szCs w:val="22"/>
        </w:rPr>
        <w:br/>
      </w:r>
    </w:p>
    <w:p w14:paraId="0C224643" w14:textId="77777777" w:rsidR="000F3CA4" w:rsidRDefault="003B2590">
      <w:pPr>
        <w:pStyle w:val="Body"/>
        <w:rPr>
          <w:rFonts w:ascii="Trebuchet MS" w:eastAsia="Trebuchet MS" w:hAnsi="Trebuchet MS" w:cs="Trebuchet MS"/>
          <w:b/>
          <w:bCs/>
          <w:sz w:val="24"/>
          <w:szCs w:val="24"/>
        </w:rPr>
      </w:pPr>
      <w:r>
        <w:rPr>
          <w:rFonts w:ascii="Trebuchet MS" w:hAnsi="Trebuchet MS"/>
          <w:b/>
          <w:bCs/>
          <w:sz w:val="24"/>
          <w:szCs w:val="24"/>
          <w:lang w:val="en-US"/>
        </w:rPr>
        <w:t>Trustee Role Description</w:t>
      </w:r>
      <w:r>
        <w:rPr>
          <w:rFonts w:ascii="Arial Unicode MS" w:hAnsi="Arial Unicode MS"/>
          <w:sz w:val="24"/>
          <w:szCs w:val="24"/>
        </w:rPr>
        <w:br/>
      </w:r>
    </w:p>
    <w:p w14:paraId="19EE3F26" w14:textId="77777777" w:rsidR="000F3CA4" w:rsidRDefault="003B2590">
      <w:pPr>
        <w:pStyle w:val="Body"/>
        <w:rPr>
          <w:rFonts w:ascii="Arial" w:eastAsia="Arial" w:hAnsi="Arial" w:cs="Arial"/>
          <w:b/>
          <w:bCs/>
          <w:sz w:val="22"/>
          <w:szCs w:val="22"/>
        </w:rPr>
      </w:pPr>
      <w:r>
        <w:rPr>
          <w:rFonts w:ascii="Arial" w:hAnsi="Arial"/>
          <w:b/>
          <w:bCs/>
          <w:sz w:val="22"/>
          <w:szCs w:val="22"/>
          <w:lang w:val="en-US"/>
        </w:rPr>
        <w:t>Principle Purpose of the Role</w:t>
      </w:r>
    </w:p>
    <w:p w14:paraId="63F9613B" w14:textId="77777777" w:rsidR="000F3CA4" w:rsidRDefault="000F3CA4">
      <w:pPr>
        <w:pStyle w:val="Body"/>
        <w:rPr>
          <w:rFonts w:ascii="Arial" w:eastAsia="Arial" w:hAnsi="Arial" w:cs="Arial"/>
          <w:b/>
          <w:bCs/>
          <w:sz w:val="22"/>
          <w:szCs w:val="22"/>
        </w:rPr>
      </w:pPr>
    </w:p>
    <w:p w14:paraId="7113F8C3" w14:textId="77777777" w:rsidR="000F3CA4" w:rsidRDefault="003B2590">
      <w:pPr>
        <w:pStyle w:val="Body"/>
        <w:rPr>
          <w:rFonts w:ascii="Arial" w:eastAsia="Arial" w:hAnsi="Arial" w:cs="Arial"/>
          <w:sz w:val="22"/>
          <w:szCs w:val="22"/>
        </w:rPr>
      </w:pPr>
      <w:r>
        <w:rPr>
          <w:rFonts w:ascii="Arial" w:hAnsi="Arial"/>
          <w:sz w:val="22"/>
          <w:szCs w:val="22"/>
          <w:lang w:val="en-US"/>
        </w:rPr>
        <w:t>Trustees have overall responsibility for:</w:t>
      </w:r>
    </w:p>
    <w:p w14:paraId="263B32FF" w14:textId="77777777" w:rsidR="000F3CA4" w:rsidRPr="00C55178" w:rsidRDefault="003B2590" w:rsidP="00D03BF8">
      <w:pPr>
        <w:pStyle w:val="ListParagraph"/>
        <w:numPr>
          <w:ilvl w:val="0"/>
          <w:numId w:val="24"/>
        </w:numPr>
        <w:spacing w:line="276" w:lineRule="auto"/>
        <w:rPr>
          <w:rFonts w:ascii="Arial" w:eastAsia="Arial" w:hAnsi="Arial" w:cs="Arial"/>
          <w:sz w:val="22"/>
          <w:szCs w:val="22"/>
        </w:rPr>
      </w:pPr>
      <w:r w:rsidRPr="00C55178">
        <w:rPr>
          <w:rFonts w:ascii="Arial" w:hAnsi="Arial"/>
          <w:sz w:val="22"/>
          <w:szCs w:val="22"/>
        </w:rPr>
        <w:t>Meeting the charity’s legal duties</w:t>
      </w:r>
    </w:p>
    <w:p w14:paraId="482038AD" w14:textId="77777777" w:rsidR="000F3CA4" w:rsidRPr="00C55178" w:rsidRDefault="003B2590" w:rsidP="00D03BF8">
      <w:pPr>
        <w:pStyle w:val="ListParagraph"/>
        <w:numPr>
          <w:ilvl w:val="0"/>
          <w:numId w:val="24"/>
        </w:numPr>
        <w:spacing w:line="276" w:lineRule="auto"/>
        <w:rPr>
          <w:rFonts w:ascii="Arial" w:eastAsia="Arial" w:hAnsi="Arial" w:cs="Arial"/>
          <w:sz w:val="22"/>
          <w:szCs w:val="22"/>
        </w:rPr>
      </w:pPr>
      <w:r w:rsidRPr="00C55178">
        <w:rPr>
          <w:rFonts w:ascii="Arial" w:hAnsi="Arial"/>
          <w:sz w:val="22"/>
          <w:szCs w:val="22"/>
        </w:rPr>
        <w:t>Ensuring that it is properly managed</w:t>
      </w:r>
    </w:p>
    <w:p w14:paraId="172B2F19" w14:textId="77777777" w:rsidR="000F3CA4" w:rsidRPr="00C55178" w:rsidRDefault="003B2590" w:rsidP="00D03BF8">
      <w:pPr>
        <w:pStyle w:val="ListParagraph"/>
        <w:numPr>
          <w:ilvl w:val="0"/>
          <w:numId w:val="24"/>
        </w:numPr>
        <w:spacing w:line="276" w:lineRule="auto"/>
        <w:rPr>
          <w:rFonts w:ascii="Arial" w:eastAsia="Arial" w:hAnsi="Arial" w:cs="Arial"/>
          <w:sz w:val="22"/>
          <w:szCs w:val="22"/>
        </w:rPr>
      </w:pPr>
      <w:r w:rsidRPr="00C55178">
        <w:rPr>
          <w:rFonts w:ascii="Arial" w:hAnsi="Arial"/>
          <w:sz w:val="22"/>
          <w:szCs w:val="22"/>
        </w:rPr>
        <w:t>Promoting good practice in all its activities</w:t>
      </w:r>
    </w:p>
    <w:p w14:paraId="6EBA9B49" w14:textId="77777777" w:rsidR="000F3CA4" w:rsidRPr="00C55178" w:rsidRDefault="003B2590" w:rsidP="00D03BF8">
      <w:pPr>
        <w:pStyle w:val="ListParagraph"/>
        <w:numPr>
          <w:ilvl w:val="0"/>
          <w:numId w:val="24"/>
        </w:numPr>
        <w:spacing w:line="276" w:lineRule="auto"/>
        <w:rPr>
          <w:rFonts w:ascii="Arial" w:eastAsia="Arial" w:hAnsi="Arial" w:cs="Arial"/>
          <w:sz w:val="22"/>
          <w:szCs w:val="22"/>
        </w:rPr>
      </w:pPr>
      <w:r w:rsidRPr="00C55178">
        <w:rPr>
          <w:rFonts w:ascii="Arial" w:hAnsi="Arial"/>
          <w:sz w:val="22"/>
          <w:szCs w:val="22"/>
        </w:rPr>
        <w:t>Ensuring that activities are in line with core objectives and strategy</w:t>
      </w:r>
    </w:p>
    <w:p w14:paraId="07E42B1F" w14:textId="77777777" w:rsidR="000F3CA4" w:rsidRPr="00C55178" w:rsidRDefault="003B2590" w:rsidP="00D03BF8">
      <w:pPr>
        <w:pStyle w:val="ListParagraph"/>
        <w:numPr>
          <w:ilvl w:val="0"/>
          <w:numId w:val="24"/>
        </w:numPr>
        <w:spacing w:line="276" w:lineRule="auto"/>
        <w:rPr>
          <w:rFonts w:ascii="Arial" w:eastAsia="Arial" w:hAnsi="Arial" w:cs="Arial"/>
          <w:sz w:val="22"/>
          <w:szCs w:val="22"/>
        </w:rPr>
      </w:pPr>
      <w:r w:rsidRPr="00C55178">
        <w:rPr>
          <w:rFonts w:ascii="Arial" w:hAnsi="Arial"/>
          <w:sz w:val="22"/>
          <w:szCs w:val="22"/>
        </w:rPr>
        <w:t>In line with the new charity commission guidance (CC20), to oversee the charity’s fundraising activities</w:t>
      </w:r>
    </w:p>
    <w:p w14:paraId="5756F171" w14:textId="77777777" w:rsidR="000F3CA4" w:rsidRDefault="000F3CA4">
      <w:pPr>
        <w:pStyle w:val="Body"/>
        <w:rPr>
          <w:rFonts w:ascii="Arial" w:eastAsia="Arial" w:hAnsi="Arial" w:cs="Arial"/>
          <w:sz w:val="22"/>
          <w:szCs w:val="22"/>
        </w:rPr>
      </w:pPr>
    </w:p>
    <w:p w14:paraId="3D796A32" w14:textId="77777777" w:rsidR="000F3CA4" w:rsidRDefault="003B2590">
      <w:pPr>
        <w:pStyle w:val="Body"/>
        <w:rPr>
          <w:rFonts w:ascii="Arial" w:eastAsia="Arial" w:hAnsi="Arial" w:cs="Arial"/>
          <w:b/>
          <w:bCs/>
          <w:sz w:val="22"/>
          <w:szCs w:val="22"/>
        </w:rPr>
      </w:pPr>
      <w:r>
        <w:rPr>
          <w:rFonts w:ascii="Arial" w:hAnsi="Arial"/>
          <w:b/>
          <w:bCs/>
          <w:sz w:val="22"/>
          <w:szCs w:val="22"/>
          <w:lang w:val="en-US"/>
        </w:rPr>
        <w:t>Key Duties and Responsibilities</w:t>
      </w:r>
    </w:p>
    <w:p w14:paraId="75EBDA73" w14:textId="77777777" w:rsidR="000F3CA4" w:rsidRDefault="000F3CA4">
      <w:pPr>
        <w:pStyle w:val="Body"/>
        <w:rPr>
          <w:rFonts w:ascii="Arial" w:eastAsia="Arial" w:hAnsi="Arial" w:cs="Arial"/>
          <w:b/>
          <w:bCs/>
          <w:sz w:val="22"/>
          <w:szCs w:val="22"/>
        </w:rPr>
      </w:pPr>
    </w:p>
    <w:p w14:paraId="74286942" w14:textId="77777777" w:rsidR="000F3CA4" w:rsidRDefault="003B2590">
      <w:pPr>
        <w:pStyle w:val="Body"/>
        <w:rPr>
          <w:rFonts w:ascii="Arial" w:eastAsia="Arial" w:hAnsi="Arial" w:cs="Arial"/>
          <w:sz w:val="22"/>
          <w:szCs w:val="22"/>
        </w:rPr>
      </w:pPr>
      <w:r>
        <w:rPr>
          <w:rFonts w:ascii="Arial" w:hAnsi="Arial"/>
          <w:sz w:val="22"/>
          <w:szCs w:val="22"/>
          <w:lang w:val="en-US"/>
        </w:rPr>
        <w:t>The duties of a Trustee are:</w:t>
      </w:r>
    </w:p>
    <w:p w14:paraId="4D5AF001" w14:textId="77777777" w:rsidR="000F3CA4" w:rsidRDefault="000F3CA4">
      <w:pPr>
        <w:pStyle w:val="Body"/>
        <w:rPr>
          <w:rFonts w:ascii="Arial" w:eastAsia="Arial" w:hAnsi="Arial" w:cs="Arial"/>
          <w:sz w:val="22"/>
          <w:szCs w:val="22"/>
        </w:rPr>
      </w:pPr>
    </w:p>
    <w:p w14:paraId="34B626EA" w14:textId="77777777" w:rsidR="000F3CA4" w:rsidRDefault="003B2590">
      <w:pPr>
        <w:pStyle w:val="Body"/>
        <w:rPr>
          <w:rFonts w:ascii="Arial" w:eastAsia="Arial" w:hAnsi="Arial" w:cs="Arial"/>
          <w:b/>
          <w:bCs/>
          <w:sz w:val="22"/>
          <w:szCs w:val="22"/>
        </w:rPr>
      </w:pPr>
      <w:r>
        <w:rPr>
          <w:rFonts w:ascii="Arial" w:hAnsi="Arial"/>
          <w:b/>
          <w:bCs/>
          <w:sz w:val="22"/>
          <w:szCs w:val="22"/>
          <w:lang w:val="pt-PT"/>
        </w:rPr>
        <w:t>Good Governance</w:t>
      </w:r>
    </w:p>
    <w:p w14:paraId="4AFF9C99" w14:textId="77777777" w:rsidR="000F3CA4" w:rsidRPr="00C55178" w:rsidRDefault="003B2590" w:rsidP="00D03BF8">
      <w:pPr>
        <w:pStyle w:val="ListParagraph"/>
        <w:numPr>
          <w:ilvl w:val="0"/>
          <w:numId w:val="25"/>
        </w:numPr>
        <w:spacing w:line="276" w:lineRule="auto"/>
        <w:rPr>
          <w:rFonts w:ascii="Arial" w:eastAsia="Arial" w:hAnsi="Arial" w:cs="Arial"/>
          <w:b/>
          <w:bCs/>
          <w:sz w:val="22"/>
          <w:szCs w:val="22"/>
        </w:rPr>
      </w:pPr>
      <w:r w:rsidRPr="00C55178">
        <w:rPr>
          <w:rFonts w:ascii="Arial" w:hAnsi="Arial"/>
          <w:sz w:val="22"/>
          <w:szCs w:val="22"/>
        </w:rPr>
        <w:t xml:space="preserve">To ensure that the </w:t>
      </w:r>
      <w:proofErr w:type="spellStart"/>
      <w:r w:rsidRPr="00C55178">
        <w:rPr>
          <w:rFonts w:ascii="Arial" w:hAnsi="Arial"/>
          <w:sz w:val="22"/>
          <w:szCs w:val="22"/>
        </w:rPr>
        <w:t>organisation</w:t>
      </w:r>
      <w:proofErr w:type="spellEnd"/>
      <w:r w:rsidRPr="00C55178">
        <w:rPr>
          <w:rFonts w:ascii="Arial" w:hAnsi="Arial"/>
          <w:sz w:val="22"/>
          <w:szCs w:val="22"/>
        </w:rPr>
        <w:t xml:space="preserve"> complies with its governing document, </w:t>
      </w:r>
      <w:proofErr w:type="spellStart"/>
      <w:r w:rsidRPr="00C55178">
        <w:rPr>
          <w:rFonts w:ascii="Arial" w:hAnsi="Arial"/>
          <w:sz w:val="22"/>
          <w:szCs w:val="22"/>
        </w:rPr>
        <w:t>organisation</w:t>
      </w:r>
      <w:proofErr w:type="spellEnd"/>
      <w:r w:rsidRPr="00C55178">
        <w:rPr>
          <w:rFonts w:ascii="Arial" w:hAnsi="Arial"/>
          <w:sz w:val="22"/>
          <w:szCs w:val="22"/>
        </w:rPr>
        <w:t xml:space="preserve"> law, and any other relevant legislation or regulations.</w:t>
      </w:r>
    </w:p>
    <w:p w14:paraId="4B277F42" w14:textId="77777777" w:rsidR="000F3CA4" w:rsidRPr="00C55178" w:rsidRDefault="003B2590" w:rsidP="00D03BF8">
      <w:pPr>
        <w:pStyle w:val="ListParagraph"/>
        <w:numPr>
          <w:ilvl w:val="0"/>
          <w:numId w:val="25"/>
        </w:numPr>
        <w:spacing w:line="276" w:lineRule="auto"/>
        <w:rPr>
          <w:rFonts w:ascii="Arial" w:eastAsia="Arial" w:hAnsi="Arial" w:cs="Arial"/>
          <w:b/>
          <w:bCs/>
          <w:sz w:val="22"/>
          <w:szCs w:val="22"/>
        </w:rPr>
      </w:pPr>
      <w:r w:rsidRPr="00C55178">
        <w:rPr>
          <w:rFonts w:ascii="Arial" w:hAnsi="Arial"/>
          <w:sz w:val="22"/>
          <w:szCs w:val="22"/>
        </w:rPr>
        <w:t xml:space="preserve">To ensure that the </w:t>
      </w:r>
      <w:proofErr w:type="spellStart"/>
      <w:r w:rsidRPr="00C55178">
        <w:rPr>
          <w:rFonts w:ascii="Arial" w:hAnsi="Arial"/>
          <w:sz w:val="22"/>
          <w:szCs w:val="22"/>
        </w:rPr>
        <w:t>organisation</w:t>
      </w:r>
      <w:proofErr w:type="spellEnd"/>
      <w:r w:rsidRPr="00C55178">
        <w:rPr>
          <w:rFonts w:ascii="Arial" w:hAnsi="Arial"/>
          <w:sz w:val="22"/>
          <w:szCs w:val="22"/>
        </w:rPr>
        <w:t xml:space="preserve"> pursues its objectives as defined in its governing document</w:t>
      </w:r>
    </w:p>
    <w:p w14:paraId="4549F379" w14:textId="77777777" w:rsidR="000F3CA4" w:rsidRPr="00C55178" w:rsidRDefault="003B2590" w:rsidP="00D03BF8">
      <w:pPr>
        <w:pStyle w:val="ListParagraph"/>
        <w:numPr>
          <w:ilvl w:val="0"/>
          <w:numId w:val="25"/>
        </w:numPr>
        <w:spacing w:line="276" w:lineRule="auto"/>
        <w:rPr>
          <w:rFonts w:ascii="Arial" w:eastAsia="Arial" w:hAnsi="Arial" w:cs="Arial"/>
          <w:b/>
          <w:bCs/>
          <w:sz w:val="22"/>
          <w:szCs w:val="22"/>
        </w:rPr>
      </w:pPr>
      <w:r w:rsidRPr="00C55178">
        <w:rPr>
          <w:rFonts w:ascii="Arial" w:hAnsi="Arial"/>
          <w:sz w:val="22"/>
          <w:szCs w:val="22"/>
        </w:rPr>
        <w:t xml:space="preserve">To ensure the </w:t>
      </w:r>
      <w:proofErr w:type="spellStart"/>
      <w:r w:rsidRPr="00C55178">
        <w:rPr>
          <w:rFonts w:ascii="Arial" w:hAnsi="Arial"/>
          <w:sz w:val="22"/>
          <w:szCs w:val="22"/>
        </w:rPr>
        <w:t>organisation</w:t>
      </w:r>
      <w:proofErr w:type="spellEnd"/>
      <w:r w:rsidRPr="00C55178">
        <w:rPr>
          <w:rFonts w:ascii="Arial" w:hAnsi="Arial"/>
          <w:sz w:val="22"/>
          <w:szCs w:val="22"/>
        </w:rPr>
        <w:t xml:space="preserve"> applies its resources exclusively in pursuance of its objectives, </w:t>
      </w:r>
      <w:proofErr w:type="spellStart"/>
      <w:r w:rsidRPr="00C55178">
        <w:rPr>
          <w:rFonts w:ascii="Arial" w:hAnsi="Arial"/>
          <w:sz w:val="22"/>
          <w:szCs w:val="22"/>
        </w:rPr>
        <w:t>ie</w:t>
      </w:r>
      <w:proofErr w:type="spellEnd"/>
      <w:r w:rsidRPr="00C55178">
        <w:rPr>
          <w:rFonts w:ascii="Arial" w:hAnsi="Arial"/>
          <w:sz w:val="22"/>
          <w:szCs w:val="22"/>
        </w:rPr>
        <w:t xml:space="preserve">, the </w:t>
      </w:r>
      <w:proofErr w:type="spellStart"/>
      <w:r w:rsidRPr="00C55178">
        <w:rPr>
          <w:rFonts w:ascii="Arial" w:hAnsi="Arial"/>
          <w:sz w:val="22"/>
          <w:szCs w:val="22"/>
        </w:rPr>
        <w:t>organisation</w:t>
      </w:r>
      <w:proofErr w:type="spellEnd"/>
      <w:r w:rsidRPr="00C55178">
        <w:rPr>
          <w:rFonts w:ascii="Arial" w:hAnsi="Arial"/>
          <w:sz w:val="22"/>
          <w:szCs w:val="22"/>
        </w:rPr>
        <w:t xml:space="preserve"> must not spend money on activities which are not included in its own objectives, no matter how worthwhile or charitable those activities are</w:t>
      </w:r>
    </w:p>
    <w:p w14:paraId="410E4365" w14:textId="77777777" w:rsidR="000F3CA4" w:rsidRDefault="000F3CA4">
      <w:pPr>
        <w:pStyle w:val="Body"/>
        <w:rPr>
          <w:rFonts w:ascii="Arial" w:eastAsia="Arial" w:hAnsi="Arial" w:cs="Arial"/>
          <w:sz w:val="22"/>
          <w:szCs w:val="22"/>
        </w:rPr>
      </w:pPr>
    </w:p>
    <w:p w14:paraId="5B3C5CBF" w14:textId="77777777" w:rsidR="000F3CA4" w:rsidRDefault="003B2590">
      <w:pPr>
        <w:pStyle w:val="Body"/>
        <w:rPr>
          <w:rFonts w:ascii="Arial" w:eastAsia="Arial" w:hAnsi="Arial" w:cs="Arial"/>
          <w:b/>
          <w:bCs/>
          <w:sz w:val="22"/>
          <w:szCs w:val="22"/>
        </w:rPr>
      </w:pPr>
      <w:r>
        <w:rPr>
          <w:rFonts w:ascii="Arial" w:hAnsi="Arial"/>
          <w:b/>
          <w:bCs/>
          <w:sz w:val="22"/>
          <w:szCs w:val="22"/>
          <w:lang w:val="fr-FR"/>
        </w:rPr>
        <w:t>Strategic Direction</w:t>
      </w:r>
    </w:p>
    <w:p w14:paraId="35BEEA2C" w14:textId="77777777" w:rsidR="000F3CA4" w:rsidRPr="00C55178" w:rsidRDefault="003B2590" w:rsidP="00D03BF8">
      <w:pPr>
        <w:pStyle w:val="ListParagraph"/>
        <w:numPr>
          <w:ilvl w:val="0"/>
          <w:numId w:val="26"/>
        </w:numPr>
        <w:spacing w:line="276" w:lineRule="auto"/>
        <w:rPr>
          <w:rFonts w:ascii="Arial" w:eastAsia="Arial" w:hAnsi="Arial" w:cs="Arial"/>
          <w:b/>
          <w:bCs/>
          <w:sz w:val="22"/>
          <w:szCs w:val="22"/>
        </w:rPr>
      </w:pPr>
      <w:r w:rsidRPr="00C55178">
        <w:rPr>
          <w:rFonts w:ascii="Arial" w:hAnsi="Arial"/>
          <w:sz w:val="22"/>
          <w:szCs w:val="22"/>
        </w:rPr>
        <w:t xml:space="preserve">To contribute actively to the Board of trustees’ role in giving firm strategic direction to the </w:t>
      </w:r>
      <w:proofErr w:type="spellStart"/>
      <w:r w:rsidRPr="00C55178">
        <w:rPr>
          <w:rFonts w:ascii="Arial" w:hAnsi="Arial"/>
          <w:sz w:val="22"/>
          <w:szCs w:val="22"/>
        </w:rPr>
        <w:t>organisation</w:t>
      </w:r>
      <w:proofErr w:type="spellEnd"/>
      <w:r w:rsidRPr="00C55178">
        <w:rPr>
          <w:rFonts w:ascii="Arial" w:hAnsi="Arial"/>
          <w:sz w:val="22"/>
          <w:szCs w:val="22"/>
        </w:rPr>
        <w:t>, setting overall policy, defining goals, setting targets and evaluating performance against agreed targets.</w:t>
      </w:r>
    </w:p>
    <w:p w14:paraId="782A6B34" w14:textId="77777777" w:rsidR="000F3CA4" w:rsidRPr="00C55178" w:rsidRDefault="003B2590" w:rsidP="00D03BF8">
      <w:pPr>
        <w:pStyle w:val="ListParagraph"/>
        <w:numPr>
          <w:ilvl w:val="0"/>
          <w:numId w:val="26"/>
        </w:numPr>
        <w:spacing w:line="276" w:lineRule="auto"/>
        <w:rPr>
          <w:rFonts w:ascii="Arial" w:eastAsia="Arial" w:hAnsi="Arial" w:cs="Arial"/>
          <w:b/>
          <w:bCs/>
          <w:sz w:val="22"/>
          <w:szCs w:val="22"/>
        </w:rPr>
      </w:pPr>
      <w:r w:rsidRPr="00C55178">
        <w:rPr>
          <w:rFonts w:ascii="Arial" w:hAnsi="Arial"/>
          <w:sz w:val="22"/>
          <w:szCs w:val="22"/>
        </w:rPr>
        <w:t xml:space="preserve">Each trustee should use any specific knowledge or experience they have to help the Board of trustees reach sound decisions.  This will involve </w:t>
      </w:r>
      <w:proofErr w:type="spellStart"/>
      <w:r w:rsidRPr="00C55178">
        <w:rPr>
          <w:rFonts w:ascii="Arial" w:hAnsi="Arial"/>
          <w:sz w:val="22"/>
          <w:szCs w:val="22"/>
        </w:rPr>
        <w:t>scrutinising</w:t>
      </w:r>
      <w:proofErr w:type="spellEnd"/>
      <w:r w:rsidRPr="00C55178">
        <w:rPr>
          <w:rFonts w:ascii="Arial" w:hAnsi="Arial"/>
          <w:sz w:val="22"/>
          <w:szCs w:val="22"/>
        </w:rPr>
        <w:t xml:space="preserve"> Board papers, leading discussions, focusing on key issues, and providing advice and guidance requested by the Board on new initiatives, or other issues relevant to the area of the </w:t>
      </w:r>
      <w:proofErr w:type="spellStart"/>
      <w:r w:rsidRPr="00C55178">
        <w:rPr>
          <w:rFonts w:ascii="Arial" w:hAnsi="Arial"/>
          <w:sz w:val="22"/>
          <w:szCs w:val="22"/>
        </w:rPr>
        <w:t>organisation’s</w:t>
      </w:r>
      <w:proofErr w:type="spellEnd"/>
      <w:r w:rsidRPr="00C55178">
        <w:rPr>
          <w:rFonts w:ascii="Arial" w:hAnsi="Arial"/>
          <w:sz w:val="22"/>
          <w:szCs w:val="22"/>
        </w:rPr>
        <w:t xml:space="preserve"> work in which the trustee has special expertise.</w:t>
      </w:r>
    </w:p>
    <w:p w14:paraId="0E5FA633" w14:textId="77777777" w:rsidR="000F3CA4" w:rsidRDefault="000F3CA4">
      <w:pPr>
        <w:pStyle w:val="Body"/>
        <w:rPr>
          <w:rFonts w:ascii="Arial" w:eastAsia="Arial" w:hAnsi="Arial" w:cs="Arial"/>
          <w:b/>
          <w:bCs/>
          <w:sz w:val="22"/>
          <w:szCs w:val="22"/>
        </w:rPr>
      </w:pPr>
    </w:p>
    <w:p w14:paraId="0677B332" w14:textId="77777777" w:rsidR="000F3CA4" w:rsidRDefault="003B2590">
      <w:pPr>
        <w:pStyle w:val="Body"/>
        <w:rPr>
          <w:rFonts w:ascii="Arial" w:eastAsia="Arial" w:hAnsi="Arial" w:cs="Arial"/>
          <w:sz w:val="22"/>
          <w:szCs w:val="22"/>
        </w:rPr>
      </w:pPr>
      <w:r>
        <w:rPr>
          <w:rFonts w:ascii="Arial" w:hAnsi="Arial"/>
          <w:b/>
          <w:bCs/>
          <w:sz w:val="22"/>
          <w:szCs w:val="22"/>
          <w:lang w:val="en-US"/>
        </w:rPr>
        <w:t>Financial Responsibilities</w:t>
      </w:r>
    </w:p>
    <w:p w14:paraId="39222F46" w14:textId="77777777" w:rsidR="000F3CA4" w:rsidRPr="00C55178" w:rsidRDefault="003B2590" w:rsidP="00D03BF8">
      <w:pPr>
        <w:pStyle w:val="ListParagraph"/>
        <w:numPr>
          <w:ilvl w:val="0"/>
          <w:numId w:val="27"/>
        </w:numPr>
        <w:spacing w:line="276" w:lineRule="auto"/>
        <w:rPr>
          <w:rFonts w:ascii="Arial" w:eastAsia="Arial" w:hAnsi="Arial" w:cs="Arial"/>
          <w:sz w:val="22"/>
          <w:szCs w:val="22"/>
        </w:rPr>
      </w:pPr>
      <w:r w:rsidRPr="00C55178">
        <w:rPr>
          <w:rFonts w:ascii="Arial" w:hAnsi="Arial"/>
          <w:sz w:val="22"/>
          <w:szCs w:val="22"/>
        </w:rPr>
        <w:t xml:space="preserve">To ensure the financial stability of the </w:t>
      </w:r>
      <w:proofErr w:type="spellStart"/>
      <w:r w:rsidRPr="00C55178">
        <w:rPr>
          <w:rFonts w:ascii="Arial" w:hAnsi="Arial"/>
          <w:sz w:val="22"/>
          <w:szCs w:val="22"/>
        </w:rPr>
        <w:t>organisation</w:t>
      </w:r>
      <w:proofErr w:type="spellEnd"/>
    </w:p>
    <w:p w14:paraId="6F7C6D6A" w14:textId="77777777" w:rsidR="000F3CA4" w:rsidRPr="00C55178" w:rsidRDefault="003B2590" w:rsidP="00D03BF8">
      <w:pPr>
        <w:pStyle w:val="ListParagraph"/>
        <w:numPr>
          <w:ilvl w:val="0"/>
          <w:numId w:val="27"/>
        </w:numPr>
        <w:spacing w:line="276" w:lineRule="auto"/>
        <w:rPr>
          <w:rFonts w:ascii="Arial" w:eastAsia="Arial" w:hAnsi="Arial" w:cs="Arial"/>
          <w:sz w:val="22"/>
          <w:szCs w:val="22"/>
        </w:rPr>
      </w:pPr>
      <w:r w:rsidRPr="00C55178">
        <w:rPr>
          <w:rFonts w:ascii="Arial" w:hAnsi="Arial"/>
          <w:sz w:val="22"/>
          <w:szCs w:val="22"/>
        </w:rPr>
        <w:t xml:space="preserve">To protect and manage the property of the </w:t>
      </w:r>
      <w:proofErr w:type="spellStart"/>
      <w:r w:rsidRPr="00C55178">
        <w:rPr>
          <w:rFonts w:ascii="Arial" w:hAnsi="Arial"/>
          <w:sz w:val="22"/>
          <w:szCs w:val="22"/>
        </w:rPr>
        <w:t>organisation</w:t>
      </w:r>
      <w:proofErr w:type="spellEnd"/>
      <w:r w:rsidRPr="00C55178">
        <w:rPr>
          <w:rFonts w:ascii="Arial" w:hAnsi="Arial"/>
          <w:sz w:val="22"/>
          <w:szCs w:val="22"/>
        </w:rPr>
        <w:t xml:space="preserve"> and to ensure the proper investment of the </w:t>
      </w:r>
      <w:proofErr w:type="spellStart"/>
      <w:r w:rsidRPr="00C55178">
        <w:rPr>
          <w:rFonts w:ascii="Arial" w:hAnsi="Arial"/>
          <w:sz w:val="22"/>
          <w:szCs w:val="22"/>
        </w:rPr>
        <w:t>organisation’s</w:t>
      </w:r>
      <w:proofErr w:type="spellEnd"/>
      <w:r w:rsidRPr="00C55178">
        <w:rPr>
          <w:rFonts w:ascii="Arial" w:hAnsi="Arial"/>
          <w:sz w:val="22"/>
          <w:szCs w:val="22"/>
        </w:rPr>
        <w:t xml:space="preserve"> funds</w:t>
      </w:r>
    </w:p>
    <w:p w14:paraId="137E654F" w14:textId="77777777" w:rsidR="000F3CA4" w:rsidRPr="00C55178" w:rsidRDefault="003B2590" w:rsidP="00D03BF8">
      <w:pPr>
        <w:pStyle w:val="ListParagraph"/>
        <w:numPr>
          <w:ilvl w:val="0"/>
          <w:numId w:val="27"/>
        </w:numPr>
        <w:spacing w:line="276" w:lineRule="auto"/>
        <w:rPr>
          <w:rFonts w:ascii="Arial" w:eastAsia="Arial" w:hAnsi="Arial" w:cs="Arial"/>
          <w:sz w:val="22"/>
          <w:szCs w:val="22"/>
        </w:rPr>
      </w:pPr>
      <w:r w:rsidRPr="00C55178">
        <w:rPr>
          <w:rFonts w:ascii="Arial" w:hAnsi="Arial"/>
          <w:sz w:val="22"/>
          <w:szCs w:val="22"/>
        </w:rPr>
        <w:t xml:space="preserve">To make sure the </w:t>
      </w:r>
      <w:proofErr w:type="spellStart"/>
      <w:r w:rsidRPr="00C55178">
        <w:rPr>
          <w:rFonts w:ascii="Arial" w:hAnsi="Arial"/>
          <w:sz w:val="22"/>
          <w:szCs w:val="22"/>
        </w:rPr>
        <w:t>organisation</w:t>
      </w:r>
      <w:proofErr w:type="spellEnd"/>
      <w:r w:rsidRPr="00C55178">
        <w:rPr>
          <w:rFonts w:ascii="Arial" w:hAnsi="Arial"/>
          <w:sz w:val="22"/>
          <w:szCs w:val="22"/>
        </w:rPr>
        <w:t xml:space="preserve"> is properly insured against all reasonable liabilities</w:t>
      </w:r>
    </w:p>
    <w:p w14:paraId="73014D74" w14:textId="77777777" w:rsidR="000F3CA4" w:rsidRDefault="000F3CA4">
      <w:pPr>
        <w:pStyle w:val="ListParagraph"/>
        <w:ind w:left="360"/>
        <w:rPr>
          <w:rFonts w:ascii="Arial" w:eastAsia="Arial" w:hAnsi="Arial" w:cs="Arial"/>
          <w:sz w:val="22"/>
          <w:szCs w:val="22"/>
        </w:rPr>
      </w:pPr>
    </w:p>
    <w:p w14:paraId="14055F78" w14:textId="77777777" w:rsidR="000F3CA4" w:rsidRDefault="003B2590">
      <w:pPr>
        <w:pStyle w:val="ListParagraph"/>
        <w:ind w:left="0"/>
        <w:rPr>
          <w:rFonts w:ascii="Arial" w:eastAsia="Arial" w:hAnsi="Arial" w:cs="Arial"/>
          <w:sz w:val="22"/>
          <w:szCs w:val="22"/>
        </w:rPr>
      </w:pPr>
      <w:r>
        <w:rPr>
          <w:rFonts w:ascii="Arial" w:hAnsi="Arial"/>
          <w:b/>
          <w:bCs/>
          <w:sz w:val="22"/>
          <w:szCs w:val="22"/>
        </w:rPr>
        <w:t>Acting as an Ambassador</w:t>
      </w:r>
    </w:p>
    <w:p w14:paraId="2D2C29AE" w14:textId="77777777" w:rsidR="000F3CA4" w:rsidRPr="00C55178" w:rsidRDefault="003B2590" w:rsidP="00D03BF8">
      <w:pPr>
        <w:pStyle w:val="ListParagraph"/>
        <w:numPr>
          <w:ilvl w:val="0"/>
          <w:numId w:val="28"/>
        </w:numPr>
        <w:spacing w:line="276" w:lineRule="auto"/>
        <w:rPr>
          <w:rFonts w:ascii="Arial" w:eastAsia="Arial" w:hAnsi="Arial" w:cs="Arial"/>
          <w:sz w:val="22"/>
          <w:szCs w:val="22"/>
        </w:rPr>
      </w:pPr>
      <w:r w:rsidRPr="00C55178">
        <w:rPr>
          <w:rFonts w:ascii="Arial" w:hAnsi="Arial"/>
          <w:sz w:val="22"/>
          <w:szCs w:val="22"/>
        </w:rPr>
        <w:t xml:space="preserve">To safeguard the good name and values of the </w:t>
      </w:r>
      <w:proofErr w:type="spellStart"/>
      <w:r w:rsidRPr="00C55178">
        <w:rPr>
          <w:rFonts w:ascii="Arial" w:hAnsi="Arial"/>
          <w:sz w:val="22"/>
          <w:szCs w:val="22"/>
        </w:rPr>
        <w:t>organisation</w:t>
      </w:r>
      <w:proofErr w:type="spellEnd"/>
    </w:p>
    <w:p w14:paraId="1247BCB3" w14:textId="77777777" w:rsidR="000F3CA4" w:rsidRPr="00C55178" w:rsidRDefault="003B2590" w:rsidP="00D03BF8">
      <w:pPr>
        <w:pStyle w:val="ListParagraph"/>
        <w:numPr>
          <w:ilvl w:val="0"/>
          <w:numId w:val="28"/>
        </w:numPr>
        <w:spacing w:line="276" w:lineRule="auto"/>
        <w:rPr>
          <w:rFonts w:ascii="Arial" w:eastAsia="Arial" w:hAnsi="Arial" w:cs="Arial"/>
          <w:sz w:val="22"/>
          <w:szCs w:val="22"/>
        </w:rPr>
      </w:pPr>
      <w:r w:rsidRPr="00C55178">
        <w:rPr>
          <w:rFonts w:ascii="Arial" w:hAnsi="Arial"/>
          <w:sz w:val="22"/>
          <w:szCs w:val="22"/>
        </w:rPr>
        <w:t>To represent the company at functions and meetings as appropriate</w:t>
      </w:r>
    </w:p>
    <w:p w14:paraId="651ED340" w14:textId="77777777" w:rsidR="000F3CA4" w:rsidRPr="00C55178" w:rsidRDefault="003B2590" w:rsidP="00D03BF8">
      <w:pPr>
        <w:pStyle w:val="ListParagraph"/>
        <w:numPr>
          <w:ilvl w:val="0"/>
          <w:numId w:val="28"/>
        </w:numPr>
        <w:spacing w:line="276" w:lineRule="auto"/>
        <w:rPr>
          <w:rFonts w:ascii="Arial" w:eastAsia="Arial" w:hAnsi="Arial" w:cs="Arial"/>
          <w:sz w:val="22"/>
          <w:szCs w:val="22"/>
        </w:rPr>
      </w:pPr>
      <w:r w:rsidRPr="00C55178">
        <w:rPr>
          <w:rFonts w:ascii="Arial" w:hAnsi="Arial"/>
          <w:sz w:val="22"/>
          <w:szCs w:val="22"/>
        </w:rPr>
        <w:t xml:space="preserve">To be an ambassador for Above &amp; </w:t>
      </w:r>
      <w:proofErr w:type="spellStart"/>
      <w:r w:rsidRPr="00C55178">
        <w:rPr>
          <w:rFonts w:ascii="Arial" w:hAnsi="Arial"/>
          <w:sz w:val="22"/>
          <w:szCs w:val="22"/>
        </w:rPr>
        <w:t>Beyond’s</w:t>
      </w:r>
      <w:proofErr w:type="spellEnd"/>
      <w:r w:rsidRPr="00C55178">
        <w:rPr>
          <w:rFonts w:ascii="Arial" w:hAnsi="Arial"/>
          <w:sz w:val="22"/>
          <w:szCs w:val="22"/>
        </w:rPr>
        <w:t xml:space="preserve"> work and engage with others through networking to highlight the needs of the sector, the client base and Above &amp; </w:t>
      </w:r>
      <w:proofErr w:type="spellStart"/>
      <w:r w:rsidRPr="00C55178">
        <w:rPr>
          <w:rFonts w:ascii="Arial" w:hAnsi="Arial"/>
          <w:sz w:val="22"/>
          <w:szCs w:val="22"/>
        </w:rPr>
        <w:t>Beyond’s</w:t>
      </w:r>
      <w:proofErr w:type="spellEnd"/>
      <w:r w:rsidRPr="00C55178">
        <w:rPr>
          <w:rFonts w:ascii="Arial" w:hAnsi="Arial"/>
          <w:sz w:val="22"/>
          <w:szCs w:val="22"/>
        </w:rPr>
        <w:t xml:space="preserve"> work.</w:t>
      </w:r>
    </w:p>
    <w:p w14:paraId="6A9B2F3D" w14:textId="77777777" w:rsidR="000F3CA4" w:rsidRPr="00C55178" w:rsidRDefault="003B2590" w:rsidP="00D03BF8">
      <w:pPr>
        <w:pStyle w:val="ListParagraph"/>
        <w:numPr>
          <w:ilvl w:val="0"/>
          <w:numId w:val="28"/>
        </w:numPr>
        <w:spacing w:line="276" w:lineRule="auto"/>
        <w:rPr>
          <w:rFonts w:ascii="Arial" w:eastAsia="Arial" w:hAnsi="Arial" w:cs="Arial"/>
          <w:sz w:val="22"/>
          <w:szCs w:val="22"/>
        </w:rPr>
      </w:pPr>
      <w:r w:rsidRPr="00C55178">
        <w:rPr>
          <w:rFonts w:ascii="Arial" w:hAnsi="Arial"/>
          <w:sz w:val="22"/>
          <w:szCs w:val="22"/>
        </w:rPr>
        <w:t xml:space="preserve">To keep informed about the activities of the </w:t>
      </w:r>
      <w:proofErr w:type="spellStart"/>
      <w:r w:rsidRPr="00C55178">
        <w:rPr>
          <w:rFonts w:ascii="Arial" w:hAnsi="Arial"/>
          <w:sz w:val="22"/>
          <w:szCs w:val="22"/>
        </w:rPr>
        <w:t>organisation</w:t>
      </w:r>
      <w:proofErr w:type="spellEnd"/>
      <w:r w:rsidRPr="00C55178">
        <w:rPr>
          <w:rFonts w:ascii="Arial" w:hAnsi="Arial"/>
          <w:sz w:val="22"/>
          <w:szCs w:val="22"/>
        </w:rPr>
        <w:t xml:space="preserve"> and wider issues which affect its work</w:t>
      </w:r>
      <w:r w:rsidRPr="00C55178">
        <w:rPr>
          <w:rFonts w:ascii="Arial Unicode MS" w:hAnsi="Arial Unicode MS"/>
          <w:sz w:val="22"/>
          <w:szCs w:val="22"/>
        </w:rPr>
        <w:br/>
      </w:r>
    </w:p>
    <w:p w14:paraId="5E703410" w14:textId="77777777" w:rsidR="000F3CA4" w:rsidRDefault="003B2590">
      <w:pPr>
        <w:pStyle w:val="Body"/>
        <w:spacing w:line="276" w:lineRule="auto"/>
        <w:rPr>
          <w:rFonts w:ascii="Arial" w:eastAsia="Arial" w:hAnsi="Arial" w:cs="Arial"/>
          <w:b/>
          <w:bCs/>
          <w:sz w:val="22"/>
          <w:szCs w:val="22"/>
        </w:rPr>
      </w:pPr>
      <w:r>
        <w:rPr>
          <w:rFonts w:ascii="Arial" w:hAnsi="Arial"/>
          <w:b/>
          <w:bCs/>
          <w:sz w:val="22"/>
          <w:szCs w:val="22"/>
          <w:lang w:val="en-US"/>
        </w:rPr>
        <w:t>Fundraising Responsibilities</w:t>
      </w:r>
    </w:p>
    <w:p w14:paraId="118A4227" w14:textId="77777777" w:rsidR="000F3CA4" w:rsidRPr="00C55178" w:rsidRDefault="003B2590" w:rsidP="00D03BF8">
      <w:pPr>
        <w:pStyle w:val="ListParagraph"/>
        <w:numPr>
          <w:ilvl w:val="0"/>
          <w:numId w:val="29"/>
        </w:numPr>
        <w:spacing w:line="276" w:lineRule="auto"/>
        <w:rPr>
          <w:rFonts w:ascii="Arial" w:eastAsia="Arial" w:hAnsi="Arial" w:cs="Arial"/>
          <w:sz w:val="22"/>
          <w:szCs w:val="22"/>
        </w:rPr>
      </w:pPr>
      <w:r w:rsidRPr="00C55178">
        <w:rPr>
          <w:rFonts w:ascii="Arial" w:hAnsi="Arial"/>
          <w:sz w:val="22"/>
          <w:szCs w:val="22"/>
        </w:rPr>
        <w:t>Ensure that the charity and its fundraising team is complying with fundraising law</w:t>
      </w:r>
    </w:p>
    <w:p w14:paraId="00187AB5" w14:textId="77777777" w:rsidR="000F3CA4" w:rsidRPr="00C55178" w:rsidRDefault="003B2590" w:rsidP="00D03BF8">
      <w:pPr>
        <w:pStyle w:val="ListParagraph"/>
        <w:numPr>
          <w:ilvl w:val="0"/>
          <w:numId w:val="29"/>
        </w:numPr>
        <w:spacing w:line="276" w:lineRule="auto"/>
        <w:rPr>
          <w:rFonts w:ascii="Arial" w:eastAsia="Arial" w:hAnsi="Arial" w:cs="Arial"/>
          <w:sz w:val="22"/>
          <w:szCs w:val="22"/>
        </w:rPr>
      </w:pPr>
      <w:r w:rsidRPr="00C55178">
        <w:rPr>
          <w:rFonts w:ascii="Arial" w:hAnsi="Arial"/>
          <w:sz w:val="22"/>
          <w:szCs w:val="22"/>
        </w:rPr>
        <w:t xml:space="preserve">Ensure that the charity is following </w:t>
      </w:r>
      <w:proofErr w:type="spellStart"/>
      <w:r w:rsidRPr="00C55178">
        <w:rPr>
          <w:rFonts w:ascii="Arial" w:hAnsi="Arial"/>
          <w:sz w:val="22"/>
          <w:szCs w:val="22"/>
        </w:rPr>
        <w:t>recognised</w:t>
      </w:r>
      <w:proofErr w:type="spellEnd"/>
      <w:r w:rsidRPr="00C55178">
        <w:rPr>
          <w:rFonts w:ascii="Arial" w:hAnsi="Arial"/>
          <w:sz w:val="22"/>
          <w:szCs w:val="22"/>
        </w:rPr>
        <w:t xml:space="preserve"> fundraising standards</w:t>
      </w:r>
    </w:p>
    <w:p w14:paraId="46282F7F" w14:textId="77777777" w:rsidR="000F3CA4" w:rsidRPr="00C55178" w:rsidRDefault="003B2590" w:rsidP="00D03BF8">
      <w:pPr>
        <w:pStyle w:val="ListParagraph"/>
        <w:numPr>
          <w:ilvl w:val="0"/>
          <w:numId w:val="29"/>
        </w:numPr>
        <w:spacing w:line="276" w:lineRule="auto"/>
        <w:rPr>
          <w:rFonts w:ascii="Arial" w:eastAsia="Arial" w:hAnsi="Arial" w:cs="Arial"/>
          <w:sz w:val="22"/>
          <w:szCs w:val="22"/>
        </w:rPr>
      </w:pPr>
      <w:r w:rsidRPr="00C55178">
        <w:rPr>
          <w:rFonts w:ascii="Arial" w:hAnsi="Arial"/>
          <w:sz w:val="22"/>
          <w:szCs w:val="22"/>
        </w:rPr>
        <w:t>Supervise the fundraising team and its activity, reviewing its plans</w:t>
      </w:r>
    </w:p>
    <w:p w14:paraId="0EB2E864" w14:textId="77777777" w:rsidR="000F3CA4" w:rsidRPr="00C55178" w:rsidRDefault="003B2590" w:rsidP="00D03BF8">
      <w:pPr>
        <w:pStyle w:val="ListParagraph"/>
        <w:numPr>
          <w:ilvl w:val="0"/>
          <w:numId w:val="29"/>
        </w:numPr>
        <w:spacing w:line="276" w:lineRule="auto"/>
        <w:rPr>
          <w:rFonts w:ascii="Arial" w:eastAsia="Arial" w:hAnsi="Arial" w:cs="Arial"/>
          <w:sz w:val="22"/>
          <w:szCs w:val="22"/>
        </w:rPr>
      </w:pPr>
      <w:r w:rsidRPr="00C55178">
        <w:rPr>
          <w:rFonts w:ascii="Arial" w:hAnsi="Arial"/>
          <w:sz w:val="22"/>
          <w:szCs w:val="22"/>
        </w:rPr>
        <w:t>Ensure that the charity protects its reputation and its assets</w:t>
      </w:r>
    </w:p>
    <w:p w14:paraId="008A0FDC" w14:textId="77777777" w:rsidR="000F3CA4" w:rsidRDefault="000F3CA4">
      <w:pPr>
        <w:pStyle w:val="Body"/>
        <w:rPr>
          <w:rFonts w:ascii="Arial" w:eastAsia="Arial" w:hAnsi="Arial" w:cs="Arial"/>
          <w:sz w:val="22"/>
          <w:szCs w:val="22"/>
        </w:rPr>
      </w:pPr>
    </w:p>
    <w:p w14:paraId="4B8F21FE" w14:textId="77777777" w:rsidR="000F3CA4" w:rsidRDefault="003B2590">
      <w:pPr>
        <w:pStyle w:val="Body"/>
        <w:rPr>
          <w:rFonts w:ascii="Arial" w:eastAsia="Arial" w:hAnsi="Arial" w:cs="Arial"/>
          <w:sz w:val="22"/>
          <w:szCs w:val="22"/>
        </w:rPr>
      </w:pPr>
      <w:r>
        <w:rPr>
          <w:rFonts w:ascii="Arial" w:hAnsi="Arial"/>
          <w:b/>
          <w:bCs/>
          <w:sz w:val="22"/>
          <w:szCs w:val="22"/>
          <w:lang w:val="en-US"/>
        </w:rPr>
        <w:t>Appointment Responsibilities</w:t>
      </w:r>
    </w:p>
    <w:p w14:paraId="4D17FA85" w14:textId="77777777" w:rsidR="000F3CA4" w:rsidRPr="00C55178" w:rsidRDefault="003B2590" w:rsidP="00D03BF8">
      <w:pPr>
        <w:pStyle w:val="ListParagraph"/>
        <w:numPr>
          <w:ilvl w:val="0"/>
          <w:numId w:val="30"/>
        </w:numPr>
        <w:spacing w:line="276" w:lineRule="auto"/>
        <w:rPr>
          <w:rFonts w:ascii="Arial" w:eastAsia="Arial" w:hAnsi="Arial" w:cs="Arial"/>
          <w:sz w:val="22"/>
          <w:szCs w:val="22"/>
        </w:rPr>
      </w:pPr>
      <w:r w:rsidRPr="00C55178">
        <w:rPr>
          <w:rFonts w:ascii="Arial" w:hAnsi="Arial"/>
          <w:sz w:val="22"/>
          <w:szCs w:val="22"/>
        </w:rPr>
        <w:t>To appoint and support the Chief Executive and monitor his or her performance</w:t>
      </w:r>
    </w:p>
    <w:p w14:paraId="2BF29F2D" w14:textId="77777777" w:rsidR="000F3CA4" w:rsidRDefault="000F3CA4">
      <w:pPr>
        <w:pStyle w:val="ListParagraph"/>
        <w:ind w:left="360"/>
        <w:rPr>
          <w:rFonts w:ascii="Arial" w:eastAsia="Arial" w:hAnsi="Arial" w:cs="Arial"/>
          <w:sz w:val="22"/>
          <w:szCs w:val="22"/>
        </w:rPr>
      </w:pPr>
    </w:p>
    <w:p w14:paraId="15D1598B" w14:textId="77777777" w:rsidR="000F3CA4" w:rsidRDefault="003B2590">
      <w:pPr>
        <w:pStyle w:val="ListParagraph"/>
        <w:ind w:left="0"/>
        <w:rPr>
          <w:rFonts w:ascii="Arial" w:eastAsia="Arial" w:hAnsi="Arial" w:cs="Arial"/>
          <w:sz w:val="22"/>
          <w:szCs w:val="22"/>
        </w:rPr>
      </w:pPr>
      <w:r>
        <w:rPr>
          <w:rFonts w:ascii="Arial" w:hAnsi="Arial"/>
          <w:b/>
          <w:bCs/>
          <w:sz w:val="22"/>
          <w:szCs w:val="22"/>
        </w:rPr>
        <w:t>Other responsibilities</w:t>
      </w:r>
    </w:p>
    <w:p w14:paraId="1B64D4F5" w14:textId="77777777" w:rsidR="000F3CA4" w:rsidRPr="00C55178" w:rsidRDefault="003B2590" w:rsidP="00D03BF8">
      <w:pPr>
        <w:pStyle w:val="ListParagraph"/>
        <w:numPr>
          <w:ilvl w:val="0"/>
          <w:numId w:val="30"/>
        </w:numPr>
        <w:spacing w:line="276" w:lineRule="auto"/>
        <w:rPr>
          <w:rFonts w:ascii="Arial" w:eastAsia="Arial" w:hAnsi="Arial" w:cs="Arial"/>
          <w:sz w:val="22"/>
          <w:szCs w:val="22"/>
        </w:rPr>
      </w:pPr>
      <w:r w:rsidRPr="00C55178">
        <w:rPr>
          <w:rFonts w:ascii="Arial" w:hAnsi="Arial"/>
          <w:sz w:val="22"/>
          <w:szCs w:val="22"/>
        </w:rPr>
        <w:t xml:space="preserve">To be collectively responsible for the actions of the </w:t>
      </w:r>
      <w:proofErr w:type="spellStart"/>
      <w:r w:rsidRPr="00C55178">
        <w:rPr>
          <w:rFonts w:ascii="Arial" w:hAnsi="Arial"/>
          <w:sz w:val="22"/>
          <w:szCs w:val="22"/>
        </w:rPr>
        <w:t>organisation</w:t>
      </w:r>
      <w:proofErr w:type="spellEnd"/>
      <w:r w:rsidRPr="00C55178">
        <w:rPr>
          <w:rFonts w:ascii="Arial" w:hAnsi="Arial"/>
          <w:sz w:val="22"/>
          <w:szCs w:val="22"/>
        </w:rPr>
        <w:t xml:space="preserve"> and other trustees</w:t>
      </w:r>
    </w:p>
    <w:p w14:paraId="064A7BF8" w14:textId="77777777" w:rsidR="000F3CA4" w:rsidRPr="00C55178" w:rsidRDefault="003B2590" w:rsidP="00D03BF8">
      <w:pPr>
        <w:pStyle w:val="ListParagraph"/>
        <w:numPr>
          <w:ilvl w:val="0"/>
          <w:numId w:val="30"/>
        </w:numPr>
        <w:spacing w:line="276" w:lineRule="auto"/>
        <w:rPr>
          <w:rFonts w:ascii="Arial" w:eastAsia="Arial" w:hAnsi="Arial" w:cs="Arial"/>
          <w:sz w:val="22"/>
          <w:szCs w:val="22"/>
        </w:rPr>
      </w:pPr>
      <w:r w:rsidRPr="00C55178">
        <w:rPr>
          <w:rFonts w:ascii="Arial" w:hAnsi="Arial"/>
          <w:sz w:val="22"/>
          <w:szCs w:val="22"/>
        </w:rPr>
        <w:t>To attend meetings, and to read papers in advance of meetings</w:t>
      </w:r>
    </w:p>
    <w:p w14:paraId="72829F13" w14:textId="77777777" w:rsidR="000F3CA4" w:rsidRPr="00C55178" w:rsidRDefault="003B2590" w:rsidP="00D03BF8">
      <w:pPr>
        <w:pStyle w:val="ListParagraph"/>
        <w:numPr>
          <w:ilvl w:val="0"/>
          <w:numId w:val="30"/>
        </w:numPr>
        <w:spacing w:line="276" w:lineRule="auto"/>
        <w:rPr>
          <w:rFonts w:ascii="Arial" w:eastAsia="Arial" w:hAnsi="Arial" w:cs="Arial"/>
          <w:sz w:val="22"/>
          <w:szCs w:val="22"/>
        </w:rPr>
      </w:pPr>
      <w:r w:rsidRPr="00C55178">
        <w:rPr>
          <w:rFonts w:ascii="Arial" w:hAnsi="Arial"/>
          <w:sz w:val="22"/>
          <w:szCs w:val="22"/>
        </w:rPr>
        <w:t>To attend sub-committee meetings as appropriate</w:t>
      </w:r>
    </w:p>
    <w:p w14:paraId="181D8EC5" w14:textId="77777777" w:rsidR="000F3CA4" w:rsidRPr="00C55178" w:rsidRDefault="003B2590" w:rsidP="00D03BF8">
      <w:pPr>
        <w:pStyle w:val="ListParagraph"/>
        <w:numPr>
          <w:ilvl w:val="0"/>
          <w:numId w:val="30"/>
        </w:numPr>
        <w:spacing w:line="276" w:lineRule="auto"/>
        <w:rPr>
          <w:rFonts w:ascii="Arial" w:eastAsia="Arial" w:hAnsi="Arial" w:cs="Arial"/>
          <w:sz w:val="22"/>
          <w:szCs w:val="22"/>
        </w:rPr>
      </w:pPr>
      <w:r w:rsidRPr="00C55178">
        <w:rPr>
          <w:rFonts w:ascii="Arial" w:hAnsi="Arial"/>
          <w:sz w:val="22"/>
          <w:szCs w:val="22"/>
        </w:rPr>
        <w:t xml:space="preserve">To participate in other tasks as arise from time to time, such as interviewing new staff, helping with fundraising </w:t>
      </w:r>
    </w:p>
    <w:p w14:paraId="40FAE093" w14:textId="77777777" w:rsidR="000F3CA4" w:rsidRPr="00C55178" w:rsidRDefault="003B2590" w:rsidP="00D03BF8">
      <w:pPr>
        <w:pStyle w:val="ListParagraph"/>
        <w:numPr>
          <w:ilvl w:val="0"/>
          <w:numId w:val="30"/>
        </w:numPr>
        <w:spacing w:line="276" w:lineRule="auto"/>
        <w:rPr>
          <w:rFonts w:ascii="Arial" w:eastAsia="Arial" w:hAnsi="Arial" w:cs="Arial"/>
          <w:sz w:val="22"/>
          <w:szCs w:val="22"/>
        </w:rPr>
      </w:pPr>
      <w:r w:rsidRPr="00C55178">
        <w:rPr>
          <w:rFonts w:ascii="Arial" w:hAnsi="Arial"/>
          <w:sz w:val="22"/>
          <w:szCs w:val="22"/>
        </w:rPr>
        <w:t>To abide by the equal opportunities policy</w:t>
      </w:r>
    </w:p>
    <w:p w14:paraId="73864C67" w14:textId="77777777" w:rsidR="000F3CA4" w:rsidRPr="00C55178" w:rsidRDefault="003B2590" w:rsidP="00D03BF8">
      <w:pPr>
        <w:pStyle w:val="ListParagraph"/>
        <w:numPr>
          <w:ilvl w:val="0"/>
          <w:numId w:val="30"/>
        </w:numPr>
        <w:spacing w:line="276" w:lineRule="auto"/>
        <w:rPr>
          <w:rFonts w:ascii="Arial" w:eastAsia="Arial" w:hAnsi="Arial" w:cs="Arial"/>
          <w:sz w:val="22"/>
          <w:szCs w:val="22"/>
        </w:rPr>
      </w:pPr>
      <w:r w:rsidRPr="00C55178">
        <w:rPr>
          <w:rFonts w:ascii="Arial" w:hAnsi="Arial"/>
          <w:sz w:val="22"/>
          <w:szCs w:val="22"/>
        </w:rPr>
        <w:t>To declare any conflict of interest while carrying out the duties of a trustee</w:t>
      </w:r>
    </w:p>
    <w:p w14:paraId="022E05EE" w14:textId="77777777" w:rsidR="000F3CA4" w:rsidRPr="00C55178" w:rsidRDefault="003B2590" w:rsidP="00D03BF8">
      <w:pPr>
        <w:pStyle w:val="ListParagraph"/>
        <w:numPr>
          <w:ilvl w:val="0"/>
          <w:numId w:val="30"/>
        </w:numPr>
        <w:spacing w:line="276" w:lineRule="auto"/>
        <w:rPr>
          <w:rFonts w:ascii="Arial" w:eastAsia="Arial" w:hAnsi="Arial" w:cs="Arial"/>
          <w:sz w:val="22"/>
          <w:szCs w:val="22"/>
        </w:rPr>
      </w:pPr>
      <w:r w:rsidRPr="00C55178">
        <w:rPr>
          <w:rFonts w:ascii="Arial" w:hAnsi="Arial"/>
          <w:sz w:val="22"/>
          <w:szCs w:val="22"/>
        </w:rPr>
        <w:t xml:space="preserve">To ensure the effective and efficient administration of the </w:t>
      </w:r>
      <w:proofErr w:type="spellStart"/>
      <w:r w:rsidRPr="00C55178">
        <w:rPr>
          <w:rFonts w:ascii="Arial" w:hAnsi="Arial"/>
          <w:sz w:val="22"/>
          <w:szCs w:val="22"/>
        </w:rPr>
        <w:t>organisation</w:t>
      </w:r>
      <w:proofErr w:type="spellEnd"/>
    </w:p>
    <w:p w14:paraId="3AA62E57" w14:textId="77777777" w:rsidR="000F3CA4" w:rsidRDefault="003B2590">
      <w:pPr>
        <w:pStyle w:val="Body"/>
        <w:rPr>
          <w:rFonts w:ascii="Arial" w:eastAsia="Arial" w:hAnsi="Arial" w:cs="Arial"/>
          <w:sz w:val="24"/>
          <w:szCs w:val="24"/>
        </w:rPr>
      </w:pPr>
      <w:r>
        <w:rPr>
          <w:rFonts w:ascii="Arial" w:hAnsi="Arial"/>
          <w:sz w:val="24"/>
          <w:szCs w:val="24"/>
        </w:rPr>
        <w:t xml:space="preserve"> </w:t>
      </w:r>
    </w:p>
    <w:p w14:paraId="144C7FE6" w14:textId="77777777" w:rsidR="000F3CA4" w:rsidRPr="00D91782" w:rsidRDefault="003B2590">
      <w:pPr>
        <w:pStyle w:val="Body"/>
        <w:rPr>
          <w:rFonts w:ascii="Trebuchet MS" w:eastAsia="Trebuchet MS" w:hAnsi="Trebuchet MS" w:cs="Trebuchet MS"/>
          <w:b/>
          <w:bCs/>
          <w:sz w:val="28"/>
          <w:szCs w:val="28"/>
        </w:rPr>
      </w:pPr>
      <w:r w:rsidRPr="00D91782">
        <w:rPr>
          <w:rFonts w:ascii="Trebuchet MS" w:hAnsi="Trebuchet MS"/>
          <w:b/>
          <w:bCs/>
          <w:sz w:val="28"/>
          <w:szCs w:val="28"/>
          <w:lang w:val="en-US"/>
        </w:rPr>
        <w:t>Person Specification</w:t>
      </w:r>
    </w:p>
    <w:p w14:paraId="55D35F30" w14:textId="77777777" w:rsidR="000F3CA4" w:rsidRDefault="000F3CA4">
      <w:pPr>
        <w:pStyle w:val="Body"/>
        <w:jc w:val="center"/>
        <w:rPr>
          <w:rFonts w:ascii="Arial" w:eastAsia="Arial" w:hAnsi="Arial" w:cs="Arial"/>
          <w:b/>
          <w:bCs/>
          <w:sz w:val="24"/>
          <w:szCs w:val="24"/>
        </w:rPr>
      </w:pPr>
    </w:p>
    <w:p w14:paraId="28F79CF7" w14:textId="77777777" w:rsidR="000F3CA4" w:rsidRDefault="003B2590">
      <w:pPr>
        <w:pStyle w:val="Body"/>
        <w:rPr>
          <w:rFonts w:ascii="Arial" w:eastAsia="Arial" w:hAnsi="Arial" w:cs="Arial"/>
          <w:sz w:val="22"/>
          <w:szCs w:val="22"/>
        </w:rPr>
      </w:pPr>
      <w:r>
        <w:rPr>
          <w:rFonts w:ascii="Arial" w:hAnsi="Arial"/>
          <w:sz w:val="22"/>
          <w:szCs w:val="22"/>
          <w:lang w:val="en-US"/>
        </w:rPr>
        <w:t>Each Trustee must have:</w:t>
      </w:r>
    </w:p>
    <w:p w14:paraId="3E4D721E"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Integrity</w:t>
      </w:r>
    </w:p>
    <w:p w14:paraId="3C1FC031"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 xml:space="preserve">A commitment to the </w:t>
      </w:r>
      <w:proofErr w:type="spellStart"/>
      <w:r w:rsidRPr="00C55178">
        <w:rPr>
          <w:rFonts w:ascii="Arial" w:hAnsi="Arial"/>
          <w:sz w:val="22"/>
          <w:szCs w:val="22"/>
        </w:rPr>
        <w:t>organisation</w:t>
      </w:r>
      <w:proofErr w:type="spellEnd"/>
      <w:r w:rsidRPr="00C55178">
        <w:rPr>
          <w:rFonts w:ascii="Arial" w:hAnsi="Arial"/>
          <w:sz w:val="22"/>
          <w:szCs w:val="22"/>
        </w:rPr>
        <w:t xml:space="preserve"> and its objectives</w:t>
      </w:r>
    </w:p>
    <w:p w14:paraId="291CE2BB"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An understanding and acceptance of the legal duties, responsibilities and liabilities of trusteeship</w:t>
      </w:r>
    </w:p>
    <w:p w14:paraId="5432EBFC"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A willingness to devote the necessary time and effort to their duties as a trustee</w:t>
      </w:r>
    </w:p>
    <w:p w14:paraId="40940A66"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Strategic vision</w:t>
      </w:r>
    </w:p>
    <w:p w14:paraId="0A5FBB75"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Good, independent judgment</w:t>
      </w:r>
    </w:p>
    <w:p w14:paraId="15A72729"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An ability to think creatively</w:t>
      </w:r>
    </w:p>
    <w:p w14:paraId="48961773"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Willingness to speak their mind</w:t>
      </w:r>
    </w:p>
    <w:p w14:paraId="410E8286" w14:textId="77777777" w:rsidR="000F3CA4" w:rsidRP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The ability to supportively challenge and hold the Chief Executive to account in a constructive way</w:t>
      </w:r>
    </w:p>
    <w:p w14:paraId="64B23029" w14:textId="77777777" w:rsidR="00C55178" w:rsidRDefault="003B2590" w:rsidP="00D03BF8">
      <w:pPr>
        <w:pStyle w:val="ListParagraph"/>
        <w:numPr>
          <w:ilvl w:val="0"/>
          <w:numId w:val="31"/>
        </w:numPr>
        <w:rPr>
          <w:rFonts w:ascii="Arial" w:eastAsia="Arial" w:hAnsi="Arial" w:cs="Arial"/>
          <w:sz w:val="22"/>
          <w:szCs w:val="22"/>
        </w:rPr>
      </w:pPr>
      <w:r w:rsidRPr="00C55178">
        <w:rPr>
          <w:rFonts w:ascii="Arial" w:hAnsi="Arial"/>
          <w:sz w:val="22"/>
          <w:szCs w:val="22"/>
        </w:rPr>
        <w:t>An ability to work effectively as a member of a team</w:t>
      </w:r>
    </w:p>
    <w:p w14:paraId="22EE7ACD" w14:textId="77777777" w:rsidR="00C55178" w:rsidRDefault="00C55178" w:rsidP="00C55178">
      <w:pPr>
        <w:pStyle w:val="ListParagraph"/>
        <w:ind w:left="360"/>
        <w:rPr>
          <w:rFonts w:ascii="Arial" w:eastAsia="Arial" w:hAnsi="Arial" w:cs="Arial"/>
          <w:sz w:val="22"/>
          <w:szCs w:val="22"/>
        </w:rPr>
      </w:pPr>
    </w:p>
    <w:p w14:paraId="31E9BF26" w14:textId="77777777" w:rsidR="000F3CA4" w:rsidRDefault="003B2590" w:rsidP="00C55178">
      <w:pPr>
        <w:pStyle w:val="ListParagraph"/>
        <w:ind w:left="360"/>
        <w:rPr>
          <w:rFonts w:ascii="Arial" w:hAnsi="Arial"/>
          <w:sz w:val="22"/>
          <w:szCs w:val="22"/>
        </w:rPr>
      </w:pPr>
      <w:r w:rsidRPr="00C55178">
        <w:rPr>
          <w:rFonts w:ascii="Arial" w:hAnsi="Arial"/>
          <w:sz w:val="22"/>
          <w:szCs w:val="22"/>
        </w:rPr>
        <w:t>General expertise and skills required from the Board of Trustees:</w:t>
      </w:r>
    </w:p>
    <w:p w14:paraId="6F56E2E1" w14:textId="77777777" w:rsidR="00C55178" w:rsidRPr="00C55178" w:rsidRDefault="00C55178" w:rsidP="00C55178">
      <w:pPr>
        <w:pStyle w:val="ListParagraph"/>
        <w:ind w:left="360"/>
        <w:rPr>
          <w:rFonts w:ascii="Arial" w:eastAsia="Arial" w:hAnsi="Arial" w:cs="Arial"/>
          <w:sz w:val="22"/>
          <w:szCs w:val="22"/>
        </w:rPr>
      </w:pPr>
    </w:p>
    <w:p w14:paraId="734AB5EA" w14:textId="77777777" w:rsidR="000F3CA4" w:rsidRPr="00C55178" w:rsidRDefault="003B2590" w:rsidP="00D03BF8">
      <w:pPr>
        <w:pStyle w:val="ListParagraph"/>
        <w:numPr>
          <w:ilvl w:val="0"/>
          <w:numId w:val="32"/>
        </w:numPr>
        <w:spacing w:line="276" w:lineRule="auto"/>
        <w:rPr>
          <w:rFonts w:ascii="Arial" w:eastAsia="Arial" w:hAnsi="Arial" w:cs="Arial"/>
          <w:sz w:val="22"/>
          <w:szCs w:val="22"/>
        </w:rPr>
      </w:pPr>
      <w:r w:rsidRPr="00C55178">
        <w:rPr>
          <w:rFonts w:ascii="Arial" w:hAnsi="Arial"/>
          <w:sz w:val="22"/>
          <w:szCs w:val="22"/>
        </w:rPr>
        <w:t xml:space="preserve">Setting targets, monitoring and evaluating performance and </w:t>
      </w:r>
      <w:proofErr w:type="spellStart"/>
      <w:r w:rsidRPr="00C55178">
        <w:rPr>
          <w:rFonts w:ascii="Arial" w:hAnsi="Arial"/>
          <w:sz w:val="22"/>
          <w:szCs w:val="22"/>
        </w:rPr>
        <w:t>programmes</w:t>
      </w:r>
      <w:proofErr w:type="spellEnd"/>
      <w:r w:rsidRPr="00C55178">
        <w:rPr>
          <w:rFonts w:ascii="Arial" w:hAnsi="Arial"/>
          <w:sz w:val="22"/>
          <w:szCs w:val="22"/>
        </w:rPr>
        <w:t xml:space="preserve"> in commercial and non-profit </w:t>
      </w:r>
      <w:proofErr w:type="spellStart"/>
      <w:r w:rsidRPr="00C55178">
        <w:rPr>
          <w:rFonts w:ascii="Arial" w:hAnsi="Arial"/>
          <w:sz w:val="22"/>
          <w:szCs w:val="22"/>
        </w:rPr>
        <w:t>organisations</w:t>
      </w:r>
      <w:proofErr w:type="spellEnd"/>
    </w:p>
    <w:p w14:paraId="1431CCAB" w14:textId="77777777" w:rsidR="000F3CA4" w:rsidRPr="00C55178" w:rsidRDefault="003B2590" w:rsidP="00D03BF8">
      <w:pPr>
        <w:pStyle w:val="ListParagraph"/>
        <w:numPr>
          <w:ilvl w:val="0"/>
          <w:numId w:val="32"/>
        </w:numPr>
        <w:spacing w:line="276" w:lineRule="auto"/>
        <w:rPr>
          <w:rFonts w:ascii="Arial" w:eastAsia="Arial" w:hAnsi="Arial" w:cs="Arial"/>
          <w:sz w:val="22"/>
          <w:szCs w:val="22"/>
        </w:rPr>
      </w:pPr>
      <w:r w:rsidRPr="00C55178">
        <w:rPr>
          <w:rFonts w:ascii="Arial" w:hAnsi="Arial"/>
          <w:sz w:val="22"/>
          <w:szCs w:val="22"/>
        </w:rPr>
        <w:t>Financial management</w:t>
      </w:r>
    </w:p>
    <w:p w14:paraId="55857CEF" w14:textId="77777777" w:rsidR="000F3CA4" w:rsidRPr="00C55178" w:rsidRDefault="003B2590" w:rsidP="00D03BF8">
      <w:pPr>
        <w:pStyle w:val="ListParagraph"/>
        <w:numPr>
          <w:ilvl w:val="0"/>
          <w:numId w:val="32"/>
        </w:numPr>
        <w:spacing w:line="276" w:lineRule="auto"/>
        <w:rPr>
          <w:rFonts w:ascii="Arial" w:eastAsia="Arial" w:hAnsi="Arial" w:cs="Arial"/>
          <w:sz w:val="22"/>
          <w:szCs w:val="22"/>
        </w:rPr>
      </w:pPr>
      <w:r w:rsidRPr="00C55178">
        <w:rPr>
          <w:rFonts w:ascii="Arial" w:hAnsi="Arial"/>
          <w:sz w:val="22"/>
          <w:szCs w:val="22"/>
        </w:rPr>
        <w:t>Interest in health</w:t>
      </w:r>
    </w:p>
    <w:p w14:paraId="7D16BB3B" w14:textId="77777777" w:rsidR="000F3CA4" w:rsidRPr="00C55178" w:rsidRDefault="003B2590" w:rsidP="00D03BF8">
      <w:pPr>
        <w:pStyle w:val="ListParagraph"/>
        <w:numPr>
          <w:ilvl w:val="0"/>
          <w:numId w:val="32"/>
        </w:numPr>
        <w:spacing w:line="276" w:lineRule="auto"/>
        <w:rPr>
          <w:rFonts w:ascii="Arial" w:eastAsia="Arial" w:hAnsi="Arial" w:cs="Arial"/>
          <w:sz w:val="22"/>
          <w:szCs w:val="22"/>
        </w:rPr>
      </w:pPr>
      <w:r w:rsidRPr="00C55178">
        <w:rPr>
          <w:rFonts w:ascii="Arial" w:hAnsi="Arial"/>
          <w:sz w:val="22"/>
          <w:szCs w:val="22"/>
        </w:rPr>
        <w:t>Legal matters</w:t>
      </w:r>
    </w:p>
    <w:p w14:paraId="6C19C18A" w14:textId="77777777" w:rsidR="000F3CA4" w:rsidRPr="00C55178" w:rsidRDefault="003B2590" w:rsidP="00D03BF8">
      <w:pPr>
        <w:pStyle w:val="ListParagraph"/>
        <w:numPr>
          <w:ilvl w:val="0"/>
          <w:numId w:val="32"/>
        </w:numPr>
        <w:spacing w:line="276" w:lineRule="auto"/>
        <w:rPr>
          <w:rFonts w:ascii="Arial" w:eastAsia="Arial" w:hAnsi="Arial" w:cs="Arial"/>
          <w:sz w:val="22"/>
          <w:szCs w:val="22"/>
        </w:rPr>
      </w:pPr>
      <w:r w:rsidRPr="00C55178">
        <w:rPr>
          <w:rFonts w:ascii="Arial" w:hAnsi="Arial"/>
          <w:sz w:val="22"/>
          <w:szCs w:val="22"/>
        </w:rPr>
        <w:t>Property</w:t>
      </w:r>
    </w:p>
    <w:p w14:paraId="3322B5C2" w14:textId="77777777" w:rsidR="000F3CA4" w:rsidRPr="00C55178" w:rsidRDefault="003B2590" w:rsidP="00D03BF8">
      <w:pPr>
        <w:pStyle w:val="ListParagraph"/>
        <w:numPr>
          <w:ilvl w:val="0"/>
          <w:numId w:val="32"/>
        </w:numPr>
        <w:spacing w:line="276" w:lineRule="auto"/>
        <w:rPr>
          <w:rFonts w:ascii="Arial" w:eastAsia="Arial" w:hAnsi="Arial" w:cs="Arial"/>
          <w:sz w:val="22"/>
          <w:szCs w:val="22"/>
        </w:rPr>
      </w:pPr>
      <w:r w:rsidRPr="00C55178">
        <w:rPr>
          <w:rFonts w:ascii="Arial" w:hAnsi="Arial"/>
          <w:sz w:val="22"/>
          <w:szCs w:val="22"/>
        </w:rPr>
        <w:t>Fundraising</w:t>
      </w:r>
    </w:p>
    <w:p w14:paraId="55A3993C" w14:textId="77777777" w:rsidR="000F3CA4" w:rsidRPr="00C55178" w:rsidRDefault="003B2590" w:rsidP="00D03BF8">
      <w:pPr>
        <w:pStyle w:val="ListParagraph"/>
        <w:numPr>
          <w:ilvl w:val="0"/>
          <w:numId w:val="33"/>
        </w:numPr>
        <w:spacing w:line="276" w:lineRule="auto"/>
        <w:rPr>
          <w:rFonts w:ascii="Arial" w:eastAsia="Arial" w:hAnsi="Arial" w:cs="Arial"/>
          <w:sz w:val="22"/>
          <w:szCs w:val="22"/>
        </w:rPr>
      </w:pPr>
      <w:r w:rsidRPr="00C55178">
        <w:rPr>
          <w:rFonts w:ascii="Arial" w:hAnsi="Arial"/>
          <w:sz w:val="22"/>
          <w:szCs w:val="22"/>
        </w:rPr>
        <w:t>Recruitment and personnel management, including a knowledge of employment legislation</w:t>
      </w:r>
    </w:p>
    <w:p w14:paraId="003A70C3" w14:textId="77777777" w:rsidR="000F3CA4" w:rsidRPr="00C55178" w:rsidRDefault="003B2590" w:rsidP="00D03BF8">
      <w:pPr>
        <w:pStyle w:val="ListParagraph"/>
        <w:numPr>
          <w:ilvl w:val="0"/>
          <w:numId w:val="33"/>
        </w:numPr>
        <w:spacing w:line="276" w:lineRule="auto"/>
        <w:rPr>
          <w:rFonts w:ascii="Arial" w:eastAsia="Arial" w:hAnsi="Arial" w:cs="Arial"/>
          <w:sz w:val="22"/>
          <w:szCs w:val="22"/>
        </w:rPr>
      </w:pPr>
      <w:r w:rsidRPr="00C55178">
        <w:rPr>
          <w:rFonts w:ascii="Arial" w:hAnsi="Arial"/>
          <w:sz w:val="22"/>
          <w:szCs w:val="22"/>
        </w:rPr>
        <w:t>Public relations</w:t>
      </w:r>
    </w:p>
    <w:p w14:paraId="3D9B1A8E" w14:textId="77777777" w:rsidR="00D91782" w:rsidRDefault="003B2590" w:rsidP="00D91782">
      <w:pPr>
        <w:pStyle w:val="ListParagraph"/>
        <w:numPr>
          <w:ilvl w:val="0"/>
          <w:numId w:val="33"/>
        </w:numPr>
        <w:spacing w:line="276" w:lineRule="auto"/>
        <w:rPr>
          <w:rFonts w:ascii="Arial" w:eastAsia="Arial" w:hAnsi="Arial" w:cs="Arial"/>
          <w:sz w:val="22"/>
          <w:szCs w:val="22"/>
        </w:rPr>
      </w:pPr>
      <w:r w:rsidRPr="00C55178">
        <w:rPr>
          <w:rFonts w:ascii="Arial" w:hAnsi="Arial"/>
          <w:sz w:val="22"/>
          <w:szCs w:val="22"/>
        </w:rPr>
        <w:t>Marketing</w:t>
      </w:r>
    </w:p>
    <w:p w14:paraId="13A5EFD8" w14:textId="0256900F" w:rsidR="00DF0B36" w:rsidRPr="00D91782" w:rsidRDefault="003B2590" w:rsidP="00D91782">
      <w:pPr>
        <w:pStyle w:val="ListParagraph"/>
        <w:numPr>
          <w:ilvl w:val="0"/>
          <w:numId w:val="33"/>
        </w:numPr>
        <w:spacing w:line="276" w:lineRule="auto"/>
        <w:rPr>
          <w:rFonts w:ascii="Arial" w:eastAsia="Arial" w:hAnsi="Arial" w:cs="Arial"/>
          <w:sz w:val="22"/>
          <w:szCs w:val="22"/>
        </w:rPr>
      </w:pPr>
      <w:r w:rsidRPr="00D91782">
        <w:rPr>
          <w:rFonts w:ascii="Arial" w:hAnsi="Arial"/>
          <w:i/>
          <w:iCs/>
          <w:sz w:val="22"/>
          <w:szCs w:val="22"/>
        </w:rPr>
        <w:t>Please note that the Board, in its entirety, looks to have the above skill base.  It is not essential that you have all the skills above.</w:t>
      </w:r>
    </w:p>
    <w:p w14:paraId="5FEEFC52" w14:textId="77777777" w:rsidR="000F3CA4" w:rsidRPr="00DF0B36" w:rsidRDefault="00D608F9" w:rsidP="00D608F9">
      <w:pPr>
        <w:pStyle w:val="Body"/>
        <w:rPr>
          <w:rFonts w:ascii="Arial" w:eastAsia="Arial" w:hAnsi="Arial" w:cs="Arial"/>
          <w:i/>
          <w:iCs/>
          <w:sz w:val="22"/>
          <w:szCs w:val="22"/>
        </w:rPr>
        <w:sectPr w:rsidR="000F3CA4" w:rsidRPr="00DF0B36" w:rsidSect="0001734C">
          <w:type w:val="continuous"/>
          <w:pgSz w:w="11900" w:h="16840"/>
          <w:pgMar w:top="851" w:right="1077" w:bottom="851" w:left="1077" w:header="720" w:footer="720" w:gutter="0"/>
          <w:cols w:space="720"/>
          <w:docGrid w:linePitch="326"/>
        </w:sectPr>
      </w:pPr>
      <w:r>
        <w:rPr>
          <w:rFonts w:ascii="Arial" w:eastAsia="Arial" w:hAnsi="Arial" w:cs="Arial"/>
          <w:i/>
          <w:iCs/>
          <w:noProof/>
          <w:sz w:val="22"/>
          <w:szCs w:val="22"/>
        </w:rPr>
        <w:drawing>
          <wp:anchor distT="57150" distB="57150" distL="57150" distR="57150" simplePos="0" relativeHeight="251668480" behindDoc="0" locked="0" layoutInCell="1" allowOverlap="1" wp14:anchorId="51BD78B0" wp14:editId="6CCBDD2A">
            <wp:simplePos x="0" y="0"/>
            <wp:positionH relativeFrom="page">
              <wp:align>left</wp:align>
            </wp:positionH>
            <wp:positionV relativeFrom="line">
              <wp:posOffset>37465</wp:posOffset>
            </wp:positionV>
            <wp:extent cx="7645400" cy="4318000"/>
            <wp:effectExtent l="0" t="0" r="0" b="6350"/>
            <wp:wrapSquare wrapText="bothSides" distT="57150" distB="57150" distL="57150" distR="57150"/>
            <wp:docPr id="3" name="officeArt object" descr="S:\Marketing &amp; Communications\Marketing materials\Trustee recruitment pack 2016\about to jump .jpg"/>
            <wp:cNvGraphicFramePr/>
            <a:graphic xmlns:a="http://schemas.openxmlformats.org/drawingml/2006/main">
              <a:graphicData uri="http://schemas.openxmlformats.org/drawingml/2006/picture">
                <pic:pic xmlns:pic="http://schemas.openxmlformats.org/drawingml/2006/picture">
                  <pic:nvPicPr>
                    <pic:cNvPr id="1073741831" name="image7.jpeg" descr="S:\Marketing &amp; Communications\Marketing materials\Trustee recruitment pack 2016\about to jump .jpg"/>
                    <pic:cNvPicPr>
                      <a:picLocks noChangeAspect="1"/>
                    </pic:cNvPicPr>
                  </pic:nvPicPr>
                  <pic:blipFill>
                    <a:blip r:embed="rId15">
                      <a:extLst/>
                    </a:blip>
                    <a:stretch>
                      <a:fillRect/>
                    </a:stretch>
                  </pic:blipFill>
                  <pic:spPr>
                    <a:xfrm>
                      <a:off x="0" y="0"/>
                      <a:ext cx="7645400" cy="4318000"/>
                    </a:xfrm>
                    <a:prstGeom prst="rect">
                      <a:avLst/>
                    </a:prstGeom>
                    <a:ln w="12700" cap="flat">
                      <a:noFill/>
                      <a:miter lim="400000"/>
                    </a:ln>
                    <a:effectLst/>
                  </pic:spPr>
                </pic:pic>
              </a:graphicData>
            </a:graphic>
          </wp:anchor>
        </w:drawing>
      </w:r>
      <w:r>
        <w:rPr>
          <w:rFonts w:ascii="Arial" w:eastAsia="Arial" w:hAnsi="Arial" w:cs="Arial"/>
          <w:i/>
          <w:iCs/>
          <w:noProof/>
          <w:sz w:val="22"/>
          <w:szCs w:val="22"/>
        </w:rPr>
        <w:drawing>
          <wp:anchor distT="57150" distB="57150" distL="57150" distR="57150" simplePos="0" relativeHeight="251670528" behindDoc="0" locked="0" layoutInCell="1" allowOverlap="1" wp14:anchorId="63F07D4E" wp14:editId="1C040CA7">
            <wp:simplePos x="0" y="0"/>
            <wp:positionH relativeFrom="page">
              <wp:align>center</wp:align>
            </wp:positionH>
            <wp:positionV relativeFrom="line">
              <wp:posOffset>46990</wp:posOffset>
            </wp:positionV>
            <wp:extent cx="6884670" cy="4572000"/>
            <wp:effectExtent l="0" t="0" r="0" b="0"/>
            <wp:wrapSquare wrapText="bothSides" distT="57150" distB="57150" distL="57150" distR="57150"/>
            <wp:docPr id="5" name="officeArt object" descr="S:\Marketing &amp; Communications\Marketing materials\Trustee recruitment pack 2016\baby in incubator .jpg"/>
            <wp:cNvGraphicFramePr/>
            <a:graphic xmlns:a="http://schemas.openxmlformats.org/drawingml/2006/main">
              <a:graphicData uri="http://schemas.openxmlformats.org/drawingml/2006/picture">
                <pic:pic xmlns:pic="http://schemas.openxmlformats.org/drawingml/2006/picture">
                  <pic:nvPicPr>
                    <pic:cNvPr id="1073741830" name="image6.jpeg" descr="S:\Marketing &amp; Communications\Marketing materials\Trustee recruitment pack 2016\baby in incubator .jpg"/>
                    <pic:cNvPicPr>
                      <a:picLocks noChangeAspect="1"/>
                    </pic:cNvPicPr>
                  </pic:nvPicPr>
                  <pic:blipFill>
                    <a:blip r:embed="rId16">
                      <a:extLst/>
                    </a:blip>
                    <a:stretch>
                      <a:fillRect/>
                    </a:stretch>
                  </pic:blipFill>
                  <pic:spPr>
                    <a:xfrm>
                      <a:off x="0" y="0"/>
                      <a:ext cx="6884670" cy="4572000"/>
                    </a:xfrm>
                    <a:prstGeom prst="rect">
                      <a:avLst/>
                    </a:prstGeom>
                    <a:ln w="12700" cap="flat">
                      <a:noFill/>
                      <a:miter lim="400000"/>
                    </a:ln>
                    <a:effectLst/>
                  </pic:spPr>
                </pic:pic>
              </a:graphicData>
            </a:graphic>
          </wp:anchor>
        </w:drawing>
      </w:r>
    </w:p>
    <w:p w14:paraId="6E52C13C" w14:textId="77777777" w:rsidR="003215E6" w:rsidRDefault="003215E6">
      <w:pPr>
        <w:pStyle w:val="BodyText"/>
      </w:pPr>
    </w:p>
    <w:p w14:paraId="77CC06C4" w14:textId="77777777" w:rsidR="003215E6" w:rsidRDefault="003215E6">
      <w:pPr>
        <w:pStyle w:val="BodyText"/>
      </w:pPr>
    </w:p>
    <w:p w14:paraId="692C83AA" w14:textId="5398B9D4" w:rsidR="000F3CA4" w:rsidRDefault="003B2590">
      <w:pPr>
        <w:pStyle w:val="BodyText"/>
        <w:rPr>
          <w:rFonts w:ascii="Arial" w:eastAsia="Arial" w:hAnsi="Arial" w:cs="Arial"/>
          <w:i w:val="0"/>
          <w:iCs w:val="0"/>
          <w:sz w:val="22"/>
          <w:szCs w:val="22"/>
        </w:rPr>
      </w:pPr>
      <w:r>
        <w:rPr>
          <w:rFonts w:ascii="Arial" w:hAnsi="Arial"/>
          <w:i w:val="0"/>
          <w:iCs w:val="0"/>
          <w:sz w:val="22"/>
          <w:szCs w:val="22"/>
        </w:rPr>
        <w:t xml:space="preserve">We very much hope you will be interested in applying and joining the charity’s Board.  It is a very rewarding role </w:t>
      </w:r>
      <w:r w:rsidR="004B2838">
        <w:rPr>
          <w:rFonts w:ascii="Arial" w:hAnsi="Arial"/>
          <w:i w:val="0"/>
          <w:iCs w:val="0"/>
          <w:sz w:val="22"/>
          <w:szCs w:val="22"/>
        </w:rPr>
        <w:t>particularly as we plan for an exciting phase of growth and development</w:t>
      </w:r>
      <w:r>
        <w:rPr>
          <w:rFonts w:ascii="Arial" w:hAnsi="Arial"/>
          <w:i w:val="0"/>
          <w:iCs w:val="0"/>
          <w:sz w:val="22"/>
          <w:szCs w:val="22"/>
        </w:rPr>
        <w:t>, Trustees will be able to make a significant contribution to the health of our communities in Bristol and the South West.</w:t>
      </w:r>
    </w:p>
    <w:p w14:paraId="6BC3F157" w14:textId="77777777" w:rsidR="000F3CA4" w:rsidRDefault="000F3CA4">
      <w:pPr>
        <w:pStyle w:val="BodyText"/>
        <w:rPr>
          <w:rFonts w:ascii="Arial" w:eastAsia="Arial" w:hAnsi="Arial" w:cs="Arial"/>
          <w:i w:val="0"/>
          <w:iCs w:val="0"/>
          <w:sz w:val="22"/>
          <w:szCs w:val="22"/>
        </w:rPr>
      </w:pPr>
    </w:p>
    <w:p w14:paraId="570E759D" w14:textId="77777777" w:rsidR="000F3CA4" w:rsidRDefault="003B2590">
      <w:pPr>
        <w:pStyle w:val="BodyText"/>
        <w:rPr>
          <w:rFonts w:ascii="Trebuchet MS" w:eastAsia="Trebuchet MS" w:hAnsi="Trebuchet MS" w:cs="Trebuchet MS"/>
          <w:b/>
          <w:bCs/>
          <w:i w:val="0"/>
          <w:iCs w:val="0"/>
          <w:sz w:val="32"/>
          <w:szCs w:val="32"/>
        </w:rPr>
      </w:pPr>
      <w:r>
        <w:rPr>
          <w:rFonts w:ascii="Trebuchet MS" w:hAnsi="Trebuchet MS"/>
          <w:b/>
          <w:bCs/>
          <w:i w:val="0"/>
          <w:iCs w:val="0"/>
          <w:sz w:val="32"/>
          <w:szCs w:val="32"/>
        </w:rPr>
        <w:t>How to Apply</w:t>
      </w:r>
    </w:p>
    <w:p w14:paraId="60C2EE29" w14:textId="77777777" w:rsidR="000F3CA4" w:rsidRDefault="000F3CA4">
      <w:pPr>
        <w:pStyle w:val="BodyText"/>
        <w:rPr>
          <w:rFonts w:ascii="Calibri" w:eastAsia="Calibri" w:hAnsi="Calibri" w:cs="Calibri"/>
          <w:i w:val="0"/>
          <w:iCs w:val="0"/>
          <w:color w:val="FF0000"/>
          <w:sz w:val="22"/>
          <w:szCs w:val="22"/>
          <w:u w:color="FF0000"/>
        </w:rPr>
      </w:pPr>
    </w:p>
    <w:p w14:paraId="3AD61BD1" w14:textId="6E138F4E" w:rsidR="000F3CA4" w:rsidRDefault="00B94C43">
      <w:pPr>
        <w:pStyle w:val="BodyText"/>
        <w:rPr>
          <w:rFonts w:ascii="Arial" w:hAnsi="Arial"/>
          <w:i w:val="0"/>
          <w:iCs w:val="0"/>
          <w:sz w:val="22"/>
          <w:szCs w:val="22"/>
        </w:rPr>
      </w:pPr>
      <w:r>
        <w:rPr>
          <w:rFonts w:ascii="Arial" w:hAnsi="Arial"/>
          <w:i w:val="0"/>
          <w:iCs w:val="0"/>
          <w:sz w:val="22"/>
          <w:szCs w:val="22"/>
        </w:rPr>
        <w:t xml:space="preserve">Please provide a brief </w:t>
      </w:r>
      <w:r w:rsidR="003B2590">
        <w:rPr>
          <w:rFonts w:ascii="Arial" w:hAnsi="Arial"/>
          <w:i w:val="0"/>
          <w:iCs w:val="0"/>
          <w:sz w:val="22"/>
          <w:szCs w:val="22"/>
        </w:rPr>
        <w:t xml:space="preserve">CV together with a </w:t>
      </w:r>
      <w:r>
        <w:rPr>
          <w:rFonts w:ascii="Arial" w:hAnsi="Arial"/>
          <w:i w:val="0"/>
          <w:iCs w:val="0"/>
          <w:sz w:val="22"/>
          <w:szCs w:val="22"/>
        </w:rPr>
        <w:t xml:space="preserve">short </w:t>
      </w:r>
      <w:r w:rsidR="003B2590">
        <w:rPr>
          <w:rFonts w:ascii="Arial" w:hAnsi="Arial"/>
          <w:i w:val="0"/>
          <w:iCs w:val="0"/>
          <w:sz w:val="22"/>
          <w:szCs w:val="22"/>
        </w:rPr>
        <w:t xml:space="preserve">covering letter outlining how you are able to contribute to the work of the Board of Trustees, particularly using the skills and experience required for the post.   </w:t>
      </w:r>
    </w:p>
    <w:p w14:paraId="52E25024" w14:textId="77777777" w:rsidR="00D91782" w:rsidRDefault="00D91782">
      <w:pPr>
        <w:pStyle w:val="BodyText"/>
        <w:rPr>
          <w:rFonts w:ascii="Arial" w:eastAsia="Arial" w:hAnsi="Arial" w:cs="Arial"/>
          <w:b/>
          <w:bCs/>
          <w:i w:val="0"/>
          <w:iCs w:val="0"/>
          <w:sz w:val="22"/>
          <w:szCs w:val="22"/>
        </w:rPr>
      </w:pPr>
    </w:p>
    <w:p w14:paraId="42F6063B" w14:textId="7F6D888F" w:rsidR="000F3CA4" w:rsidRDefault="003B2590">
      <w:pPr>
        <w:pStyle w:val="BodyText"/>
        <w:rPr>
          <w:rFonts w:ascii="Arial" w:eastAsia="Arial" w:hAnsi="Arial" w:cs="Arial"/>
          <w:b/>
          <w:bCs/>
          <w:i w:val="0"/>
          <w:iCs w:val="0"/>
          <w:sz w:val="22"/>
          <w:szCs w:val="22"/>
        </w:rPr>
      </w:pPr>
      <w:r>
        <w:rPr>
          <w:rFonts w:ascii="Arial" w:hAnsi="Arial"/>
          <w:b/>
          <w:bCs/>
          <w:i w:val="0"/>
          <w:iCs w:val="0"/>
          <w:sz w:val="22"/>
          <w:szCs w:val="22"/>
        </w:rPr>
        <w:t xml:space="preserve">Please submit your application to </w:t>
      </w:r>
      <w:r w:rsidR="00AF3034">
        <w:rPr>
          <w:rFonts w:ascii="Arial" w:hAnsi="Arial"/>
          <w:b/>
          <w:bCs/>
          <w:i w:val="0"/>
          <w:iCs w:val="0"/>
          <w:sz w:val="22"/>
          <w:szCs w:val="22"/>
        </w:rPr>
        <w:t xml:space="preserve">reach us by </w:t>
      </w:r>
      <w:r w:rsidR="00ED6D4B">
        <w:rPr>
          <w:rFonts w:ascii="Arial" w:hAnsi="Arial"/>
          <w:b/>
          <w:bCs/>
          <w:i w:val="0"/>
          <w:iCs w:val="0"/>
          <w:sz w:val="22"/>
          <w:szCs w:val="22"/>
        </w:rPr>
        <w:t xml:space="preserve">noon on </w:t>
      </w:r>
      <w:r w:rsidR="00B94C43">
        <w:rPr>
          <w:rFonts w:ascii="Arial" w:hAnsi="Arial"/>
          <w:b/>
          <w:bCs/>
          <w:i w:val="0"/>
          <w:iCs w:val="0"/>
          <w:sz w:val="22"/>
          <w:szCs w:val="22"/>
        </w:rPr>
        <w:t xml:space="preserve">Friday 29 March 2019 </w:t>
      </w:r>
      <w:r w:rsidR="00AA78B6">
        <w:rPr>
          <w:rFonts w:ascii="Arial" w:hAnsi="Arial"/>
          <w:b/>
          <w:bCs/>
          <w:i w:val="0"/>
          <w:iCs w:val="0"/>
          <w:sz w:val="22"/>
          <w:szCs w:val="22"/>
        </w:rPr>
        <w:t xml:space="preserve">to </w:t>
      </w:r>
      <w:r w:rsidR="00CB4C81">
        <w:rPr>
          <w:rFonts w:ascii="Arial" w:hAnsi="Arial"/>
          <w:b/>
          <w:bCs/>
          <w:i w:val="0"/>
          <w:iCs w:val="0"/>
          <w:sz w:val="22"/>
          <w:szCs w:val="22"/>
        </w:rPr>
        <w:t>Paul Kearney</w:t>
      </w:r>
      <w:r>
        <w:rPr>
          <w:rFonts w:ascii="Arial" w:hAnsi="Arial"/>
          <w:b/>
          <w:bCs/>
          <w:i w:val="0"/>
          <w:iCs w:val="0"/>
          <w:sz w:val="22"/>
          <w:szCs w:val="22"/>
        </w:rPr>
        <w:t>, Chief Executive, either:</w:t>
      </w:r>
    </w:p>
    <w:p w14:paraId="7359CF16" w14:textId="77777777" w:rsidR="000F3CA4" w:rsidRDefault="000F3CA4">
      <w:pPr>
        <w:pStyle w:val="BodyText"/>
        <w:rPr>
          <w:rFonts w:ascii="Arial" w:eastAsia="Arial" w:hAnsi="Arial" w:cs="Arial"/>
          <w:b/>
          <w:bCs/>
          <w:i w:val="0"/>
          <w:iCs w:val="0"/>
          <w:color w:val="FF0000"/>
          <w:sz w:val="22"/>
          <w:szCs w:val="22"/>
          <w:u w:color="FF0000"/>
        </w:rPr>
      </w:pPr>
    </w:p>
    <w:p w14:paraId="576A6E09" w14:textId="77777777" w:rsidR="000F3CA4" w:rsidRDefault="003B2590">
      <w:pPr>
        <w:pStyle w:val="BodyText"/>
        <w:rPr>
          <w:rFonts w:ascii="Arial" w:eastAsia="Arial" w:hAnsi="Arial" w:cs="Arial"/>
          <w:b/>
          <w:bCs/>
          <w:i w:val="0"/>
          <w:iCs w:val="0"/>
          <w:sz w:val="22"/>
          <w:szCs w:val="22"/>
        </w:rPr>
      </w:pPr>
      <w:r>
        <w:rPr>
          <w:rFonts w:ascii="Arial" w:hAnsi="Arial"/>
          <w:b/>
          <w:bCs/>
          <w:i w:val="0"/>
          <w:iCs w:val="0"/>
          <w:sz w:val="22"/>
          <w:szCs w:val="22"/>
        </w:rPr>
        <w:t xml:space="preserve">By post at: Above &amp; Beyond, The Abbot’s House, </w:t>
      </w:r>
      <w:proofErr w:type="spellStart"/>
      <w:r>
        <w:rPr>
          <w:rFonts w:ascii="Arial" w:hAnsi="Arial"/>
          <w:b/>
          <w:bCs/>
          <w:i w:val="0"/>
          <w:iCs w:val="0"/>
          <w:sz w:val="22"/>
          <w:szCs w:val="22"/>
        </w:rPr>
        <w:t>Blackfriars</w:t>
      </w:r>
      <w:proofErr w:type="spellEnd"/>
      <w:r>
        <w:rPr>
          <w:rFonts w:ascii="Arial" w:hAnsi="Arial"/>
          <w:b/>
          <w:bCs/>
          <w:i w:val="0"/>
          <w:iCs w:val="0"/>
          <w:sz w:val="22"/>
          <w:szCs w:val="22"/>
        </w:rPr>
        <w:t xml:space="preserve">, Bristol, BS1 2NZ, or </w:t>
      </w:r>
    </w:p>
    <w:p w14:paraId="290C309A" w14:textId="77777777" w:rsidR="000F3CA4" w:rsidRDefault="003B2590">
      <w:pPr>
        <w:pStyle w:val="BodyText"/>
        <w:rPr>
          <w:rFonts w:ascii="Arial" w:eastAsia="Arial" w:hAnsi="Arial" w:cs="Arial"/>
          <w:b/>
          <w:bCs/>
          <w:i w:val="0"/>
          <w:iCs w:val="0"/>
          <w:sz w:val="22"/>
          <w:szCs w:val="22"/>
        </w:rPr>
      </w:pPr>
      <w:r>
        <w:rPr>
          <w:rFonts w:ascii="Arial" w:hAnsi="Arial"/>
          <w:b/>
          <w:bCs/>
          <w:i w:val="0"/>
          <w:iCs w:val="0"/>
          <w:sz w:val="22"/>
          <w:szCs w:val="22"/>
        </w:rPr>
        <w:t xml:space="preserve">By email, directed to: </w:t>
      </w:r>
      <w:hyperlink r:id="rId17" w:history="1">
        <w:r>
          <w:rPr>
            <w:rStyle w:val="Hyperlink0"/>
            <w:rFonts w:eastAsia="Arial Unicode MS" w:cs="Arial Unicode MS"/>
          </w:rPr>
          <w:t>jane.southway@aboveandbeyond.org.uk</w:t>
        </w:r>
      </w:hyperlink>
      <w:r>
        <w:rPr>
          <w:rFonts w:ascii="Arial" w:hAnsi="Arial"/>
          <w:b/>
          <w:bCs/>
          <w:i w:val="0"/>
          <w:iCs w:val="0"/>
          <w:color w:val="FF0000"/>
          <w:sz w:val="22"/>
          <w:szCs w:val="22"/>
          <w:u w:color="FF0000"/>
        </w:rPr>
        <w:t xml:space="preserve"> </w:t>
      </w:r>
    </w:p>
    <w:p w14:paraId="53B15BE9" w14:textId="77777777" w:rsidR="000F3CA4" w:rsidRDefault="000F3CA4">
      <w:pPr>
        <w:pStyle w:val="BodyText"/>
        <w:rPr>
          <w:rFonts w:ascii="Arial" w:eastAsia="Arial" w:hAnsi="Arial" w:cs="Arial"/>
          <w:b/>
          <w:bCs/>
          <w:i w:val="0"/>
          <w:iCs w:val="0"/>
          <w:sz w:val="22"/>
          <w:szCs w:val="22"/>
        </w:rPr>
      </w:pPr>
    </w:p>
    <w:p w14:paraId="561FDCEC" w14:textId="6F50AC71" w:rsidR="000F3CA4" w:rsidRPr="00B94C43" w:rsidRDefault="003B2590">
      <w:pPr>
        <w:pStyle w:val="BodyText"/>
        <w:rPr>
          <w:rFonts w:ascii="Arial" w:hAnsi="Arial"/>
          <w:i w:val="0"/>
          <w:iCs w:val="0"/>
          <w:sz w:val="22"/>
          <w:szCs w:val="22"/>
        </w:rPr>
      </w:pPr>
      <w:r>
        <w:rPr>
          <w:rFonts w:ascii="Arial" w:hAnsi="Arial"/>
          <w:i w:val="0"/>
          <w:iCs w:val="0"/>
          <w:sz w:val="22"/>
          <w:szCs w:val="22"/>
        </w:rPr>
        <w:t xml:space="preserve">If you would like </w:t>
      </w:r>
      <w:r w:rsidR="00B94C43">
        <w:rPr>
          <w:rFonts w:ascii="Arial" w:hAnsi="Arial"/>
          <w:i w:val="0"/>
          <w:iCs w:val="0"/>
          <w:sz w:val="22"/>
          <w:szCs w:val="22"/>
        </w:rPr>
        <w:t>an informal telephone conversation with either Paul Kearney, Chief Executive, or Chris Monk, Vice Chair, p</w:t>
      </w:r>
      <w:r>
        <w:rPr>
          <w:rFonts w:ascii="Arial" w:hAnsi="Arial"/>
          <w:i w:val="0"/>
          <w:iCs w:val="0"/>
          <w:sz w:val="22"/>
          <w:szCs w:val="22"/>
        </w:rPr>
        <w:t>lease contact Jane Southway – above email or on 0117 370 0483 to arrange a mutually convenient time.</w:t>
      </w:r>
    </w:p>
    <w:p w14:paraId="1F6B3D6D" w14:textId="77777777" w:rsidR="000F3CA4" w:rsidRDefault="000F3CA4">
      <w:pPr>
        <w:pStyle w:val="BodyText"/>
        <w:rPr>
          <w:rFonts w:ascii="Calibri" w:eastAsia="Calibri" w:hAnsi="Calibri" w:cs="Calibri"/>
          <w:b/>
          <w:bCs/>
          <w:i w:val="0"/>
          <w:iCs w:val="0"/>
          <w:color w:val="FF0000"/>
          <w:u w:color="FF0000"/>
        </w:rPr>
      </w:pPr>
    </w:p>
    <w:p w14:paraId="70204374" w14:textId="77777777" w:rsidR="000F3CA4" w:rsidRDefault="000F3CA4">
      <w:pPr>
        <w:pStyle w:val="BodyText"/>
        <w:rPr>
          <w:rFonts w:ascii="Calibri" w:eastAsia="Calibri" w:hAnsi="Calibri" w:cs="Calibri"/>
          <w:b/>
          <w:bCs/>
          <w:i w:val="0"/>
          <w:iCs w:val="0"/>
          <w:color w:val="FF0000"/>
          <w:u w:color="FF0000"/>
        </w:rPr>
      </w:pPr>
    </w:p>
    <w:p w14:paraId="20C8B693" w14:textId="77777777" w:rsidR="000F3CA4" w:rsidRDefault="003B2590">
      <w:pPr>
        <w:pStyle w:val="H3"/>
        <w:spacing w:before="0" w:after="0"/>
        <w:rPr>
          <w:color w:val="000000"/>
          <w:sz w:val="32"/>
          <w:szCs w:val="32"/>
          <w:u w:color="000000"/>
        </w:rPr>
      </w:pPr>
      <w:r>
        <w:rPr>
          <w:color w:val="000000"/>
          <w:sz w:val="32"/>
          <w:szCs w:val="32"/>
          <w:u w:color="000000"/>
        </w:rPr>
        <w:t>Recruitment Process</w:t>
      </w:r>
    </w:p>
    <w:p w14:paraId="4F10DB93" w14:textId="77777777" w:rsidR="000F3CA4" w:rsidRDefault="000F3CA4">
      <w:pPr>
        <w:pStyle w:val="BodyText"/>
        <w:rPr>
          <w:rFonts w:ascii="Arial" w:eastAsia="Arial" w:hAnsi="Arial" w:cs="Arial"/>
          <w:i w:val="0"/>
          <w:iCs w:val="0"/>
          <w:sz w:val="22"/>
          <w:szCs w:val="22"/>
        </w:rPr>
      </w:pPr>
    </w:p>
    <w:p w14:paraId="54C47CC1" w14:textId="77777777" w:rsidR="00AA78B6" w:rsidRDefault="003B2590">
      <w:pPr>
        <w:pStyle w:val="Body"/>
        <w:keepNext/>
        <w:widowControl w:val="0"/>
        <w:suppressAutoHyphens/>
        <w:spacing w:after="200" w:line="276" w:lineRule="auto"/>
        <w:outlineLvl w:val="1"/>
        <w:rPr>
          <w:rFonts w:ascii="Arial" w:hAnsi="Arial"/>
          <w:b/>
          <w:bCs/>
          <w:sz w:val="22"/>
          <w:szCs w:val="22"/>
          <w:lang w:val="en-US"/>
        </w:rPr>
      </w:pPr>
      <w:r>
        <w:rPr>
          <w:rFonts w:ascii="Arial" w:hAnsi="Arial"/>
          <w:b/>
          <w:bCs/>
          <w:sz w:val="22"/>
          <w:szCs w:val="22"/>
          <w:lang w:val="en-US"/>
        </w:rPr>
        <w:t>If successful, you will be invited to have a panel interview so that you can get to know the charity and some members of the Board, and the Board members can meet with you to understand better your background and way of working.</w:t>
      </w:r>
    </w:p>
    <w:p w14:paraId="10F2D69A" w14:textId="04F464D0" w:rsidR="00CB4C81" w:rsidRDefault="00AA78B6">
      <w:pPr>
        <w:pStyle w:val="Body"/>
        <w:keepNext/>
        <w:widowControl w:val="0"/>
        <w:suppressAutoHyphens/>
        <w:spacing w:after="200" w:line="276" w:lineRule="auto"/>
        <w:outlineLvl w:val="1"/>
        <w:rPr>
          <w:rFonts w:ascii="Arial" w:hAnsi="Arial"/>
          <w:b/>
          <w:bCs/>
          <w:sz w:val="22"/>
          <w:szCs w:val="22"/>
          <w:lang w:val="en-US"/>
        </w:rPr>
      </w:pPr>
      <w:r>
        <w:rPr>
          <w:rFonts w:ascii="Arial" w:hAnsi="Arial"/>
          <w:b/>
          <w:bCs/>
          <w:sz w:val="22"/>
          <w:szCs w:val="22"/>
          <w:lang w:val="en-US"/>
        </w:rPr>
        <w:t xml:space="preserve">Deadline for applications: </w:t>
      </w:r>
      <w:r w:rsidR="00B94C43">
        <w:rPr>
          <w:rFonts w:ascii="Arial" w:hAnsi="Arial"/>
          <w:b/>
          <w:bCs/>
          <w:sz w:val="22"/>
          <w:szCs w:val="22"/>
          <w:lang w:val="en-US"/>
        </w:rPr>
        <w:t xml:space="preserve">Noon on </w:t>
      </w:r>
      <w:bookmarkStart w:id="0" w:name="_GoBack"/>
      <w:bookmarkEnd w:id="0"/>
      <w:r w:rsidR="00A107A6">
        <w:rPr>
          <w:rFonts w:ascii="Arial" w:hAnsi="Arial"/>
          <w:b/>
          <w:bCs/>
          <w:sz w:val="22"/>
          <w:szCs w:val="22"/>
          <w:lang w:val="en-US"/>
        </w:rPr>
        <w:t>Friday 29</w:t>
      </w:r>
      <w:r w:rsidR="00DF0B36">
        <w:rPr>
          <w:rFonts w:ascii="Arial" w:hAnsi="Arial"/>
          <w:b/>
          <w:bCs/>
          <w:sz w:val="22"/>
          <w:szCs w:val="22"/>
          <w:lang w:val="en-US"/>
        </w:rPr>
        <w:t xml:space="preserve"> March 2019</w:t>
      </w:r>
    </w:p>
    <w:p w14:paraId="4F1F874B" w14:textId="3ED3B19B" w:rsidR="000F3CA4" w:rsidRDefault="00AA78B6">
      <w:pPr>
        <w:pStyle w:val="Body"/>
        <w:keepNext/>
        <w:widowControl w:val="0"/>
        <w:suppressAutoHyphens/>
        <w:spacing w:after="200" w:line="276" w:lineRule="auto"/>
        <w:outlineLvl w:val="1"/>
        <w:rPr>
          <w:rFonts w:ascii="Arial" w:eastAsia="Arial" w:hAnsi="Arial" w:cs="Arial"/>
          <w:b/>
          <w:bCs/>
          <w:sz w:val="22"/>
          <w:szCs w:val="22"/>
        </w:rPr>
      </w:pPr>
      <w:r>
        <w:rPr>
          <w:rFonts w:ascii="Arial" w:hAnsi="Arial"/>
          <w:b/>
          <w:bCs/>
          <w:sz w:val="22"/>
          <w:szCs w:val="22"/>
          <w:lang w:val="en-US"/>
        </w:rPr>
        <w:t xml:space="preserve">Panel Interview: </w:t>
      </w:r>
      <w:r w:rsidR="00A107A6">
        <w:rPr>
          <w:rFonts w:ascii="Arial" w:hAnsi="Arial"/>
          <w:b/>
          <w:bCs/>
          <w:sz w:val="22"/>
          <w:szCs w:val="22"/>
          <w:lang w:val="en-US"/>
        </w:rPr>
        <w:t>Mid-</w:t>
      </w:r>
      <w:r w:rsidR="00DF0B36">
        <w:rPr>
          <w:rFonts w:ascii="Arial" w:hAnsi="Arial"/>
          <w:b/>
          <w:bCs/>
          <w:sz w:val="22"/>
          <w:szCs w:val="22"/>
          <w:lang w:val="en-US"/>
        </w:rPr>
        <w:t>April 2019 dates TBC</w:t>
      </w:r>
    </w:p>
    <w:p w14:paraId="07962EAD" w14:textId="77777777" w:rsidR="000F3CA4" w:rsidRDefault="003B2590">
      <w:pPr>
        <w:pStyle w:val="Body"/>
        <w:keepNext/>
        <w:widowControl w:val="0"/>
        <w:suppressAutoHyphens/>
        <w:spacing w:after="200" w:line="276" w:lineRule="auto"/>
        <w:outlineLvl w:val="1"/>
        <w:rPr>
          <w:rFonts w:ascii="Arial" w:eastAsia="Arial" w:hAnsi="Arial" w:cs="Arial"/>
          <w:b/>
          <w:bCs/>
          <w:sz w:val="22"/>
          <w:szCs w:val="22"/>
        </w:rPr>
      </w:pPr>
      <w:r>
        <w:rPr>
          <w:rFonts w:ascii="Arial Unicode MS" w:hAnsi="Arial Unicode MS"/>
          <w:sz w:val="22"/>
          <w:szCs w:val="22"/>
        </w:rPr>
        <w:br/>
      </w:r>
    </w:p>
    <w:p w14:paraId="2F8AFBC0" w14:textId="19A58C5E" w:rsidR="008E2A4E" w:rsidRPr="008E2A4E" w:rsidRDefault="003B2590" w:rsidP="00D91782">
      <w:pPr>
        <w:pStyle w:val="Body"/>
        <w:keepNext/>
        <w:widowControl w:val="0"/>
        <w:suppressAutoHyphens/>
        <w:spacing w:after="200" w:line="276" w:lineRule="auto"/>
        <w:ind w:left="360"/>
        <w:jc w:val="center"/>
        <w:outlineLvl w:val="1"/>
        <w:rPr>
          <w:rFonts w:ascii="Arial" w:hAnsi="Arial" w:cs="Arial"/>
          <w:u w:val="single"/>
        </w:rPr>
      </w:pPr>
      <w:r>
        <w:rPr>
          <w:rFonts w:ascii="Arial Unicode MS" w:hAnsi="Arial Unicode MS"/>
          <w:sz w:val="22"/>
          <w:szCs w:val="22"/>
        </w:rPr>
        <w:br w:type="column"/>
      </w:r>
      <w:r w:rsidR="00D91782">
        <w:rPr>
          <w:rStyle w:val="Hyperlink"/>
          <w:rFonts w:ascii="Arial" w:hAnsi="Arial" w:cs="Arial"/>
        </w:rPr>
        <w:t xml:space="preserve"> </w:t>
      </w:r>
      <w:r w:rsidR="008E2A4E" w:rsidRPr="008E2A4E">
        <w:rPr>
          <w:rFonts w:ascii="Arial" w:hAnsi="Arial" w:cs="Arial"/>
          <w:b/>
          <w:sz w:val="22"/>
          <w:szCs w:val="22"/>
        </w:rPr>
        <w:t>Disqualification Reasons</w:t>
      </w:r>
    </w:p>
    <w:p w14:paraId="01E8BD36" w14:textId="77777777" w:rsidR="008E2A4E" w:rsidRPr="008E2A4E" w:rsidRDefault="008E2A4E" w:rsidP="008E2A4E">
      <w:pPr>
        <w:jc w:val="both"/>
        <w:rPr>
          <w:rFonts w:ascii="Arial" w:hAnsi="Arial" w:cs="Arial"/>
          <w:b/>
          <w:sz w:val="22"/>
          <w:szCs w:val="22"/>
        </w:rPr>
      </w:pPr>
    </w:p>
    <w:p w14:paraId="58AF6688" w14:textId="77777777" w:rsidR="008E2A4E" w:rsidRPr="008E2A4E" w:rsidRDefault="008E2A4E" w:rsidP="008E2A4E">
      <w:pPr>
        <w:jc w:val="both"/>
        <w:rPr>
          <w:rFonts w:ascii="Arial" w:hAnsi="Arial" w:cs="Arial"/>
          <w:sz w:val="22"/>
          <w:szCs w:val="22"/>
        </w:rPr>
      </w:pPr>
      <w:r w:rsidRPr="008E2A4E">
        <w:rPr>
          <w:rFonts w:ascii="Arial" w:hAnsi="Arial" w:cs="Arial"/>
          <w:sz w:val="22"/>
          <w:szCs w:val="22"/>
        </w:rPr>
        <w:t>You are automatically disqualified from acting as a Trustee if:</w:t>
      </w:r>
    </w:p>
    <w:p w14:paraId="5BFD45CD" w14:textId="77777777" w:rsidR="008E2A4E" w:rsidRPr="008E2A4E" w:rsidRDefault="008E2A4E" w:rsidP="008E2A4E">
      <w:pPr>
        <w:jc w:val="both"/>
        <w:rPr>
          <w:rFonts w:ascii="Arial" w:hAnsi="Arial" w:cs="Arial"/>
          <w:sz w:val="22"/>
          <w:szCs w:val="22"/>
        </w:rPr>
      </w:pPr>
    </w:p>
    <w:p w14:paraId="1E6BA483"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1.</w:t>
      </w:r>
      <w:r w:rsidRPr="008E2A4E">
        <w:rPr>
          <w:rFonts w:ascii="Arial" w:hAnsi="Arial" w:cs="Arial"/>
          <w:sz w:val="22"/>
          <w:szCs w:val="22"/>
        </w:rPr>
        <w:tab/>
        <w:t xml:space="preserve">You have an </w:t>
      </w:r>
      <w:r w:rsidRPr="008E2A4E">
        <w:rPr>
          <w:rFonts w:ascii="Arial" w:hAnsi="Arial" w:cs="Arial"/>
          <w:b/>
          <w:sz w:val="22"/>
          <w:szCs w:val="22"/>
        </w:rPr>
        <w:t>unspent</w:t>
      </w:r>
      <w:r w:rsidRPr="008E2A4E">
        <w:rPr>
          <w:rFonts w:ascii="Arial" w:hAnsi="Arial" w:cs="Arial"/>
          <w:sz w:val="22"/>
          <w:szCs w:val="22"/>
        </w:rPr>
        <w:t xml:space="preserve"> conviction for any of the following:</w:t>
      </w:r>
    </w:p>
    <w:p w14:paraId="229303AB" w14:textId="77777777" w:rsidR="008E2A4E" w:rsidRPr="008E2A4E" w:rsidRDefault="008E2A4E" w:rsidP="008E2A4E">
      <w:pPr>
        <w:ind w:left="720" w:hanging="720"/>
        <w:jc w:val="both"/>
        <w:rPr>
          <w:rFonts w:ascii="Arial" w:hAnsi="Arial" w:cs="Arial"/>
          <w:sz w:val="22"/>
          <w:szCs w:val="22"/>
        </w:rPr>
      </w:pPr>
    </w:p>
    <w:p w14:paraId="7D0074EF" w14:textId="77777777" w:rsidR="008E2A4E" w:rsidRPr="008E2A4E" w:rsidRDefault="008E2A4E" w:rsidP="008E2A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contextualSpacing/>
        <w:jc w:val="both"/>
        <w:rPr>
          <w:rFonts w:ascii="Arial" w:hAnsi="Arial" w:cs="Arial"/>
          <w:sz w:val="22"/>
          <w:szCs w:val="22"/>
        </w:rPr>
      </w:pPr>
      <w:r w:rsidRPr="008E2A4E">
        <w:rPr>
          <w:rFonts w:ascii="Arial" w:hAnsi="Arial" w:cs="Arial"/>
          <w:sz w:val="22"/>
          <w:szCs w:val="22"/>
        </w:rPr>
        <w:t xml:space="preserve"> A </w:t>
      </w:r>
      <w:r w:rsidRPr="008E2A4E">
        <w:rPr>
          <w:rFonts w:ascii="Arial" w:hAnsi="Arial" w:cs="Arial"/>
          <w:b/>
          <w:sz w:val="22"/>
          <w:szCs w:val="22"/>
        </w:rPr>
        <w:t>terrorism</w:t>
      </w:r>
      <w:r w:rsidRPr="008E2A4E">
        <w:rPr>
          <w:rFonts w:ascii="Arial" w:hAnsi="Arial" w:cs="Arial"/>
          <w:sz w:val="22"/>
          <w:szCs w:val="22"/>
        </w:rPr>
        <w:t xml:space="preserve"> offence</w:t>
      </w:r>
    </w:p>
    <w:p w14:paraId="1592EF69" w14:textId="77777777" w:rsidR="008E2A4E" w:rsidRPr="008E2A4E" w:rsidRDefault="008E2A4E" w:rsidP="008E2A4E">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contextualSpacing/>
        <w:jc w:val="both"/>
        <w:rPr>
          <w:rFonts w:ascii="Arial" w:hAnsi="Arial" w:cs="Arial"/>
          <w:sz w:val="22"/>
          <w:szCs w:val="22"/>
        </w:rPr>
      </w:pPr>
      <w:r w:rsidRPr="008E2A4E">
        <w:rPr>
          <w:rFonts w:ascii="Arial" w:hAnsi="Arial" w:cs="Arial"/>
          <w:sz w:val="22"/>
          <w:szCs w:val="22"/>
        </w:rPr>
        <w:t>To which Part 4 of the Counter-Terrorism Act 2008 applies</w:t>
      </w:r>
    </w:p>
    <w:p w14:paraId="40F748EA" w14:textId="77777777" w:rsidR="008E2A4E" w:rsidRPr="008E2A4E" w:rsidRDefault="008E2A4E" w:rsidP="008E2A4E">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contextualSpacing/>
        <w:jc w:val="both"/>
        <w:rPr>
          <w:rFonts w:ascii="Arial" w:hAnsi="Arial" w:cs="Arial"/>
          <w:sz w:val="22"/>
          <w:szCs w:val="22"/>
        </w:rPr>
      </w:pPr>
      <w:r w:rsidRPr="008E2A4E">
        <w:rPr>
          <w:rFonts w:ascii="Arial" w:hAnsi="Arial" w:cs="Arial"/>
          <w:sz w:val="22"/>
          <w:szCs w:val="22"/>
        </w:rPr>
        <w:t>Under sections 13 or 19 of the Terrorism Act 2000</w:t>
      </w:r>
    </w:p>
    <w:p w14:paraId="69B51491" w14:textId="77777777" w:rsidR="008E2A4E" w:rsidRPr="008E2A4E" w:rsidRDefault="008E2A4E" w:rsidP="008E2A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contextualSpacing/>
        <w:jc w:val="both"/>
        <w:rPr>
          <w:rFonts w:ascii="Arial" w:hAnsi="Arial" w:cs="Arial"/>
          <w:sz w:val="22"/>
          <w:szCs w:val="22"/>
        </w:rPr>
      </w:pPr>
      <w:r w:rsidRPr="008E2A4E">
        <w:rPr>
          <w:rFonts w:ascii="Arial" w:hAnsi="Arial" w:cs="Arial"/>
          <w:sz w:val="22"/>
          <w:szCs w:val="22"/>
        </w:rPr>
        <w:t xml:space="preserve">A </w:t>
      </w:r>
      <w:r w:rsidRPr="008E2A4E">
        <w:rPr>
          <w:rFonts w:ascii="Arial" w:hAnsi="Arial" w:cs="Arial"/>
          <w:b/>
          <w:sz w:val="22"/>
          <w:szCs w:val="22"/>
        </w:rPr>
        <w:t>money laundering</w:t>
      </w:r>
      <w:r w:rsidRPr="008E2A4E">
        <w:rPr>
          <w:rFonts w:ascii="Arial" w:hAnsi="Arial" w:cs="Arial"/>
          <w:sz w:val="22"/>
          <w:szCs w:val="22"/>
        </w:rPr>
        <w:t xml:space="preserve"> offence within the meaning of section 415 of the Proceeds of Crime Act 2002.</w:t>
      </w:r>
    </w:p>
    <w:p w14:paraId="62E2FD87" w14:textId="77777777" w:rsidR="008E2A4E" w:rsidRPr="008E2A4E" w:rsidRDefault="008E2A4E" w:rsidP="008E2A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contextualSpacing/>
        <w:jc w:val="both"/>
        <w:rPr>
          <w:rFonts w:ascii="Arial" w:hAnsi="Arial" w:cs="Arial"/>
          <w:sz w:val="22"/>
          <w:szCs w:val="22"/>
        </w:rPr>
      </w:pPr>
      <w:r w:rsidRPr="008E2A4E">
        <w:rPr>
          <w:rFonts w:ascii="Arial" w:hAnsi="Arial" w:cs="Arial"/>
          <w:sz w:val="22"/>
          <w:szCs w:val="22"/>
        </w:rPr>
        <w:t xml:space="preserve">A </w:t>
      </w:r>
      <w:r w:rsidRPr="008E2A4E">
        <w:rPr>
          <w:rFonts w:ascii="Arial" w:hAnsi="Arial" w:cs="Arial"/>
          <w:b/>
          <w:sz w:val="22"/>
          <w:szCs w:val="22"/>
        </w:rPr>
        <w:t xml:space="preserve">bribery </w:t>
      </w:r>
      <w:r w:rsidRPr="008E2A4E">
        <w:rPr>
          <w:rFonts w:ascii="Arial" w:hAnsi="Arial" w:cs="Arial"/>
          <w:sz w:val="22"/>
          <w:szCs w:val="22"/>
        </w:rPr>
        <w:t>offence under sections 1, 2, 6 or 7 of the Bribery Act 2010.</w:t>
      </w:r>
    </w:p>
    <w:p w14:paraId="392511BD" w14:textId="77777777" w:rsidR="008E2A4E" w:rsidRPr="008E2A4E" w:rsidRDefault="008E2A4E" w:rsidP="008E2A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contextualSpacing/>
        <w:jc w:val="both"/>
        <w:rPr>
          <w:rFonts w:ascii="Arial" w:hAnsi="Arial" w:cs="Arial"/>
          <w:sz w:val="22"/>
          <w:szCs w:val="22"/>
        </w:rPr>
      </w:pPr>
      <w:r w:rsidRPr="008E2A4E">
        <w:rPr>
          <w:rFonts w:ascii="Arial" w:hAnsi="Arial" w:cs="Arial"/>
          <w:sz w:val="22"/>
          <w:szCs w:val="22"/>
        </w:rPr>
        <w:t xml:space="preserve">An offence of </w:t>
      </w:r>
      <w:r w:rsidRPr="008E2A4E">
        <w:rPr>
          <w:rFonts w:ascii="Arial" w:hAnsi="Arial" w:cs="Arial"/>
          <w:b/>
          <w:sz w:val="22"/>
          <w:szCs w:val="22"/>
        </w:rPr>
        <w:t>contravening a Commission Order or Direction</w:t>
      </w:r>
      <w:r w:rsidRPr="008E2A4E">
        <w:rPr>
          <w:rFonts w:ascii="Arial" w:hAnsi="Arial" w:cs="Arial"/>
          <w:sz w:val="22"/>
          <w:szCs w:val="22"/>
        </w:rPr>
        <w:t xml:space="preserve"> under section 77 of the Charities Act 2011.</w:t>
      </w:r>
    </w:p>
    <w:p w14:paraId="5E265680" w14:textId="77777777" w:rsidR="008E2A4E" w:rsidRPr="008E2A4E" w:rsidRDefault="008E2A4E" w:rsidP="008E2A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contextualSpacing/>
        <w:jc w:val="both"/>
        <w:rPr>
          <w:rFonts w:ascii="Arial" w:hAnsi="Arial" w:cs="Arial"/>
          <w:sz w:val="22"/>
          <w:szCs w:val="22"/>
        </w:rPr>
      </w:pPr>
      <w:r w:rsidRPr="008E2A4E">
        <w:rPr>
          <w:rFonts w:ascii="Arial" w:hAnsi="Arial" w:cs="Arial"/>
          <w:sz w:val="22"/>
          <w:szCs w:val="22"/>
        </w:rPr>
        <w:t xml:space="preserve">An offence of </w:t>
      </w:r>
      <w:r w:rsidRPr="008E2A4E">
        <w:rPr>
          <w:rFonts w:ascii="Arial" w:hAnsi="Arial" w:cs="Arial"/>
          <w:b/>
          <w:sz w:val="22"/>
          <w:szCs w:val="22"/>
        </w:rPr>
        <w:t>misconduct in public office, perjury</w:t>
      </w:r>
      <w:r w:rsidRPr="008E2A4E">
        <w:rPr>
          <w:rFonts w:ascii="Arial" w:hAnsi="Arial" w:cs="Arial"/>
          <w:sz w:val="22"/>
          <w:szCs w:val="22"/>
        </w:rPr>
        <w:t xml:space="preserve"> or </w:t>
      </w:r>
      <w:r w:rsidRPr="008E2A4E">
        <w:rPr>
          <w:rFonts w:ascii="Arial" w:hAnsi="Arial" w:cs="Arial"/>
          <w:b/>
          <w:sz w:val="22"/>
          <w:szCs w:val="22"/>
        </w:rPr>
        <w:t>perverting the course of justice</w:t>
      </w:r>
      <w:r w:rsidRPr="008E2A4E">
        <w:rPr>
          <w:rFonts w:ascii="Arial" w:hAnsi="Arial" w:cs="Arial"/>
          <w:sz w:val="22"/>
          <w:szCs w:val="22"/>
        </w:rPr>
        <w:t xml:space="preserve"> yes/no.</w:t>
      </w:r>
    </w:p>
    <w:p w14:paraId="7FD15A57" w14:textId="77777777" w:rsidR="008E2A4E" w:rsidRPr="008E2A4E" w:rsidRDefault="008E2A4E" w:rsidP="008E2A4E">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contextualSpacing/>
        <w:jc w:val="both"/>
        <w:rPr>
          <w:rFonts w:ascii="Arial" w:hAnsi="Arial" w:cs="Arial"/>
          <w:sz w:val="22"/>
          <w:szCs w:val="22"/>
        </w:rPr>
      </w:pPr>
      <w:r w:rsidRPr="008E2A4E">
        <w:rPr>
          <w:rFonts w:ascii="Arial" w:hAnsi="Arial" w:cs="Arial"/>
          <w:sz w:val="22"/>
          <w:szCs w:val="22"/>
        </w:rPr>
        <w:t>In relation to the above offences, an offence of attempt, conspiracy, or incitement to commit the offence; aiding, or abetting, counselling or procuring the commission of the offence; or, under Part 2 of the Serious Crime Act 2007 (encouraging or assisting) in relation to the offence.</w:t>
      </w:r>
    </w:p>
    <w:p w14:paraId="1D83C6C0" w14:textId="77777777" w:rsidR="008E2A4E" w:rsidRPr="008E2A4E" w:rsidRDefault="008E2A4E" w:rsidP="008E2A4E">
      <w:pPr>
        <w:jc w:val="both"/>
        <w:rPr>
          <w:rFonts w:ascii="Arial" w:hAnsi="Arial" w:cs="Arial"/>
          <w:sz w:val="22"/>
          <w:szCs w:val="22"/>
        </w:rPr>
      </w:pPr>
    </w:p>
    <w:p w14:paraId="636C7310"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2.</w:t>
      </w:r>
      <w:r w:rsidRPr="008E2A4E">
        <w:rPr>
          <w:rFonts w:ascii="Arial" w:hAnsi="Arial" w:cs="Arial"/>
          <w:sz w:val="22"/>
          <w:szCs w:val="22"/>
        </w:rPr>
        <w:tab/>
        <w:t xml:space="preserve">You are </w:t>
      </w:r>
      <w:r w:rsidRPr="008E2A4E">
        <w:rPr>
          <w:rFonts w:ascii="Arial" w:hAnsi="Arial" w:cs="Arial"/>
          <w:b/>
          <w:sz w:val="22"/>
          <w:szCs w:val="22"/>
        </w:rPr>
        <w:t xml:space="preserve">on the sex offenders register </w:t>
      </w:r>
      <w:r w:rsidRPr="008E2A4E">
        <w:rPr>
          <w:rFonts w:ascii="Arial" w:hAnsi="Arial" w:cs="Arial"/>
          <w:sz w:val="22"/>
          <w:szCs w:val="22"/>
        </w:rPr>
        <w:t>(</w:t>
      </w:r>
      <w:proofErr w:type="spellStart"/>
      <w:r w:rsidRPr="008E2A4E">
        <w:rPr>
          <w:rFonts w:ascii="Arial" w:hAnsi="Arial" w:cs="Arial"/>
          <w:sz w:val="22"/>
          <w:szCs w:val="22"/>
        </w:rPr>
        <w:t>ie</w:t>
      </w:r>
      <w:proofErr w:type="spellEnd"/>
      <w:r w:rsidRPr="008E2A4E">
        <w:rPr>
          <w:rFonts w:ascii="Arial" w:hAnsi="Arial" w:cs="Arial"/>
          <w:sz w:val="22"/>
          <w:szCs w:val="22"/>
        </w:rPr>
        <w:t xml:space="preserve"> subject to notification requirements of Part 2 of the Sexual Offences Act 2003).</w:t>
      </w:r>
    </w:p>
    <w:p w14:paraId="5287194F"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3.</w:t>
      </w:r>
      <w:r w:rsidRPr="008E2A4E">
        <w:rPr>
          <w:rFonts w:ascii="Arial" w:hAnsi="Arial" w:cs="Arial"/>
          <w:sz w:val="22"/>
          <w:szCs w:val="22"/>
        </w:rPr>
        <w:tab/>
        <w:t xml:space="preserve">You have an unspent sanction for </w:t>
      </w:r>
      <w:r w:rsidRPr="008E2A4E">
        <w:rPr>
          <w:rFonts w:ascii="Arial" w:hAnsi="Arial" w:cs="Arial"/>
          <w:b/>
          <w:sz w:val="22"/>
          <w:szCs w:val="22"/>
        </w:rPr>
        <w:t>contempt of court</w:t>
      </w:r>
      <w:r w:rsidRPr="008E2A4E">
        <w:rPr>
          <w:rFonts w:ascii="Arial" w:hAnsi="Arial" w:cs="Arial"/>
          <w:sz w:val="22"/>
          <w:szCs w:val="22"/>
        </w:rPr>
        <w:t xml:space="preserve"> for making, or causing to be made, a false statement or for making, or causing to be made, a false statement in a document verified by a statement of truth.</w:t>
      </w:r>
    </w:p>
    <w:p w14:paraId="23E2C624"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4.</w:t>
      </w:r>
      <w:r w:rsidRPr="008E2A4E">
        <w:rPr>
          <w:rFonts w:ascii="Arial" w:hAnsi="Arial" w:cs="Arial"/>
          <w:sz w:val="22"/>
          <w:szCs w:val="22"/>
        </w:rPr>
        <w:tab/>
        <w:t xml:space="preserve">You have been found guilty of </w:t>
      </w:r>
      <w:r w:rsidRPr="008E2A4E">
        <w:rPr>
          <w:rFonts w:ascii="Arial" w:hAnsi="Arial" w:cs="Arial"/>
          <w:b/>
          <w:sz w:val="22"/>
          <w:szCs w:val="22"/>
        </w:rPr>
        <w:t>disobedience to an order or direction of the Commission</w:t>
      </w:r>
      <w:r w:rsidRPr="008E2A4E">
        <w:rPr>
          <w:rFonts w:ascii="Arial" w:hAnsi="Arial" w:cs="Arial"/>
          <w:sz w:val="22"/>
          <w:szCs w:val="22"/>
        </w:rPr>
        <w:t xml:space="preserve"> under section 336(1) of the Charities Act 2011.</w:t>
      </w:r>
    </w:p>
    <w:p w14:paraId="4DD80FC5"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5.</w:t>
      </w:r>
      <w:r w:rsidRPr="008E2A4E">
        <w:rPr>
          <w:rFonts w:ascii="Arial" w:hAnsi="Arial" w:cs="Arial"/>
          <w:sz w:val="22"/>
          <w:szCs w:val="22"/>
        </w:rPr>
        <w:tab/>
        <w:t xml:space="preserve">You are </w:t>
      </w:r>
      <w:r w:rsidRPr="008E2A4E">
        <w:rPr>
          <w:rFonts w:ascii="Arial" w:hAnsi="Arial" w:cs="Arial"/>
          <w:b/>
          <w:sz w:val="22"/>
          <w:szCs w:val="22"/>
        </w:rPr>
        <w:t>a designated person</w:t>
      </w:r>
      <w:r w:rsidRPr="008E2A4E">
        <w:rPr>
          <w:rFonts w:ascii="Arial" w:hAnsi="Arial" w:cs="Arial"/>
          <w:sz w:val="22"/>
          <w:szCs w:val="22"/>
        </w:rPr>
        <w:t xml:space="preserve"> for the purposes of Part 1 of the Terrorist-Asset-Freezing etc. Act 2010, or the Al </w:t>
      </w:r>
      <w:proofErr w:type="spellStart"/>
      <w:r w:rsidRPr="008E2A4E">
        <w:rPr>
          <w:rFonts w:ascii="Arial" w:hAnsi="Arial" w:cs="Arial"/>
          <w:sz w:val="22"/>
          <w:szCs w:val="22"/>
        </w:rPr>
        <w:t>Quaida</w:t>
      </w:r>
      <w:proofErr w:type="spellEnd"/>
      <w:r w:rsidRPr="008E2A4E">
        <w:rPr>
          <w:rFonts w:ascii="Arial" w:hAnsi="Arial" w:cs="Arial"/>
          <w:sz w:val="22"/>
          <w:szCs w:val="22"/>
        </w:rPr>
        <w:t xml:space="preserve"> (Asset Freezing) Regulations 2011.</w:t>
      </w:r>
    </w:p>
    <w:p w14:paraId="74E1D759"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6.</w:t>
      </w:r>
      <w:r w:rsidRPr="008E2A4E">
        <w:rPr>
          <w:rFonts w:ascii="Arial" w:hAnsi="Arial" w:cs="Arial"/>
          <w:sz w:val="22"/>
          <w:szCs w:val="22"/>
        </w:rPr>
        <w:tab/>
        <w:t xml:space="preserve">You have </w:t>
      </w:r>
      <w:r w:rsidRPr="008E2A4E">
        <w:rPr>
          <w:rFonts w:ascii="Arial" w:hAnsi="Arial" w:cs="Arial"/>
          <w:b/>
          <w:sz w:val="22"/>
          <w:szCs w:val="22"/>
        </w:rPr>
        <w:t xml:space="preserve">previously been removed as an officer, agent or employee of a charity </w:t>
      </w:r>
      <w:r w:rsidRPr="008E2A4E">
        <w:rPr>
          <w:rFonts w:ascii="Arial" w:hAnsi="Arial" w:cs="Arial"/>
          <w:sz w:val="22"/>
          <w:szCs w:val="22"/>
        </w:rPr>
        <w:t>by the Charity Commission, the Scottish charity regulator, or the High Court due to misconduct or mismanagement.</w:t>
      </w:r>
    </w:p>
    <w:p w14:paraId="170F68EC"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7.</w:t>
      </w:r>
      <w:r w:rsidRPr="008E2A4E">
        <w:rPr>
          <w:rFonts w:ascii="Arial" w:hAnsi="Arial" w:cs="Arial"/>
          <w:sz w:val="22"/>
          <w:szCs w:val="22"/>
        </w:rPr>
        <w:tab/>
        <w:t xml:space="preserve">You have </w:t>
      </w:r>
      <w:r w:rsidRPr="008E2A4E">
        <w:rPr>
          <w:rFonts w:ascii="Arial" w:hAnsi="Arial" w:cs="Arial"/>
          <w:b/>
          <w:sz w:val="22"/>
          <w:szCs w:val="22"/>
        </w:rPr>
        <w:t>previously been removed as a trustee</w:t>
      </w:r>
      <w:r w:rsidRPr="008E2A4E">
        <w:rPr>
          <w:rFonts w:ascii="Arial" w:hAnsi="Arial" w:cs="Arial"/>
          <w:sz w:val="22"/>
          <w:szCs w:val="22"/>
        </w:rPr>
        <w:t xml:space="preserve"> of a charity by the Charity Commission, the Scottish charity regulator, or the High Court due to misconduct or mismanagement.</w:t>
      </w:r>
    </w:p>
    <w:p w14:paraId="4538D550"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8.</w:t>
      </w:r>
      <w:r w:rsidRPr="008E2A4E">
        <w:rPr>
          <w:rFonts w:ascii="Arial" w:hAnsi="Arial" w:cs="Arial"/>
          <w:sz w:val="22"/>
          <w:szCs w:val="22"/>
        </w:rPr>
        <w:tab/>
        <w:t xml:space="preserve">You have been </w:t>
      </w:r>
      <w:r w:rsidRPr="008E2A4E">
        <w:rPr>
          <w:rFonts w:ascii="Arial" w:hAnsi="Arial" w:cs="Arial"/>
          <w:b/>
          <w:sz w:val="22"/>
          <w:szCs w:val="22"/>
        </w:rPr>
        <w:t>removed from management or control of anybody</w:t>
      </w:r>
      <w:r w:rsidRPr="008E2A4E">
        <w:rPr>
          <w:rFonts w:ascii="Arial" w:hAnsi="Arial" w:cs="Arial"/>
          <w:sz w:val="22"/>
          <w:szCs w:val="22"/>
        </w:rPr>
        <w:t xml:space="preserve"> under section </w:t>
      </w:r>
      <w:proofErr w:type="gramStart"/>
      <w:r w:rsidRPr="008E2A4E">
        <w:rPr>
          <w:rFonts w:ascii="Arial" w:hAnsi="Arial" w:cs="Arial"/>
          <w:sz w:val="22"/>
          <w:szCs w:val="22"/>
        </w:rPr>
        <w:t>s34(</w:t>
      </w:r>
      <w:proofErr w:type="gramEnd"/>
      <w:r w:rsidRPr="008E2A4E">
        <w:rPr>
          <w:rFonts w:ascii="Arial" w:hAnsi="Arial" w:cs="Arial"/>
          <w:sz w:val="22"/>
          <w:szCs w:val="22"/>
        </w:rPr>
        <w:t>5)(e) of the Charities and Trustee Investment (</w:t>
      </w:r>
      <w:r w:rsidRPr="008E2A4E">
        <w:rPr>
          <w:rFonts w:ascii="Arial" w:hAnsi="Arial" w:cs="Arial"/>
          <w:b/>
          <w:sz w:val="22"/>
          <w:szCs w:val="22"/>
        </w:rPr>
        <w:t>Scotland</w:t>
      </w:r>
      <w:r w:rsidRPr="008E2A4E">
        <w:rPr>
          <w:rFonts w:ascii="Arial" w:hAnsi="Arial" w:cs="Arial"/>
          <w:sz w:val="22"/>
          <w:szCs w:val="22"/>
        </w:rPr>
        <w:t>) Act 2005 (or earlier legislation).</w:t>
      </w:r>
    </w:p>
    <w:p w14:paraId="305C4504"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9.</w:t>
      </w:r>
      <w:r w:rsidRPr="008E2A4E">
        <w:rPr>
          <w:rFonts w:ascii="Arial" w:hAnsi="Arial" w:cs="Arial"/>
          <w:sz w:val="22"/>
          <w:szCs w:val="22"/>
        </w:rPr>
        <w:tab/>
        <w:t xml:space="preserve">You are </w:t>
      </w:r>
      <w:r w:rsidRPr="008E2A4E">
        <w:rPr>
          <w:rFonts w:ascii="Arial" w:hAnsi="Arial" w:cs="Arial"/>
          <w:b/>
          <w:sz w:val="22"/>
          <w:szCs w:val="22"/>
        </w:rPr>
        <w:t>disqualified from being a company director</w:t>
      </w:r>
      <w:r w:rsidRPr="008E2A4E">
        <w:rPr>
          <w:rFonts w:ascii="Arial" w:hAnsi="Arial" w:cs="Arial"/>
          <w:sz w:val="22"/>
          <w:szCs w:val="22"/>
        </w:rPr>
        <w:t>, or have given a disqualification undertaking, and leave has not been granted (as described in section 180 of the Charities Act) for you to act as director of the charity.</w:t>
      </w:r>
    </w:p>
    <w:p w14:paraId="5ED073F5"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10.</w:t>
      </w:r>
      <w:r w:rsidRPr="008E2A4E">
        <w:rPr>
          <w:rFonts w:ascii="Arial" w:hAnsi="Arial" w:cs="Arial"/>
          <w:sz w:val="22"/>
          <w:szCs w:val="22"/>
        </w:rPr>
        <w:tab/>
        <w:t xml:space="preserve">You are </w:t>
      </w:r>
      <w:r w:rsidRPr="008E2A4E">
        <w:rPr>
          <w:rFonts w:ascii="Arial" w:hAnsi="Arial" w:cs="Arial"/>
          <w:b/>
          <w:sz w:val="22"/>
          <w:szCs w:val="22"/>
        </w:rPr>
        <w:t>currently declared bankrupt</w:t>
      </w:r>
      <w:r w:rsidRPr="008E2A4E">
        <w:rPr>
          <w:rFonts w:ascii="Arial" w:hAnsi="Arial" w:cs="Arial"/>
          <w:sz w:val="22"/>
          <w:szCs w:val="22"/>
        </w:rPr>
        <w:t xml:space="preserve"> (or subject to bankruptcy restrictions or an interim order).</w:t>
      </w:r>
    </w:p>
    <w:p w14:paraId="7DFD5F1C"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11.</w:t>
      </w:r>
      <w:r w:rsidRPr="008E2A4E">
        <w:rPr>
          <w:rFonts w:ascii="Arial" w:hAnsi="Arial" w:cs="Arial"/>
          <w:sz w:val="22"/>
          <w:szCs w:val="22"/>
        </w:rPr>
        <w:tab/>
        <w:t xml:space="preserve">You </w:t>
      </w:r>
      <w:r w:rsidRPr="008E2A4E">
        <w:rPr>
          <w:rFonts w:ascii="Arial" w:hAnsi="Arial" w:cs="Arial"/>
          <w:b/>
          <w:sz w:val="22"/>
          <w:szCs w:val="22"/>
        </w:rPr>
        <w:t xml:space="preserve">have an individual voluntary arrangement </w:t>
      </w:r>
      <w:r w:rsidRPr="008E2A4E">
        <w:rPr>
          <w:rFonts w:ascii="Arial" w:hAnsi="Arial" w:cs="Arial"/>
          <w:sz w:val="22"/>
          <w:szCs w:val="22"/>
        </w:rPr>
        <w:t>(IVA) to pay off debts with creditors.</w:t>
      </w:r>
    </w:p>
    <w:p w14:paraId="7C369E98" w14:textId="77777777" w:rsidR="008E2A4E" w:rsidRPr="008E2A4E" w:rsidRDefault="008E2A4E" w:rsidP="008E2A4E">
      <w:pPr>
        <w:ind w:left="720" w:hanging="720"/>
        <w:jc w:val="both"/>
        <w:rPr>
          <w:rFonts w:ascii="Arial" w:hAnsi="Arial" w:cs="Arial"/>
          <w:sz w:val="22"/>
          <w:szCs w:val="22"/>
        </w:rPr>
      </w:pPr>
      <w:r w:rsidRPr="008E2A4E">
        <w:rPr>
          <w:rFonts w:ascii="Arial" w:hAnsi="Arial" w:cs="Arial"/>
          <w:sz w:val="22"/>
          <w:szCs w:val="22"/>
        </w:rPr>
        <w:t>12.</w:t>
      </w:r>
      <w:r w:rsidRPr="008E2A4E">
        <w:rPr>
          <w:rFonts w:ascii="Arial" w:hAnsi="Arial" w:cs="Arial"/>
          <w:sz w:val="22"/>
          <w:szCs w:val="22"/>
        </w:rPr>
        <w:tab/>
        <w:t xml:space="preserve">You are </w:t>
      </w:r>
      <w:r w:rsidRPr="008E2A4E">
        <w:rPr>
          <w:rFonts w:ascii="Arial" w:hAnsi="Arial" w:cs="Arial"/>
          <w:b/>
          <w:sz w:val="22"/>
          <w:szCs w:val="22"/>
        </w:rPr>
        <w:t>subject to</w:t>
      </w:r>
      <w:r w:rsidRPr="008E2A4E">
        <w:rPr>
          <w:rFonts w:ascii="Arial" w:hAnsi="Arial" w:cs="Arial"/>
          <w:sz w:val="22"/>
          <w:szCs w:val="22"/>
        </w:rPr>
        <w:t xml:space="preserve"> a moratorium period under </w:t>
      </w:r>
      <w:r w:rsidRPr="008E2A4E">
        <w:rPr>
          <w:rFonts w:ascii="Arial" w:hAnsi="Arial" w:cs="Arial"/>
          <w:b/>
          <w:sz w:val="22"/>
          <w:szCs w:val="22"/>
        </w:rPr>
        <w:t>a debt relief order</w:t>
      </w:r>
      <w:r w:rsidRPr="008E2A4E">
        <w:rPr>
          <w:rFonts w:ascii="Arial" w:hAnsi="Arial" w:cs="Arial"/>
          <w:sz w:val="22"/>
          <w:szCs w:val="22"/>
        </w:rPr>
        <w:t>, or a debt relief restrictions order, or an interim order.</w:t>
      </w:r>
    </w:p>
    <w:p w14:paraId="566F1CF0" w14:textId="77777777" w:rsidR="008E2A4E" w:rsidRPr="008E2A4E" w:rsidRDefault="008E2A4E" w:rsidP="008E2A4E">
      <w:pPr>
        <w:ind w:left="720" w:hanging="720"/>
        <w:jc w:val="both"/>
        <w:rPr>
          <w:rFonts w:ascii="Arial" w:hAnsi="Arial" w:cs="Arial"/>
          <w:b/>
          <w:sz w:val="22"/>
          <w:szCs w:val="22"/>
        </w:rPr>
      </w:pPr>
      <w:r w:rsidRPr="008E2A4E">
        <w:rPr>
          <w:rFonts w:ascii="Arial" w:hAnsi="Arial" w:cs="Arial"/>
          <w:sz w:val="22"/>
          <w:szCs w:val="22"/>
        </w:rPr>
        <w:t>13.</w:t>
      </w:r>
      <w:r w:rsidRPr="008E2A4E">
        <w:rPr>
          <w:rFonts w:ascii="Arial" w:hAnsi="Arial" w:cs="Arial"/>
          <w:sz w:val="22"/>
          <w:szCs w:val="22"/>
        </w:rPr>
        <w:tab/>
        <w:t xml:space="preserve">You are subject to an order made under </w:t>
      </w:r>
      <w:proofErr w:type="gramStart"/>
      <w:r w:rsidRPr="008E2A4E">
        <w:rPr>
          <w:rFonts w:ascii="Arial" w:hAnsi="Arial" w:cs="Arial"/>
          <w:sz w:val="22"/>
          <w:szCs w:val="22"/>
        </w:rPr>
        <w:t>s.429(</w:t>
      </w:r>
      <w:proofErr w:type="gramEnd"/>
      <w:r w:rsidRPr="008E2A4E">
        <w:rPr>
          <w:rFonts w:ascii="Arial" w:hAnsi="Arial" w:cs="Arial"/>
          <w:sz w:val="22"/>
          <w:szCs w:val="22"/>
        </w:rPr>
        <w:t>2) of the Insolvency Act 1986. (</w:t>
      </w:r>
      <w:r w:rsidRPr="008E2A4E">
        <w:rPr>
          <w:rFonts w:ascii="Arial" w:hAnsi="Arial" w:cs="Arial"/>
          <w:b/>
          <w:sz w:val="22"/>
          <w:szCs w:val="22"/>
        </w:rPr>
        <w:t>Failure to pay under a County Court Administration Order).</w:t>
      </w:r>
    </w:p>
    <w:p w14:paraId="09A19863" w14:textId="77777777" w:rsidR="00D03BF8" w:rsidRPr="008E2A4E" w:rsidRDefault="00D03BF8">
      <w:pPr>
        <w:pStyle w:val="BodyText"/>
        <w:widowControl w:val="0"/>
        <w:rPr>
          <w:rFonts w:ascii="Arial" w:hAnsi="Arial" w:cs="Arial"/>
          <w:sz w:val="22"/>
          <w:szCs w:val="22"/>
        </w:rPr>
      </w:pPr>
    </w:p>
    <w:sectPr w:rsidR="00D03BF8" w:rsidRPr="008E2A4E" w:rsidSect="00310240">
      <w:pgSz w:w="11900" w:h="16840"/>
      <w:pgMar w:top="1418" w:right="1134" w:bottom="851"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BE0D6" w14:textId="77777777" w:rsidR="00CD5397" w:rsidRDefault="003B2590">
      <w:r>
        <w:separator/>
      </w:r>
    </w:p>
  </w:endnote>
  <w:endnote w:type="continuationSeparator" w:id="0">
    <w:p w14:paraId="5BB530E6" w14:textId="77777777" w:rsidR="00CD5397" w:rsidRDefault="003B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4485F" w14:textId="77777777" w:rsidR="000F3CA4" w:rsidRDefault="003B2590">
    <w:pPr>
      <w:pStyle w:val="Footer"/>
      <w:jc w:val="center"/>
    </w:pPr>
    <w:r>
      <w:fldChar w:fldCharType="begin"/>
    </w:r>
    <w:r>
      <w:instrText xml:space="preserve"> PAGE </w:instrText>
    </w:r>
    <w:r>
      <w:fldChar w:fldCharType="separate"/>
    </w:r>
    <w:r w:rsidR="00B94C43">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BE813" w14:textId="77777777" w:rsidR="00CD5397" w:rsidRDefault="003B2590">
      <w:r>
        <w:separator/>
      </w:r>
    </w:p>
  </w:footnote>
  <w:footnote w:type="continuationSeparator" w:id="0">
    <w:p w14:paraId="7F8ABE6E" w14:textId="77777777" w:rsidR="00CD5397" w:rsidRDefault="003B25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C08F9"/>
    <w:multiLevelType w:val="hybridMultilevel"/>
    <w:tmpl w:val="B6A8F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B63950"/>
    <w:multiLevelType w:val="hybridMultilevel"/>
    <w:tmpl w:val="D8CC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55737"/>
    <w:multiLevelType w:val="hybridMultilevel"/>
    <w:tmpl w:val="66147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7425B1"/>
    <w:multiLevelType w:val="hybridMultilevel"/>
    <w:tmpl w:val="4EB6290C"/>
    <w:styleLink w:val="ImportedStyle3"/>
    <w:lvl w:ilvl="0" w:tplc="0C80CF60">
      <w:start w:val="1"/>
      <w:numFmt w:val="decimal"/>
      <w:lvlText w:val="%1."/>
      <w:lvlJc w:val="left"/>
      <w:pPr>
        <w:tabs>
          <w:tab w:val="num" w:pos="360"/>
        </w:tabs>
        <w:ind w:left="426"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45B2383C">
      <w:start w:val="1"/>
      <w:numFmt w:val="lowerLetter"/>
      <w:lvlText w:val="%2."/>
      <w:lvlJc w:val="left"/>
      <w:pPr>
        <w:tabs>
          <w:tab w:val="left" w:pos="360"/>
          <w:tab w:val="num" w:pos="1146"/>
        </w:tabs>
        <w:ind w:left="1212" w:hanging="423"/>
      </w:pPr>
      <w:rPr>
        <w:rFonts w:hAnsi="Arial Unicode MS"/>
        <w:b/>
        <w:bCs/>
        <w:caps w:val="0"/>
        <w:smallCaps w:val="0"/>
        <w:strike w:val="0"/>
        <w:dstrike w:val="0"/>
        <w:outline w:val="0"/>
        <w:emboss w:val="0"/>
        <w:imprint w:val="0"/>
        <w:spacing w:val="0"/>
        <w:w w:val="100"/>
        <w:kern w:val="0"/>
        <w:position w:val="0"/>
        <w:highlight w:val="none"/>
        <w:vertAlign w:val="baseline"/>
      </w:rPr>
    </w:lvl>
    <w:lvl w:ilvl="2" w:tplc="DDA24E36">
      <w:start w:val="1"/>
      <w:numFmt w:val="lowerRoman"/>
      <w:lvlText w:val="%3."/>
      <w:lvlJc w:val="left"/>
      <w:pPr>
        <w:tabs>
          <w:tab w:val="left" w:pos="360"/>
          <w:tab w:val="num" w:pos="1866"/>
        </w:tabs>
        <w:ind w:left="1932" w:hanging="349"/>
      </w:pPr>
      <w:rPr>
        <w:rFonts w:hAnsi="Arial Unicode MS"/>
        <w:b/>
        <w:bCs/>
        <w:caps w:val="0"/>
        <w:smallCaps w:val="0"/>
        <w:strike w:val="0"/>
        <w:dstrike w:val="0"/>
        <w:outline w:val="0"/>
        <w:emboss w:val="0"/>
        <w:imprint w:val="0"/>
        <w:spacing w:val="0"/>
        <w:w w:val="100"/>
        <w:kern w:val="0"/>
        <w:position w:val="0"/>
        <w:highlight w:val="none"/>
        <w:vertAlign w:val="baseline"/>
      </w:rPr>
    </w:lvl>
    <w:lvl w:ilvl="3" w:tplc="EB6ADA9E">
      <w:start w:val="1"/>
      <w:numFmt w:val="decimal"/>
      <w:lvlText w:val="%4."/>
      <w:lvlJc w:val="left"/>
      <w:pPr>
        <w:tabs>
          <w:tab w:val="left" w:pos="360"/>
          <w:tab w:val="num" w:pos="2586"/>
        </w:tabs>
        <w:ind w:left="2652" w:hanging="423"/>
      </w:pPr>
      <w:rPr>
        <w:rFonts w:hAnsi="Arial Unicode MS"/>
        <w:b/>
        <w:bCs/>
        <w:caps w:val="0"/>
        <w:smallCaps w:val="0"/>
        <w:strike w:val="0"/>
        <w:dstrike w:val="0"/>
        <w:outline w:val="0"/>
        <w:emboss w:val="0"/>
        <w:imprint w:val="0"/>
        <w:spacing w:val="0"/>
        <w:w w:val="100"/>
        <w:kern w:val="0"/>
        <w:position w:val="0"/>
        <w:highlight w:val="none"/>
        <w:vertAlign w:val="baseline"/>
      </w:rPr>
    </w:lvl>
    <w:lvl w:ilvl="4" w:tplc="82F09FE4">
      <w:start w:val="1"/>
      <w:numFmt w:val="lowerLetter"/>
      <w:lvlText w:val="%5."/>
      <w:lvlJc w:val="left"/>
      <w:pPr>
        <w:tabs>
          <w:tab w:val="left" w:pos="360"/>
          <w:tab w:val="num" w:pos="3306"/>
        </w:tabs>
        <w:ind w:left="3372" w:hanging="423"/>
      </w:pPr>
      <w:rPr>
        <w:rFonts w:hAnsi="Arial Unicode MS"/>
        <w:b/>
        <w:bCs/>
        <w:caps w:val="0"/>
        <w:smallCaps w:val="0"/>
        <w:strike w:val="0"/>
        <w:dstrike w:val="0"/>
        <w:outline w:val="0"/>
        <w:emboss w:val="0"/>
        <w:imprint w:val="0"/>
        <w:spacing w:val="0"/>
        <w:w w:val="100"/>
        <w:kern w:val="0"/>
        <w:position w:val="0"/>
        <w:highlight w:val="none"/>
        <w:vertAlign w:val="baseline"/>
      </w:rPr>
    </w:lvl>
    <w:lvl w:ilvl="5" w:tplc="9E780C50">
      <w:start w:val="1"/>
      <w:numFmt w:val="lowerRoman"/>
      <w:lvlText w:val="%6."/>
      <w:lvlJc w:val="left"/>
      <w:pPr>
        <w:tabs>
          <w:tab w:val="left" w:pos="360"/>
          <w:tab w:val="num" w:pos="4026"/>
        </w:tabs>
        <w:ind w:left="4092" w:hanging="349"/>
      </w:pPr>
      <w:rPr>
        <w:rFonts w:hAnsi="Arial Unicode MS"/>
        <w:b/>
        <w:bCs/>
        <w:caps w:val="0"/>
        <w:smallCaps w:val="0"/>
        <w:strike w:val="0"/>
        <w:dstrike w:val="0"/>
        <w:outline w:val="0"/>
        <w:emboss w:val="0"/>
        <w:imprint w:val="0"/>
        <w:spacing w:val="0"/>
        <w:w w:val="100"/>
        <w:kern w:val="0"/>
        <w:position w:val="0"/>
        <w:highlight w:val="none"/>
        <w:vertAlign w:val="baseline"/>
      </w:rPr>
    </w:lvl>
    <w:lvl w:ilvl="6" w:tplc="D28267F0">
      <w:start w:val="1"/>
      <w:numFmt w:val="decimal"/>
      <w:lvlText w:val="%7."/>
      <w:lvlJc w:val="left"/>
      <w:pPr>
        <w:tabs>
          <w:tab w:val="left" w:pos="360"/>
          <w:tab w:val="num" w:pos="4746"/>
        </w:tabs>
        <w:ind w:left="4812" w:hanging="423"/>
      </w:pPr>
      <w:rPr>
        <w:rFonts w:hAnsi="Arial Unicode MS"/>
        <w:b/>
        <w:bCs/>
        <w:caps w:val="0"/>
        <w:smallCaps w:val="0"/>
        <w:strike w:val="0"/>
        <w:dstrike w:val="0"/>
        <w:outline w:val="0"/>
        <w:emboss w:val="0"/>
        <w:imprint w:val="0"/>
        <w:spacing w:val="0"/>
        <w:w w:val="100"/>
        <w:kern w:val="0"/>
        <w:position w:val="0"/>
        <w:highlight w:val="none"/>
        <w:vertAlign w:val="baseline"/>
      </w:rPr>
    </w:lvl>
    <w:lvl w:ilvl="7" w:tplc="E250A634">
      <w:start w:val="1"/>
      <w:numFmt w:val="lowerLetter"/>
      <w:lvlText w:val="%8."/>
      <w:lvlJc w:val="left"/>
      <w:pPr>
        <w:tabs>
          <w:tab w:val="left" w:pos="360"/>
          <w:tab w:val="num" w:pos="5466"/>
        </w:tabs>
        <w:ind w:left="5532" w:hanging="423"/>
      </w:pPr>
      <w:rPr>
        <w:rFonts w:hAnsi="Arial Unicode MS"/>
        <w:b/>
        <w:bCs/>
        <w:caps w:val="0"/>
        <w:smallCaps w:val="0"/>
        <w:strike w:val="0"/>
        <w:dstrike w:val="0"/>
        <w:outline w:val="0"/>
        <w:emboss w:val="0"/>
        <w:imprint w:val="0"/>
        <w:spacing w:val="0"/>
        <w:w w:val="100"/>
        <w:kern w:val="0"/>
        <w:position w:val="0"/>
        <w:highlight w:val="none"/>
        <w:vertAlign w:val="baseline"/>
      </w:rPr>
    </w:lvl>
    <w:lvl w:ilvl="8" w:tplc="BCA000CE">
      <w:start w:val="1"/>
      <w:numFmt w:val="lowerRoman"/>
      <w:lvlText w:val="%9."/>
      <w:lvlJc w:val="left"/>
      <w:pPr>
        <w:tabs>
          <w:tab w:val="left" w:pos="360"/>
          <w:tab w:val="num" w:pos="6186"/>
        </w:tabs>
        <w:ind w:left="6252" w:hanging="34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152544"/>
    <w:multiLevelType w:val="hybridMultilevel"/>
    <w:tmpl w:val="39AE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D3BA0"/>
    <w:multiLevelType w:val="hybridMultilevel"/>
    <w:tmpl w:val="A0DA33DC"/>
    <w:numStyleLink w:val="ImportedStyle1"/>
  </w:abstractNum>
  <w:abstractNum w:abstractNumId="6" w15:restartNumberingAfterBreak="0">
    <w:nsid w:val="1C161E08"/>
    <w:multiLevelType w:val="hybridMultilevel"/>
    <w:tmpl w:val="ABD6B268"/>
    <w:styleLink w:val="ImportedStyle5"/>
    <w:lvl w:ilvl="0" w:tplc="DE3072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B067E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8C8B1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80F7B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F2742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2EB1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3277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500AD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8E2CD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F771ED"/>
    <w:multiLevelType w:val="hybridMultilevel"/>
    <w:tmpl w:val="E70C689C"/>
    <w:styleLink w:val="ImportedStyle15"/>
    <w:lvl w:ilvl="0" w:tplc="B1C0B2E4">
      <w:start w:val="1"/>
      <w:numFmt w:val="lowerRoman"/>
      <w:lvlText w:val="%1)"/>
      <w:lvlJc w:val="left"/>
      <w:pPr>
        <w:ind w:left="1080" w:hanging="2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8B8A0E4">
      <w:start w:val="1"/>
      <w:numFmt w:val="lowerLetter"/>
      <w:lvlText w:val="%2."/>
      <w:lvlJc w:val="left"/>
      <w:pPr>
        <w:tabs>
          <w:tab w:val="left" w:pos="1080"/>
        </w:tabs>
        <w:ind w:left="2160" w:hanging="2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4EED974">
      <w:start w:val="1"/>
      <w:numFmt w:val="lowerRoman"/>
      <w:lvlText w:val="%3."/>
      <w:lvlJc w:val="left"/>
      <w:pPr>
        <w:tabs>
          <w:tab w:val="left" w:pos="1080"/>
        </w:tabs>
        <w:ind w:left="2880" w:hanging="15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9E0CDDE">
      <w:start w:val="1"/>
      <w:numFmt w:val="decimal"/>
      <w:lvlText w:val="%4."/>
      <w:lvlJc w:val="left"/>
      <w:pPr>
        <w:tabs>
          <w:tab w:val="left" w:pos="1080"/>
        </w:tabs>
        <w:ind w:left="3600" w:hanging="2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FF21E76">
      <w:start w:val="1"/>
      <w:numFmt w:val="lowerLetter"/>
      <w:lvlText w:val="%5."/>
      <w:lvlJc w:val="left"/>
      <w:pPr>
        <w:tabs>
          <w:tab w:val="left" w:pos="1080"/>
        </w:tabs>
        <w:ind w:left="4320" w:hanging="2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B8844A4">
      <w:start w:val="1"/>
      <w:numFmt w:val="lowerRoman"/>
      <w:lvlText w:val="%6."/>
      <w:lvlJc w:val="left"/>
      <w:pPr>
        <w:tabs>
          <w:tab w:val="left" w:pos="1080"/>
        </w:tabs>
        <w:ind w:left="5040" w:hanging="15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6545F26">
      <w:start w:val="1"/>
      <w:numFmt w:val="decimal"/>
      <w:lvlText w:val="%7."/>
      <w:lvlJc w:val="left"/>
      <w:pPr>
        <w:tabs>
          <w:tab w:val="left" w:pos="1080"/>
        </w:tabs>
        <w:ind w:left="5760" w:hanging="2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E94B0BC">
      <w:start w:val="1"/>
      <w:numFmt w:val="lowerLetter"/>
      <w:lvlText w:val="%8."/>
      <w:lvlJc w:val="left"/>
      <w:pPr>
        <w:tabs>
          <w:tab w:val="left" w:pos="1080"/>
        </w:tabs>
        <w:ind w:left="6480" w:hanging="2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A8EB094">
      <w:start w:val="1"/>
      <w:numFmt w:val="lowerRoman"/>
      <w:lvlText w:val="%9."/>
      <w:lvlJc w:val="left"/>
      <w:pPr>
        <w:tabs>
          <w:tab w:val="left" w:pos="1080"/>
        </w:tabs>
        <w:ind w:left="7200" w:hanging="15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F74D4C"/>
    <w:multiLevelType w:val="hybridMultilevel"/>
    <w:tmpl w:val="51D26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2F43F0"/>
    <w:multiLevelType w:val="hybridMultilevel"/>
    <w:tmpl w:val="3DC2B156"/>
    <w:styleLink w:val="ImportedStyle9"/>
    <w:lvl w:ilvl="0" w:tplc="E7AA293C">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9420D2">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86D036">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308D24">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603498">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28DF34">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0C4CDE">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16406C">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32F00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65A06F8"/>
    <w:multiLevelType w:val="hybridMultilevel"/>
    <w:tmpl w:val="F3D01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46ACA"/>
    <w:multiLevelType w:val="hybridMultilevel"/>
    <w:tmpl w:val="21307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28537F"/>
    <w:multiLevelType w:val="hybridMultilevel"/>
    <w:tmpl w:val="4EB6290C"/>
    <w:numStyleLink w:val="ImportedStyle3"/>
  </w:abstractNum>
  <w:abstractNum w:abstractNumId="13" w15:restartNumberingAfterBreak="0">
    <w:nsid w:val="2B772E96"/>
    <w:multiLevelType w:val="hybridMultilevel"/>
    <w:tmpl w:val="C5828A98"/>
    <w:styleLink w:val="ImportedStyle10"/>
    <w:lvl w:ilvl="0" w:tplc="7F0ED24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B0038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CAD42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2AD83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D8A61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B8E91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16DA0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2AD8B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1E7F9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C3E7B9A"/>
    <w:multiLevelType w:val="hybridMultilevel"/>
    <w:tmpl w:val="325EC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6A6450"/>
    <w:multiLevelType w:val="hybridMultilevel"/>
    <w:tmpl w:val="26F4BA20"/>
    <w:styleLink w:val="ImportedStyle8"/>
    <w:lvl w:ilvl="0" w:tplc="DA12A24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9E13F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5A294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BE616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5488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02E47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C8B7B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F2227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5476B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E82680D"/>
    <w:multiLevelType w:val="hybridMultilevel"/>
    <w:tmpl w:val="004CDD30"/>
    <w:styleLink w:val="ImportedStyle11"/>
    <w:lvl w:ilvl="0" w:tplc="06AA2AD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D0F0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D4A8C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FFAE38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76EE1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EEDE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7C6BE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DEAAC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769E9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09468B7"/>
    <w:multiLevelType w:val="hybridMultilevel"/>
    <w:tmpl w:val="F190C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A718AA"/>
    <w:multiLevelType w:val="hybridMultilevel"/>
    <w:tmpl w:val="E1224F40"/>
    <w:styleLink w:val="ImportedStyle14"/>
    <w:lvl w:ilvl="0" w:tplc="99668646">
      <w:start w:val="1"/>
      <w:numFmt w:val="decimal"/>
      <w:lvlText w:val="%1)"/>
      <w:lvlJc w:val="left"/>
      <w:pPr>
        <w:ind w:left="39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E9AEAB6">
      <w:start w:val="1"/>
      <w:numFmt w:val="lowerRoman"/>
      <w:lvlText w:val="%2)"/>
      <w:lvlJc w:val="left"/>
      <w:pPr>
        <w:ind w:left="127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2C8A6CC">
      <w:start w:val="1"/>
      <w:numFmt w:val="lowerRoman"/>
      <w:lvlText w:val="%3)"/>
      <w:lvlJc w:val="left"/>
      <w:pPr>
        <w:ind w:left="163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E7A67CC">
      <w:start w:val="1"/>
      <w:numFmt w:val="decimal"/>
      <w:lvlText w:val="(%4)"/>
      <w:lvlJc w:val="left"/>
      <w:pPr>
        <w:ind w:left="199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DEC80D8">
      <w:start w:val="1"/>
      <w:numFmt w:val="lowerLetter"/>
      <w:lvlText w:val="(%5)"/>
      <w:lvlJc w:val="left"/>
      <w:pPr>
        <w:ind w:left="235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400009A">
      <w:start w:val="1"/>
      <w:numFmt w:val="lowerRoman"/>
      <w:lvlText w:val="(%6)"/>
      <w:lvlJc w:val="left"/>
      <w:pPr>
        <w:ind w:left="271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0E25B40">
      <w:start w:val="1"/>
      <w:numFmt w:val="decimal"/>
      <w:lvlText w:val="%7."/>
      <w:lvlJc w:val="left"/>
      <w:pPr>
        <w:ind w:left="307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9641CA2">
      <w:start w:val="1"/>
      <w:numFmt w:val="lowerLetter"/>
      <w:lvlText w:val="%8."/>
      <w:lvlJc w:val="left"/>
      <w:pPr>
        <w:ind w:left="343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B9A5BB0">
      <w:start w:val="1"/>
      <w:numFmt w:val="lowerRoman"/>
      <w:lvlText w:val="%9."/>
      <w:lvlJc w:val="left"/>
      <w:pPr>
        <w:ind w:left="3796"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A796864"/>
    <w:multiLevelType w:val="hybridMultilevel"/>
    <w:tmpl w:val="193EE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8A0B61"/>
    <w:multiLevelType w:val="hybridMultilevel"/>
    <w:tmpl w:val="C8F2940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3DBA3794"/>
    <w:multiLevelType w:val="hybridMultilevel"/>
    <w:tmpl w:val="C0005E6A"/>
    <w:styleLink w:val="ImportedStyle2"/>
    <w:lvl w:ilvl="0" w:tplc="61E647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462BB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CCEC0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92C18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EB4999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BC6D4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7A146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71ED32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D01D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20C0705"/>
    <w:multiLevelType w:val="hybridMultilevel"/>
    <w:tmpl w:val="1172B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697EFD"/>
    <w:multiLevelType w:val="hybridMultilevel"/>
    <w:tmpl w:val="EB943D10"/>
    <w:styleLink w:val="ImportedStyle13"/>
    <w:lvl w:ilvl="0" w:tplc="E59E67B6">
      <w:start w:val="1"/>
      <w:numFmt w:val="lowerLetter"/>
      <w:lvlText w:val="%1)"/>
      <w:lvlJc w:val="left"/>
      <w:pPr>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ECE1A88">
      <w:start w:val="1"/>
      <w:numFmt w:val="lowerLetter"/>
      <w:lvlText w:val="%2."/>
      <w:lvlJc w:val="left"/>
      <w:pPr>
        <w:tabs>
          <w:tab w:val="left" w:pos="786"/>
        </w:tabs>
        <w:ind w:left="150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088DA0">
      <w:start w:val="1"/>
      <w:numFmt w:val="lowerRoman"/>
      <w:lvlText w:val="%3."/>
      <w:lvlJc w:val="left"/>
      <w:pPr>
        <w:tabs>
          <w:tab w:val="left" w:pos="786"/>
        </w:tabs>
        <w:ind w:left="222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D56058BE">
      <w:start w:val="1"/>
      <w:numFmt w:val="decimal"/>
      <w:lvlText w:val="%4."/>
      <w:lvlJc w:val="left"/>
      <w:pPr>
        <w:tabs>
          <w:tab w:val="left" w:pos="786"/>
        </w:tabs>
        <w:ind w:left="294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9E6380">
      <w:start w:val="1"/>
      <w:numFmt w:val="lowerLetter"/>
      <w:lvlText w:val="%5."/>
      <w:lvlJc w:val="left"/>
      <w:pPr>
        <w:tabs>
          <w:tab w:val="left" w:pos="786"/>
        </w:tabs>
        <w:ind w:left="366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BCF6AA">
      <w:start w:val="1"/>
      <w:numFmt w:val="lowerRoman"/>
      <w:lvlText w:val="%6."/>
      <w:lvlJc w:val="left"/>
      <w:pPr>
        <w:tabs>
          <w:tab w:val="left" w:pos="786"/>
        </w:tabs>
        <w:ind w:left="438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6414C63E">
      <w:start w:val="1"/>
      <w:numFmt w:val="decimal"/>
      <w:lvlText w:val="%7."/>
      <w:lvlJc w:val="left"/>
      <w:pPr>
        <w:tabs>
          <w:tab w:val="left" w:pos="786"/>
        </w:tabs>
        <w:ind w:left="510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BE2BF0">
      <w:start w:val="1"/>
      <w:numFmt w:val="lowerLetter"/>
      <w:lvlText w:val="%8."/>
      <w:lvlJc w:val="left"/>
      <w:pPr>
        <w:tabs>
          <w:tab w:val="left" w:pos="786"/>
        </w:tabs>
        <w:ind w:left="582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FE626DC">
      <w:start w:val="1"/>
      <w:numFmt w:val="lowerRoman"/>
      <w:lvlText w:val="%9."/>
      <w:lvlJc w:val="left"/>
      <w:pPr>
        <w:tabs>
          <w:tab w:val="left" w:pos="786"/>
        </w:tabs>
        <w:ind w:left="654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50E6F7D"/>
    <w:multiLevelType w:val="hybridMultilevel"/>
    <w:tmpl w:val="D89E9DC8"/>
    <w:styleLink w:val="ImportedStyle6"/>
    <w:lvl w:ilvl="0" w:tplc="9AAE8B5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80416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3CEDE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E8126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18ECA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342A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CAB3D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18B2A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C6F59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96979D2"/>
    <w:multiLevelType w:val="hybridMultilevel"/>
    <w:tmpl w:val="990CC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B00CB0"/>
    <w:multiLevelType w:val="hybridMultilevel"/>
    <w:tmpl w:val="D88AD1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C9E09AD"/>
    <w:multiLevelType w:val="hybridMultilevel"/>
    <w:tmpl w:val="CFE41352"/>
    <w:styleLink w:val="ImportedStyle17"/>
    <w:lvl w:ilvl="0" w:tplc="936C2EA4">
      <w:start w:val="1"/>
      <w:numFmt w:val="bullet"/>
      <w:lvlText w:val="•"/>
      <w:lvlJc w:val="left"/>
      <w:pPr>
        <w:ind w:left="11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F295FC">
      <w:start w:val="1"/>
      <w:numFmt w:val="bullet"/>
      <w:lvlText w:val="•"/>
      <w:lvlJc w:val="left"/>
      <w:pPr>
        <w:tabs>
          <w:tab w:val="left" w:pos="117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EB25D2A">
      <w:start w:val="1"/>
      <w:numFmt w:val="bullet"/>
      <w:lvlText w:val="•"/>
      <w:lvlJc w:val="left"/>
      <w:pPr>
        <w:tabs>
          <w:tab w:val="left" w:pos="117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41E7C1C">
      <w:start w:val="1"/>
      <w:numFmt w:val="bullet"/>
      <w:lvlText w:val="•"/>
      <w:lvlJc w:val="left"/>
      <w:pPr>
        <w:tabs>
          <w:tab w:val="left" w:pos="117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CC737A">
      <w:start w:val="1"/>
      <w:numFmt w:val="bullet"/>
      <w:lvlText w:val="•"/>
      <w:lvlJc w:val="left"/>
      <w:pPr>
        <w:tabs>
          <w:tab w:val="left" w:pos="117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DA6A418">
      <w:start w:val="1"/>
      <w:numFmt w:val="bullet"/>
      <w:lvlText w:val="•"/>
      <w:lvlJc w:val="left"/>
      <w:pPr>
        <w:tabs>
          <w:tab w:val="left" w:pos="117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FFE3FFC">
      <w:start w:val="1"/>
      <w:numFmt w:val="bullet"/>
      <w:lvlText w:val="•"/>
      <w:lvlJc w:val="left"/>
      <w:pPr>
        <w:tabs>
          <w:tab w:val="left" w:pos="117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DA440C">
      <w:start w:val="1"/>
      <w:numFmt w:val="bullet"/>
      <w:lvlText w:val="•"/>
      <w:lvlJc w:val="left"/>
      <w:pPr>
        <w:tabs>
          <w:tab w:val="left" w:pos="117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65C50D2">
      <w:start w:val="1"/>
      <w:numFmt w:val="bullet"/>
      <w:lvlText w:val="•"/>
      <w:lvlJc w:val="left"/>
      <w:pPr>
        <w:tabs>
          <w:tab w:val="left" w:pos="117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F0952AF"/>
    <w:multiLevelType w:val="hybridMultilevel"/>
    <w:tmpl w:val="AEA8D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C77701"/>
    <w:multiLevelType w:val="hybridMultilevel"/>
    <w:tmpl w:val="607CCA16"/>
    <w:styleLink w:val="ImportedStyle12"/>
    <w:lvl w:ilvl="0" w:tplc="6D1A08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FC0DA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F61A7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22CAB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CA5B6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661A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AE408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C4C9F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26BD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A5C3285"/>
    <w:multiLevelType w:val="hybridMultilevel"/>
    <w:tmpl w:val="A0DA33DC"/>
    <w:styleLink w:val="ImportedStyle1"/>
    <w:lvl w:ilvl="0" w:tplc="D556C6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1A08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3894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1AF3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D2DF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E888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D4FE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8C40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7E5A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3796594"/>
    <w:multiLevelType w:val="hybridMultilevel"/>
    <w:tmpl w:val="7204A420"/>
    <w:styleLink w:val="ImportedStyle7"/>
    <w:lvl w:ilvl="0" w:tplc="DBDC087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8E239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BC398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AC3CC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72AD4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3248B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DEE71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8D6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56A3C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55C43B1"/>
    <w:multiLevelType w:val="hybridMultilevel"/>
    <w:tmpl w:val="B3B6B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36322E"/>
    <w:multiLevelType w:val="hybridMultilevel"/>
    <w:tmpl w:val="AB6A9298"/>
    <w:styleLink w:val="ImportedStyle4"/>
    <w:lvl w:ilvl="0" w:tplc="406030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B0B0F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D6FF2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7A96F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C2B85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D485E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BC262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FC636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B2764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EF16F96"/>
    <w:multiLevelType w:val="hybridMultilevel"/>
    <w:tmpl w:val="C0005E6A"/>
    <w:numStyleLink w:val="ImportedStyle2"/>
  </w:abstractNum>
  <w:abstractNum w:abstractNumId="35" w15:restartNumberingAfterBreak="0">
    <w:nsid w:val="768342FA"/>
    <w:multiLevelType w:val="hybridMultilevel"/>
    <w:tmpl w:val="859A0598"/>
    <w:styleLink w:val="ImportedStyle16"/>
    <w:lvl w:ilvl="0" w:tplc="E304C4FC">
      <w:start w:val="1"/>
      <w:numFmt w:val="bullet"/>
      <w:lvlText w:val="•"/>
      <w:lvlJc w:val="left"/>
      <w:pPr>
        <w:ind w:left="11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C2B2BE">
      <w:start w:val="1"/>
      <w:numFmt w:val="bullet"/>
      <w:lvlText w:val="o"/>
      <w:lvlJc w:val="left"/>
      <w:pPr>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0F2835E">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F8A5CC">
      <w:start w:val="1"/>
      <w:numFmt w:val="bullet"/>
      <w:lvlText w:val="•"/>
      <w:lvlJc w:val="left"/>
      <w:pPr>
        <w:ind w:left="33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44A1DC">
      <w:start w:val="1"/>
      <w:numFmt w:val="bullet"/>
      <w:lvlText w:val="o"/>
      <w:lvlJc w:val="left"/>
      <w:pPr>
        <w:ind w:left="40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FC5C9A">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5CCDC8">
      <w:start w:val="1"/>
      <w:numFmt w:val="bullet"/>
      <w:lvlText w:val="•"/>
      <w:lvlJc w:val="left"/>
      <w:pPr>
        <w:ind w:left="54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F29818">
      <w:start w:val="1"/>
      <w:numFmt w:val="bullet"/>
      <w:lvlText w:val="o"/>
      <w:lvlJc w:val="left"/>
      <w:pPr>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7A34A4">
      <w:start w:val="1"/>
      <w:numFmt w:val="bullet"/>
      <w:lvlText w:val="▪"/>
      <w:lvlJc w:val="left"/>
      <w:pPr>
        <w:ind w:left="69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C48295E"/>
    <w:multiLevelType w:val="hybridMultilevel"/>
    <w:tmpl w:val="801EA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F0729E"/>
    <w:multiLevelType w:val="hybridMultilevel"/>
    <w:tmpl w:val="B97A3260"/>
    <w:lvl w:ilvl="0" w:tplc="0480EF3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30"/>
  </w:num>
  <w:num w:numId="2">
    <w:abstractNumId w:val="5"/>
  </w:num>
  <w:num w:numId="3">
    <w:abstractNumId w:val="21"/>
  </w:num>
  <w:num w:numId="4">
    <w:abstractNumId w:val="34"/>
  </w:num>
  <w:num w:numId="5">
    <w:abstractNumId w:val="3"/>
  </w:num>
  <w:num w:numId="6">
    <w:abstractNumId w:val="12"/>
  </w:num>
  <w:num w:numId="7">
    <w:abstractNumId w:val="12"/>
    <w:lvlOverride w:ilvl="0">
      <w:lvl w:ilvl="0" w:tplc="93EC652C">
        <w:start w:val="1"/>
        <w:numFmt w:val="decimal"/>
        <w:lvlText w:val="%1."/>
        <w:lvlJc w:val="left"/>
        <w:pPr>
          <w:ind w:left="426"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7DC89BC">
        <w:start w:val="1"/>
        <w:numFmt w:val="lowerLetter"/>
        <w:lvlText w:val="%2."/>
        <w:lvlJc w:val="left"/>
        <w:pPr>
          <w:ind w:left="1146"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77BE2E22">
        <w:start w:val="1"/>
        <w:numFmt w:val="lowerRoman"/>
        <w:lvlText w:val="%3."/>
        <w:lvlJc w:val="left"/>
        <w:pPr>
          <w:ind w:left="1866" w:hanging="2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D1C9FBA">
        <w:start w:val="1"/>
        <w:numFmt w:val="decimal"/>
        <w:lvlText w:val="%4."/>
        <w:lvlJc w:val="left"/>
        <w:pPr>
          <w:ind w:left="2586"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34D8902E">
        <w:start w:val="1"/>
        <w:numFmt w:val="lowerLetter"/>
        <w:lvlText w:val="%5."/>
        <w:lvlJc w:val="left"/>
        <w:pPr>
          <w:ind w:left="3306"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DB08662">
        <w:start w:val="1"/>
        <w:numFmt w:val="lowerRoman"/>
        <w:lvlText w:val="%6."/>
        <w:lvlJc w:val="left"/>
        <w:pPr>
          <w:ind w:left="4026" w:hanging="2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EFC11F2">
        <w:start w:val="1"/>
        <w:numFmt w:val="decimal"/>
        <w:lvlText w:val="%7."/>
        <w:lvlJc w:val="left"/>
        <w:pPr>
          <w:ind w:left="4746"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C1EC163A">
        <w:start w:val="1"/>
        <w:numFmt w:val="lowerLetter"/>
        <w:lvlText w:val="%8."/>
        <w:lvlJc w:val="left"/>
        <w:pPr>
          <w:ind w:left="5466"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0BD8D8A8">
        <w:start w:val="1"/>
        <w:numFmt w:val="lowerRoman"/>
        <w:lvlText w:val="%9."/>
        <w:lvlJc w:val="left"/>
        <w:pPr>
          <w:ind w:left="6186" w:hanging="28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12"/>
    <w:lvlOverride w:ilvl="0">
      <w:lvl w:ilvl="0" w:tplc="93EC652C">
        <w:start w:val="1"/>
        <w:numFmt w:val="decimal"/>
        <w:lvlText w:val="%1."/>
        <w:lvlJc w:val="left"/>
        <w:pPr>
          <w:ind w:left="42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7DC89BC">
        <w:start w:val="1"/>
        <w:numFmt w:val="lowerLetter"/>
        <w:lvlText w:val="%2."/>
        <w:lvlJc w:val="left"/>
        <w:pPr>
          <w:tabs>
            <w:tab w:val="left" w:pos="426"/>
          </w:tabs>
          <w:ind w:left="114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7BE2E22">
        <w:start w:val="1"/>
        <w:numFmt w:val="lowerRoman"/>
        <w:lvlText w:val="%3."/>
        <w:lvlJc w:val="left"/>
        <w:pPr>
          <w:tabs>
            <w:tab w:val="left" w:pos="426"/>
          </w:tabs>
          <w:ind w:left="1866"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D1C9FBA">
        <w:start w:val="1"/>
        <w:numFmt w:val="decimal"/>
        <w:lvlText w:val="%4."/>
        <w:lvlJc w:val="left"/>
        <w:pPr>
          <w:tabs>
            <w:tab w:val="left" w:pos="426"/>
          </w:tabs>
          <w:ind w:left="258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4D8902E">
        <w:start w:val="1"/>
        <w:numFmt w:val="lowerLetter"/>
        <w:lvlText w:val="%5."/>
        <w:lvlJc w:val="left"/>
        <w:pPr>
          <w:tabs>
            <w:tab w:val="left" w:pos="426"/>
          </w:tabs>
          <w:ind w:left="330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DB08662">
        <w:start w:val="1"/>
        <w:numFmt w:val="lowerRoman"/>
        <w:lvlText w:val="%6."/>
        <w:lvlJc w:val="left"/>
        <w:pPr>
          <w:tabs>
            <w:tab w:val="left" w:pos="426"/>
          </w:tabs>
          <w:ind w:left="4026" w:hanging="28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FC11F2">
        <w:start w:val="1"/>
        <w:numFmt w:val="decimal"/>
        <w:lvlText w:val="%7."/>
        <w:lvlJc w:val="left"/>
        <w:pPr>
          <w:tabs>
            <w:tab w:val="left" w:pos="426"/>
          </w:tabs>
          <w:ind w:left="474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1EC163A">
        <w:start w:val="1"/>
        <w:numFmt w:val="lowerLetter"/>
        <w:lvlText w:val="%8."/>
        <w:lvlJc w:val="left"/>
        <w:pPr>
          <w:tabs>
            <w:tab w:val="left" w:pos="426"/>
          </w:tabs>
          <w:ind w:left="5466"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BD8D8A8">
        <w:start w:val="1"/>
        <w:numFmt w:val="lowerRoman"/>
        <w:lvlText w:val="%9."/>
        <w:lvlJc w:val="left"/>
        <w:pPr>
          <w:tabs>
            <w:tab w:val="left" w:pos="426"/>
          </w:tabs>
          <w:ind w:left="6186" w:hanging="28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33"/>
  </w:num>
  <w:num w:numId="10">
    <w:abstractNumId w:val="6"/>
  </w:num>
  <w:num w:numId="11">
    <w:abstractNumId w:val="24"/>
  </w:num>
  <w:num w:numId="12">
    <w:abstractNumId w:val="31"/>
  </w:num>
  <w:num w:numId="13">
    <w:abstractNumId w:val="15"/>
  </w:num>
  <w:num w:numId="14">
    <w:abstractNumId w:val="9"/>
  </w:num>
  <w:num w:numId="15">
    <w:abstractNumId w:val="13"/>
  </w:num>
  <w:num w:numId="16">
    <w:abstractNumId w:val="16"/>
  </w:num>
  <w:num w:numId="17">
    <w:abstractNumId w:val="29"/>
  </w:num>
  <w:num w:numId="18">
    <w:abstractNumId w:val="23"/>
  </w:num>
  <w:num w:numId="19">
    <w:abstractNumId w:val="18"/>
  </w:num>
  <w:num w:numId="20">
    <w:abstractNumId w:val="7"/>
  </w:num>
  <w:num w:numId="21">
    <w:abstractNumId w:val="35"/>
  </w:num>
  <w:num w:numId="22">
    <w:abstractNumId w:val="27"/>
  </w:num>
  <w:num w:numId="23">
    <w:abstractNumId w:val="11"/>
  </w:num>
  <w:num w:numId="24">
    <w:abstractNumId w:val="14"/>
  </w:num>
  <w:num w:numId="25">
    <w:abstractNumId w:val="17"/>
  </w:num>
  <w:num w:numId="26">
    <w:abstractNumId w:val="0"/>
  </w:num>
  <w:num w:numId="27">
    <w:abstractNumId w:val="22"/>
  </w:num>
  <w:num w:numId="28">
    <w:abstractNumId w:val="28"/>
  </w:num>
  <w:num w:numId="29">
    <w:abstractNumId w:val="19"/>
  </w:num>
  <w:num w:numId="30">
    <w:abstractNumId w:val="32"/>
  </w:num>
  <w:num w:numId="31">
    <w:abstractNumId w:val="25"/>
  </w:num>
  <w:num w:numId="32">
    <w:abstractNumId w:val="8"/>
  </w:num>
  <w:num w:numId="33">
    <w:abstractNumId w:val="2"/>
  </w:num>
  <w:num w:numId="34">
    <w:abstractNumId w:val="4"/>
  </w:num>
  <w:num w:numId="35">
    <w:abstractNumId w:val="10"/>
  </w:num>
  <w:num w:numId="36">
    <w:abstractNumId w:val="36"/>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
  </w:num>
  <w:num w:numId="41">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A4"/>
    <w:rsid w:val="0001734C"/>
    <w:rsid w:val="000F3CA4"/>
    <w:rsid w:val="001D1241"/>
    <w:rsid w:val="00310240"/>
    <w:rsid w:val="00310612"/>
    <w:rsid w:val="003215E6"/>
    <w:rsid w:val="003B2590"/>
    <w:rsid w:val="003F669A"/>
    <w:rsid w:val="0046067B"/>
    <w:rsid w:val="004729C3"/>
    <w:rsid w:val="004B2838"/>
    <w:rsid w:val="004C0224"/>
    <w:rsid w:val="00572434"/>
    <w:rsid w:val="005D0158"/>
    <w:rsid w:val="0060331C"/>
    <w:rsid w:val="00684D62"/>
    <w:rsid w:val="00686C47"/>
    <w:rsid w:val="006B1721"/>
    <w:rsid w:val="0078139F"/>
    <w:rsid w:val="0078447E"/>
    <w:rsid w:val="007D265D"/>
    <w:rsid w:val="007F35F5"/>
    <w:rsid w:val="008029A9"/>
    <w:rsid w:val="00837102"/>
    <w:rsid w:val="00853BAA"/>
    <w:rsid w:val="0089153B"/>
    <w:rsid w:val="008E2A4E"/>
    <w:rsid w:val="0099316D"/>
    <w:rsid w:val="00A107A6"/>
    <w:rsid w:val="00A316D4"/>
    <w:rsid w:val="00AA78B6"/>
    <w:rsid w:val="00AE0418"/>
    <w:rsid w:val="00AF3034"/>
    <w:rsid w:val="00B51DE1"/>
    <w:rsid w:val="00B94C43"/>
    <w:rsid w:val="00BC23A9"/>
    <w:rsid w:val="00C041E6"/>
    <w:rsid w:val="00C55178"/>
    <w:rsid w:val="00CB4C81"/>
    <w:rsid w:val="00CC4FF1"/>
    <w:rsid w:val="00CD5397"/>
    <w:rsid w:val="00CD7226"/>
    <w:rsid w:val="00D03BF8"/>
    <w:rsid w:val="00D43BE8"/>
    <w:rsid w:val="00D608F9"/>
    <w:rsid w:val="00D91782"/>
    <w:rsid w:val="00DF0B36"/>
    <w:rsid w:val="00ED6D4B"/>
    <w:rsid w:val="00F46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C0313"/>
  <w15:docId w15:val="{0B2DD166-3CA5-4ACA-A18B-FC63343C9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153"/>
        <w:tab w:val="right" w:pos="8306"/>
      </w:tabs>
    </w:pPr>
    <w:rPr>
      <w:rFonts w:cs="Arial Unicode MS"/>
      <w:color w:val="000000"/>
      <w:u w:color="000000"/>
      <w:lang w:val="en-US"/>
    </w:rPr>
  </w:style>
  <w:style w:type="paragraph" w:customStyle="1" w:styleId="Body">
    <w:name w:val="Body"/>
    <w:rPr>
      <w:rFonts w:cs="Arial Unicode MS"/>
      <w:color w:val="000000"/>
      <w:u w:color="000000"/>
    </w:rPr>
  </w:style>
  <w:style w:type="paragraph" w:styleId="BodyText">
    <w:name w:val="Body Text"/>
    <w:rPr>
      <w:rFonts w:eastAsia="Times New Roman"/>
      <w:i/>
      <w:iCs/>
      <w:color w:val="000000"/>
      <w:sz w:val="24"/>
      <w:szCs w:val="24"/>
      <w:u w:color="000000"/>
      <w:lang w:val="en-US"/>
    </w:rPr>
  </w:style>
  <w:style w:type="paragraph" w:styleId="ListParagraph">
    <w:name w:val="List Paragraph"/>
    <w:uiPriority w:val="34"/>
    <w:qFormat/>
    <w:pPr>
      <w:ind w:left="720"/>
    </w:pPr>
    <w:rPr>
      <w:rFonts w:cs="Arial Unicode MS"/>
      <w:color w:val="000000"/>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9"/>
      </w:numPr>
    </w:pPr>
  </w:style>
  <w:style w:type="numbering" w:customStyle="1" w:styleId="ImportedStyle5">
    <w:name w:val="Imported Style 5"/>
    <w:pPr>
      <w:numPr>
        <w:numId w:val="10"/>
      </w:numPr>
    </w:pPr>
  </w:style>
  <w:style w:type="numbering" w:customStyle="1" w:styleId="ImportedStyle6">
    <w:name w:val="Imported Style 6"/>
    <w:pPr>
      <w:numPr>
        <w:numId w:val="11"/>
      </w:numPr>
    </w:pPr>
  </w:style>
  <w:style w:type="numbering" w:customStyle="1" w:styleId="ImportedStyle7">
    <w:name w:val="Imported Style 7"/>
    <w:pPr>
      <w:numPr>
        <w:numId w:val="12"/>
      </w:numPr>
    </w:pPr>
  </w:style>
  <w:style w:type="numbering" w:customStyle="1" w:styleId="ImportedStyle8">
    <w:name w:val="Imported Style 8"/>
    <w:pPr>
      <w:numPr>
        <w:numId w:val="13"/>
      </w:numPr>
    </w:pPr>
  </w:style>
  <w:style w:type="numbering" w:customStyle="1" w:styleId="ImportedStyle9">
    <w:name w:val="Imported Style 9"/>
    <w:pPr>
      <w:numPr>
        <w:numId w:val="14"/>
      </w:numPr>
    </w:pPr>
  </w:style>
  <w:style w:type="numbering" w:customStyle="1" w:styleId="ImportedStyle10">
    <w:name w:val="Imported Style 10"/>
    <w:pPr>
      <w:numPr>
        <w:numId w:val="15"/>
      </w:numPr>
    </w:pPr>
  </w:style>
  <w:style w:type="numbering" w:customStyle="1" w:styleId="ImportedStyle11">
    <w:name w:val="Imported Style 11"/>
    <w:pPr>
      <w:numPr>
        <w:numId w:val="16"/>
      </w:numPr>
    </w:pPr>
  </w:style>
  <w:style w:type="numbering" w:customStyle="1" w:styleId="ImportedStyle12">
    <w:name w:val="Imported Style 12"/>
    <w:pPr>
      <w:numPr>
        <w:numId w:val="17"/>
      </w:numPr>
    </w:pPr>
  </w:style>
  <w:style w:type="paragraph" w:customStyle="1" w:styleId="H2">
    <w:name w:val="H2"/>
    <w:next w:val="BodyText"/>
    <w:pPr>
      <w:keepNext/>
      <w:keepLines/>
      <w:shd w:val="clear" w:color="auto" w:fill="FFFFFF"/>
      <w:spacing w:before="360" w:after="200"/>
      <w:ind w:right="74"/>
      <w:outlineLvl w:val="1"/>
    </w:pPr>
    <w:rPr>
      <w:rFonts w:ascii="Trebuchet MS" w:eastAsia="Trebuchet MS" w:hAnsi="Trebuchet MS" w:cs="Trebuchet MS"/>
      <w:b/>
      <w:bCs/>
      <w:color w:val="397BB1"/>
      <w:kern w:val="32"/>
      <w:sz w:val="36"/>
      <w:szCs w:val="36"/>
      <w:u w:color="397BB1"/>
      <w:lang w:val="en-US"/>
    </w:rPr>
  </w:style>
  <w:style w:type="paragraph" w:styleId="Caption">
    <w:name w:val="caption"/>
    <w:pPr>
      <w:suppressAutoHyphens/>
      <w:outlineLvl w:val="0"/>
    </w:pPr>
    <w:rPr>
      <w:rFonts w:ascii="Calibri" w:eastAsia="Calibri" w:hAnsi="Calibri" w:cs="Calibri"/>
      <w:color w:val="000000"/>
      <w:sz w:val="36"/>
      <w:szCs w:val="36"/>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b/>
      <w:bCs/>
      <w:color w:val="0000FF"/>
      <w:sz w:val="22"/>
      <w:szCs w:val="22"/>
      <w:u w:val="single" w:color="0000FF"/>
    </w:rPr>
  </w:style>
  <w:style w:type="paragraph" w:customStyle="1" w:styleId="H3">
    <w:name w:val="H3"/>
    <w:pPr>
      <w:keepNext/>
      <w:keepLines/>
      <w:shd w:val="clear" w:color="auto" w:fill="FFFFFF"/>
      <w:spacing w:before="360" w:after="200"/>
      <w:ind w:right="74"/>
      <w:outlineLvl w:val="2"/>
    </w:pPr>
    <w:rPr>
      <w:rFonts w:ascii="Trebuchet MS" w:hAnsi="Trebuchet MS" w:cs="Arial Unicode MS"/>
      <w:b/>
      <w:bCs/>
      <w:color w:val="397BB1"/>
      <w:kern w:val="32"/>
      <w:sz w:val="28"/>
      <w:szCs w:val="28"/>
      <w:u w:color="397BB1"/>
      <w:lang w:val="en-US"/>
    </w:rPr>
  </w:style>
  <w:style w:type="numbering" w:customStyle="1" w:styleId="ImportedStyle13">
    <w:name w:val="Imported Style 13"/>
    <w:pPr>
      <w:numPr>
        <w:numId w:val="18"/>
      </w:numPr>
    </w:pPr>
  </w:style>
  <w:style w:type="numbering" w:customStyle="1" w:styleId="ImportedStyle14">
    <w:name w:val="Imported Style 14"/>
    <w:pPr>
      <w:numPr>
        <w:numId w:val="19"/>
      </w:numPr>
    </w:pPr>
  </w:style>
  <w:style w:type="numbering" w:customStyle="1" w:styleId="ImportedStyle15">
    <w:name w:val="Imported Style 15"/>
    <w:pPr>
      <w:numPr>
        <w:numId w:val="20"/>
      </w:numPr>
    </w:pPr>
  </w:style>
  <w:style w:type="numbering" w:customStyle="1" w:styleId="ImportedStyle16">
    <w:name w:val="Imported Style 16"/>
    <w:pPr>
      <w:numPr>
        <w:numId w:val="21"/>
      </w:numPr>
    </w:pPr>
  </w:style>
  <w:style w:type="numbering" w:customStyle="1" w:styleId="ImportedStyle17">
    <w:name w:val="Imported Style 17"/>
    <w:pPr>
      <w:numPr>
        <w:numId w:val="22"/>
      </w:numPr>
    </w:pPr>
  </w:style>
  <w:style w:type="paragraph" w:styleId="BalloonText">
    <w:name w:val="Balloon Text"/>
    <w:basedOn w:val="Normal"/>
    <w:link w:val="BalloonTextChar"/>
    <w:uiPriority w:val="99"/>
    <w:semiHidden/>
    <w:unhideWhenUsed/>
    <w:rsid w:val="00993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16D"/>
    <w:rPr>
      <w:rFonts w:ascii="Segoe UI" w:hAnsi="Segoe UI" w:cs="Segoe UI"/>
      <w:sz w:val="18"/>
      <w:szCs w:val="18"/>
      <w:lang w:val="en-US" w:eastAsia="en-US"/>
    </w:rPr>
  </w:style>
  <w:style w:type="paragraph" w:styleId="NoSpacing">
    <w:name w:val="No Spacing"/>
    <w:uiPriority w:val="1"/>
    <w:qFormat/>
    <w:rsid w:val="0001734C"/>
    <w:rPr>
      <w:sz w:val="24"/>
      <w:szCs w:val="24"/>
      <w:lang w:val="en-US" w:eastAsia="en-US"/>
    </w:rPr>
  </w:style>
  <w:style w:type="character" w:styleId="CommentReference">
    <w:name w:val="annotation reference"/>
    <w:basedOn w:val="DefaultParagraphFont"/>
    <w:uiPriority w:val="99"/>
    <w:semiHidden/>
    <w:unhideWhenUsed/>
    <w:rsid w:val="00C55178"/>
    <w:rPr>
      <w:sz w:val="16"/>
      <w:szCs w:val="16"/>
    </w:rPr>
  </w:style>
  <w:style w:type="paragraph" w:styleId="CommentText">
    <w:name w:val="annotation text"/>
    <w:basedOn w:val="Normal"/>
    <w:link w:val="CommentTextChar"/>
    <w:uiPriority w:val="99"/>
    <w:semiHidden/>
    <w:unhideWhenUsed/>
    <w:rsid w:val="00C55178"/>
    <w:rPr>
      <w:sz w:val="20"/>
      <w:szCs w:val="20"/>
    </w:rPr>
  </w:style>
  <w:style w:type="character" w:customStyle="1" w:styleId="CommentTextChar">
    <w:name w:val="Comment Text Char"/>
    <w:basedOn w:val="DefaultParagraphFont"/>
    <w:link w:val="CommentText"/>
    <w:uiPriority w:val="99"/>
    <w:semiHidden/>
    <w:rsid w:val="00C55178"/>
    <w:rPr>
      <w:lang w:val="en-US" w:eastAsia="en-US"/>
    </w:rPr>
  </w:style>
  <w:style w:type="paragraph" w:styleId="CommentSubject">
    <w:name w:val="annotation subject"/>
    <w:basedOn w:val="CommentText"/>
    <w:next w:val="CommentText"/>
    <w:link w:val="CommentSubjectChar"/>
    <w:uiPriority w:val="99"/>
    <w:semiHidden/>
    <w:unhideWhenUsed/>
    <w:rsid w:val="00C55178"/>
    <w:rPr>
      <w:b/>
      <w:bCs/>
    </w:rPr>
  </w:style>
  <w:style w:type="character" w:customStyle="1" w:styleId="CommentSubjectChar">
    <w:name w:val="Comment Subject Char"/>
    <w:basedOn w:val="CommentTextChar"/>
    <w:link w:val="CommentSubject"/>
    <w:uiPriority w:val="99"/>
    <w:semiHidden/>
    <w:rsid w:val="00C5517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8326">
      <w:bodyDiv w:val="1"/>
      <w:marLeft w:val="0"/>
      <w:marRight w:val="0"/>
      <w:marTop w:val="0"/>
      <w:marBottom w:val="0"/>
      <w:divBdr>
        <w:top w:val="none" w:sz="0" w:space="0" w:color="auto"/>
        <w:left w:val="none" w:sz="0" w:space="0" w:color="auto"/>
        <w:bottom w:val="none" w:sz="0" w:space="0" w:color="auto"/>
        <w:right w:val="none" w:sz="0" w:space="0" w:color="auto"/>
      </w:divBdr>
    </w:div>
    <w:div w:id="1249534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jane.southway@aboveandbeyond.org.uk"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1020A-D197-48DF-9D96-7AF73C4C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12</Pages>
  <Words>3167</Words>
  <Characters>18054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Southway</dc:creator>
  <cp:lastModifiedBy>Jane Southway</cp:lastModifiedBy>
  <cp:revision>22</cp:revision>
  <cp:lastPrinted>2019-03-11T12:04:00Z</cp:lastPrinted>
  <dcterms:created xsi:type="dcterms:W3CDTF">2018-12-17T11:24:00Z</dcterms:created>
  <dcterms:modified xsi:type="dcterms:W3CDTF">2019-03-11T15:32:00Z</dcterms:modified>
</cp:coreProperties>
</file>