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A1" w:rsidRDefault="005A0DA1">
      <w:pPr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About Womankind - Bristol Women’s Therapy Centre</w:t>
      </w:r>
      <w:r>
        <w:rPr>
          <w:sz w:val="32"/>
          <w:szCs w:val="32"/>
          <w:lang w:val="en-GB"/>
        </w:rPr>
        <w:t xml:space="preserve"> </w:t>
      </w:r>
    </w:p>
    <w:p w:rsidR="005A0DA1" w:rsidRDefault="005A0DA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Womankind is a charitable organisation that provides a range of accessible and therapeutic services to women with mental health problems</w:t>
      </w:r>
      <w:r w:rsidR="001C12C9">
        <w:rPr>
          <w:sz w:val="32"/>
          <w:szCs w:val="32"/>
          <w:lang w:val="en-GB"/>
        </w:rPr>
        <w:t>, including survivors of sexual violence</w:t>
      </w:r>
      <w:r>
        <w:rPr>
          <w:sz w:val="32"/>
          <w:szCs w:val="32"/>
          <w:lang w:val="en-GB"/>
        </w:rPr>
        <w:t>.  Service provision: telephone</w:t>
      </w:r>
      <w:r w:rsidR="001C12C9">
        <w:rPr>
          <w:sz w:val="32"/>
          <w:szCs w:val="32"/>
          <w:lang w:val="en-GB"/>
        </w:rPr>
        <w:t xml:space="preserve"> and webchat</w:t>
      </w:r>
      <w:r>
        <w:rPr>
          <w:sz w:val="32"/>
          <w:szCs w:val="32"/>
          <w:lang w:val="en-GB"/>
        </w:rPr>
        <w:t xml:space="preserve"> helpl</w:t>
      </w:r>
      <w:r w:rsidR="001C12C9">
        <w:rPr>
          <w:sz w:val="32"/>
          <w:szCs w:val="32"/>
          <w:lang w:val="en-GB"/>
        </w:rPr>
        <w:t xml:space="preserve">ine, befriending, group therapy </w:t>
      </w:r>
      <w:bookmarkStart w:id="0" w:name="_GoBack"/>
      <w:bookmarkEnd w:id="0"/>
      <w:r>
        <w:rPr>
          <w:sz w:val="32"/>
          <w:szCs w:val="32"/>
          <w:lang w:val="en-GB"/>
        </w:rPr>
        <w:t>and counselling.</w:t>
      </w:r>
    </w:p>
    <w:p w:rsidR="005A0DA1" w:rsidRDefault="005A0DA1">
      <w:pPr>
        <w:rPr>
          <w:sz w:val="32"/>
          <w:szCs w:val="32"/>
          <w:lang w:val="en-GB"/>
        </w:rPr>
      </w:pPr>
    </w:p>
    <w:p w:rsidR="005A0DA1" w:rsidRPr="005A0DA1" w:rsidRDefault="005A0DA1">
      <w:pPr>
        <w:rPr>
          <w:b/>
          <w:sz w:val="32"/>
          <w:szCs w:val="32"/>
          <w:lang w:val="en-GB"/>
        </w:rPr>
      </w:pPr>
      <w:r w:rsidRPr="005A0DA1">
        <w:rPr>
          <w:b/>
          <w:sz w:val="32"/>
          <w:szCs w:val="32"/>
          <w:lang w:val="en-GB"/>
        </w:rPr>
        <w:t>What they are looking for</w:t>
      </w:r>
    </w:p>
    <w:p w:rsidR="00A30D0E" w:rsidRPr="005A0DA1" w:rsidRDefault="005A0DA1">
      <w:p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We welcome women from all cultures, ages and backgrounds who have a range of skills and experience (e.g., financial, legal, management, health and social care, mental health service user and life experience </w:t>
      </w:r>
      <w:proofErr w:type="spellStart"/>
      <w:r>
        <w:rPr>
          <w:sz w:val="32"/>
          <w:szCs w:val="32"/>
          <w:lang w:val="en-GB"/>
        </w:rPr>
        <w:t>etc</w:t>
      </w:r>
      <w:proofErr w:type="spellEnd"/>
      <w:r>
        <w:rPr>
          <w:sz w:val="32"/>
          <w:szCs w:val="32"/>
          <w:lang w:val="en-GB"/>
        </w:rPr>
        <w:t>).  New members will need to be committed to women’s issues and have a willingness to devote the necessary time to fulfil the role.  Meetings are currently held bi-monthly on a Monday evening in central Bristol.  Full induction and travel expenses provided.</w:t>
      </w:r>
    </w:p>
    <w:sectPr w:rsidR="00A30D0E" w:rsidRPr="005A0DA1" w:rsidSect="00A30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A1"/>
    <w:rsid w:val="001C12C9"/>
    <w:rsid w:val="005A0DA1"/>
    <w:rsid w:val="005F71B9"/>
    <w:rsid w:val="00A3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04FE7-EBC3-48FA-95E6-0199C6BA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Rae</cp:lastModifiedBy>
  <cp:revision>3</cp:revision>
  <dcterms:created xsi:type="dcterms:W3CDTF">2019-09-26T10:56:00Z</dcterms:created>
  <dcterms:modified xsi:type="dcterms:W3CDTF">2019-09-26T10:58:00Z</dcterms:modified>
</cp:coreProperties>
</file>