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BE" w:rsidRDefault="00AB61CC">
      <w:pPr>
        <w:jc w:val="center"/>
        <w:rPr>
          <w:b/>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4271009</wp:posOffset>
            </wp:positionH>
            <wp:positionV relativeFrom="paragraph">
              <wp:posOffset>0</wp:posOffset>
            </wp:positionV>
            <wp:extent cx="2019300" cy="571500"/>
            <wp:effectExtent l="0" t="0" r="0" b="0"/>
            <wp:wrapSquare wrapText="bothSides" distT="0" distB="0" distL="114300" distR="114300"/>
            <wp:docPr id="1" name="image1.png" descr="HTH Logo 2015 "/>
            <wp:cNvGraphicFramePr/>
            <a:graphic xmlns:a="http://schemas.openxmlformats.org/drawingml/2006/main">
              <a:graphicData uri="http://schemas.openxmlformats.org/drawingml/2006/picture">
                <pic:pic xmlns:pic="http://schemas.openxmlformats.org/drawingml/2006/picture">
                  <pic:nvPicPr>
                    <pic:cNvPr id="0" name="image1.png" descr="HTH Logo 2015 "/>
                    <pic:cNvPicPr preferRelativeResize="0"/>
                  </pic:nvPicPr>
                  <pic:blipFill>
                    <a:blip r:embed="rId7" cstate="print"/>
                    <a:srcRect/>
                    <a:stretch>
                      <a:fillRect/>
                    </a:stretch>
                  </pic:blipFill>
                  <pic:spPr>
                    <a:xfrm>
                      <a:off x="0" y="0"/>
                      <a:ext cx="2019300" cy="571500"/>
                    </a:xfrm>
                    <a:prstGeom prst="rect">
                      <a:avLst/>
                    </a:prstGeom>
                    <a:ln/>
                  </pic:spPr>
                </pic:pic>
              </a:graphicData>
            </a:graphic>
          </wp:anchor>
        </w:drawing>
      </w:r>
    </w:p>
    <w:p w:rsidR="003038BE" w:rsidRDefault="00AB61CC">
      <w:pPr>
        <w:jc w:val="center"/>
        <w:rPr>
          <w:b/>
          <w:sz w:val="24"/>
          <w:szCs w:val="24"/>
        </w:rPr>
      </w:pPr>
      <w:r>
        <w:rPr>
          <w:b/>
          <w:sz w:val="24"/>
          <w:szCs w:val="24"/>
        </w:rPr>
        <w:t xml:space="preserve">Job Description for </w:t>
      </w:r>
      <w:r w:rsidR="00EF6DD7">
        <w:rPr>
          <w:b/>
          <w:sz w:val="24"/>
          <w:szCs w:val="24"/>
        </w:rPr>
        <w:t xml:space="preserve">Deputy Coordinator </w:t>
      </w:r>
    </w:p>
    <w:p w:rsidR="003038BE" w:rsidRDefault="003038BE"/>
    <w:tbl>
      <w:tblPr>
        <w:tblStyle w:val="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30"/>
        <w:gridCol w:w="6804"/>
      </w:tblGrid>
      <w:tr w:rsidR="003038BE">
        <w:tc>
          <w:tcPr>
            <w:tcW w:w="1980" w:type="dxa"/>
          </w:tcPr>
          <w:p w:rsidR="003038BE" w:rsidRDefault="00AB61CC">
            <w:pPr>
              <w:rPr>
                <w:b/>
              </w:rPr>
            </w:pPr>
            <w:r>
              <w:rPr>
                <w:b/>
              </w:rPr>
              <w:t>TITLE</w:t>
            </w:r>
          </w:p>
        </w:tc>
        <w:tc>
          <w:tcPr>
            <w:tcW w:w="430" w:type="dxa"/>
          </w:tcPr>
          <w:p w:rsidR="003038BE" w:rsidRDefault="00AB61CC">
            <w:pPr>
              <w:rPr>
                <w:b/>
              </w:rPr>
            </w:pPr>
            <w:r>
              <w:rPr>
                <w:b/>
              </w:rPr>
              <w:t>:</w:t>
            </w:r>
          </w:p>
        </w:tc>
        <w:tc>
          <w:tcPr>
            <w:tcW w:w="6804" w:type="dxa"/>
          </w:tcPr>
          <w:p w:rsidR="003038BE" w:rsidRDefault="00CE5A93">
            <w:r>
              <w:t>Deputy coordinator</w:t>
            </w:r>
          </w:p>
          <w:p w:rsidR="003038BE" w:rsidRDefault="003038BE"/>
        </w:tc>
      </w:tr>
      <w:tr w:rsidR="003038BE">
        <w:tc>
          <w:tcPr>
            <w:tcW w:w="1980" w:type="dxa"/>
          </w:tcPr>
          <w:p w:rsidR="003038BE" w:rsidRDefault="00AB61CC">
            <w:pPr>
              <w:rPr>
                <w:b/>
              </w:rPr>
            </w:pPr>
            <w:r>
              <w:rPr>
                <w:b/>
              </w:rPr>
              <w:t>PURPOSE</w:t>
            </w:r>
          </w:p>
        </w:tc>
        <w:tc>
          <w:tcPr>
            <w:tcW w:w="430" w:type="dxa"/>
          </w:tcPr>
          <w:p w:rsidR="003038BE" w:rsidRDefault="00AB61CC">
            <w:pPr>
              <w:rPr>
                <w:b/>
              </w:rPr>
            </w:pPr>
            <w:r>
              <w:rPr>
                <w:b/>
              </w:rPr>
              <w:t>:</w:t>
            </w:r>
          </w:p>
        </w:tc>
        <w:tc>
          <w:tcPr>
            <w:tcW w:w="6804" w:type="dxa"/>
          </w:tcPr>
          <w:p w:rsidR="003038BE" w:rsidRDefault="00CE5A93">
            <w:r>
              <w:t>To support the coordinator</w:t>
            </w:r>
            <w:r w:rsidR="00AB61CC">
              <w:t xml:space="preserve"> and enable the smooth </w:t>
            </w:r>
            <w:r>
              <w:t xml:space="preserve">running of Trinity </w:t>
            </w:r>
            <w:r w:rsidR="003C7B1D">
              <w:t xml:space="preserve">Care Services </w:t>
            </w:r>
          </w:p>
          <w:p w:rsidR="003038BE" w:rsidRDefault="003038BE"/>
        </w:tc>
      </w:tr>
      <w:tr w:rsidR="003038BE">
        <w:tc>
          <w:tcPr>
            <w:tcW w:w="1980" w:type="dxa"/>
          </w:tcPr>
          <w:p w:rsidR="003038BE" w:rsidRDefault="00AB61CC">
            <w:pPr>
              <w:rPr>
                <w:b/>
              </w:rPr>
            </w:pPr>
            <w:r>
              <w:rPr>
                <w:b/>
              </w:rPr>
              <w:t>LINE MANAGER</w:t>
            </w:r>
          </w:p>
        </w:tc>
        <w:tc>
          <w:tcPr>
            <w:tcW w:w="430" w:type="dxa"/>
          </w:tcPr>
          <w:p w:rsidR="003038BE" w:rsidRDefault="00AB61CC">
            <w:pPr>
              <w:rPr>
                <w:b/>
              </w:rPr>
            </w:pPr>
            <w:r>
              <w:rPr>
                <w:b/>
              </w:rPr>
              <w:t>:</w:t>
            </w:r>
          </w:p>
        </w:tc>
        <w:tc>
          <w:tcPr>
            <w:tcW w:w="6804" w:type="dxa"/>
          </w:tcPr>
          <w:p w:rsidR="003038BE" w:rsidRDefault="00CE5A93">
            <w:r>
              <w:t>coordinator</w:t>
            </w:r>
          </w:p>
          <w:p w:rsidR="003038BE" w:rsidRDefault="003038BE"/>
        </w:tc>
      </w:tr>
      <w:tr w:rsidR="003038BE">
        <w:tc>
          <w:tcPr>
            <w:tcW w:w="1980" w:type="dxa"/>
          </w:tcPr>
          <w:p w:rsidR="003038BE" w:rsidRDefault="00AB61CC">
            <w:pPr>
              <w:rPr>
                <w:b/>
              </w:rPr>
            </w:pPr>
            <w:r>
              <w:rPr>
                <w:b/>
              </w:rPr>
              <w:t>HOURS</w:t>
            </w:r>
          </w:p>
        </w:tc>
        <w:tc>
          <w:tcPr>
            <w:tcW w:w="430" w:type="dxa"/>
          </w:tcPr>
          <w:p w:rsidR="003038BE" w:rsidRDefault="00AB61CC">
            <w:pPr>
              <w:rPr>
                <w:b/>
              </w:rPr>
            </w:pPr>
            <w:r>
              <w:rPr>
                <w:b/>
              </w:rPr>
              <w:t>:</w:t>
            </w:r>
          </w:p>
        </w:tc>
        <w:tc>
          <w:tcPr>
            <w:tcW w:w="6804" w:type="dxa"/>
          </w:tcPr>
          <w:p w:rsidR="00556F18" w:rsidRDefault="00CE5A93" w:rsidP="00EF6DD7">
            <w:r>
              <w:t>4</w:t>
            </w:r>
            <w:r w:rsidR="00EF6DD7">
              <w:t>-6</w:t>
            </w:r>
            <w:r>
              <w:t xml:space="preserve"> hours per week</w:t>
            </w:r>
            <w:r w:rsidR="0072688A">
              <w:t xml:space="preserve"> (negotiable)</w:t>
            </w:r>
            <w:r w:rsidR="00556F18">
              <w:t xml:space="preserve"> on a Thursday</w:t>
            </w:r>
          </w:p>
          <w:p w:rsidR="003038BE" w:rsidRDefault="0072688A" w:rsidP="00EF6DD7">
            <w:r>
              <w:t xml:space="preserve"> </w:t>
            </w:r>
          </w:p>
        </w:tc>
      </w:tr>
      <w:tr w:rsidR="003038BE">
        <w:tc>
          <w:tcPr>
            <w:tcW w:w="1980" w:type="dxa"/>
          </w:tcPr>
          <w:p w:rsidR="003038BE" w:rsidRDefault="00AB61CC">
            <w:pPr>
              <w:rPr>
                <w:b/>
              </w:rPr>
            </w:pPr>
            <w:r>
              <w:rPr>
                <w:b/>
              </w:rPr>
              <w:t>SALARY</w:t>
            </w:r>
          </w:p>
        </w:tc>
        <w:tc>
          <w:tcPr>
            <w:tcW w:w="430" w:type="dxa"/>
          </w:tcPr>
          <w:p w:rsidR="003038BE" w:rsidRDefault="00AB61CC">
            <w:pPr>
              <w:rPr>
                <w:b/>
              </w:rPr>
            </w:pPr>
            <w:r>
              <w:rPr>
                <w:b/>
              </w:rPr>
              <w:t>:</w:t>
            </w:r>
          </w:p>
        </w:tc>
        <w:tc>
          <w:tcPr>
            <w:tcW w:w="6804" w:type="dxa"/>
          </w:tcPr>
          <w:p w:rsidR="003038BE" w:rsidRDefault="00AB61CC">
            <w:r>
              <w:t>£1</w:t>
            </w:r>
            <w:r w:rsidR="00EF6DD7">
              <w:t>1</w:t>
            </w:r>
            <w:r>
              <w:t xml:space="preserve"> per hour</w:t>
            </w:r>
          </w:p>
          <w:p w:rsidR="003038BE" w:rsidRDefault="003038BE"/>
        </w:tc>
      </w:tr>
      <w:tr w:rsidR="003038BE">
        <w:tc>
          <w:tcPr>
            <w:tcW w:w="1980" w:type="dxa"/>
          </w:tcPr>
          <w:p w:rsidR="003038BE" w:rsidRDefault="00AB61CC">
            <w:pPr>
              <w:rPr>
                <w:b/>
              </w:rPr>
            </w:pPr>
            <w:r>
              <w:rPr>
                <w:b/>
              </w:rPr>
              <w:t>TERM</w:t>
            </w:r>
          </w:p>
        </w:tc>
        <w:tc>
          <w:tcPr>
            <w:tcW w:w="430" w:type="dxa"/>
          </w:tcPr>
          <w:p w:rsidR="003038BE" w:rsidRDefault="00AB61CC">
            <w:pPr>
              <w:rPr>
                <w:b/>
              </w:rPr>
            </w:pPr>
            <w:r>
              <w:rPr>
                <w:b/>
              </w:rPr>
              <w:t>:</w:t>
            </w:r>
          </w:p>
        </w:tc>
        <w:tc>
          <w:tcPr>
            <w:tcW w:w="6804" w:type="dxa"/>
          </w:tcPr>
          <w:p w:rsidR="003038BE" w:rsidRDefault="00EF6DD7">
            <w:r>
              <w:t xml:space="preserve">6 months </w:t>
            </w:r>
            <w:r w:rsidR="003C7B1D">
              <w:t>initially</w:t>
            </w:r>
            <w:r>
              <w:t xml:space="preserve"> </w:t>
            </w:r>
          </w:p>
          <w:p w:rsidR="003038BE" w:rsidRDefault="003038BE"/>
        </w:tc>
      </w:tr>
      <w:tr w:rsidR="003038BE">
        <w:tc>
          <w:tcPr>
            <w:tcW w:w="1980" w:type="dxa"/>
          </w:tcPr>
          <w:p w:rsidR="003038BE" w:rsidRDefault="00AB61CC">
            <w:pPr>
              <w:rPr>
                <w:b/>
              </w:rPr>
            </w:pPr>
            <w:r>
              <w:rPr>
                <w:b/>
              </w:rPr>
              <w:t>OTHER KEY RELATIONSHIPS</w:t>
            </w:r>
          </w:p>
        </w:tc>
        <w:tc>
          <w:tcPr>
            <w:tcW w:w="430" w:type="dxa"/>
          </w:tcPr>
          <w:p w:rsidR="003038BE" w:rsidRDefault="003038BE">
            <w:pPr>
              <w:rPr>
                <w:b/>
              </w:rPr>
            </w:pPr>
          </w:p>
          <w:p w:rsidR="003038BE" w:rsidRDefault="00AB61CC">
            <w:pPr>
              <w:rPr>
                <w:b/>
              </w:rPr>
            </w:pPr>
            <w:r>
              <w:rPr>
                <w:b/>
              </w:rPr>
              <w:t>:</w:t>
            </w:r>
          </w:p>
        </w:tc>
        <w:tc>
          <w:tcPr>
            <w:tcW w:w="6804" w:type="dxa"/>
          </w:tcPr>
          <w:p w:rsidR="003038BE" w:rsidRDefault="00CE5A93">
            <w:r>
              <w:t xml:space="preserve">TCS </w:t>
            </w:r>
            <w:r w:rsidR="00EF6DD7">
              <w:t>Management Committee</w:t>
            </w:r>
          </w:p>
          <w:p w:rsidR="003038BE" w:rsidRDefault="00CE5A93">
            <w:r>
              <w:t>TCS cook</w:t>
            </w:r>
          </w:p>
          <w:p w:rsidR="003038BE" w:rsidRDefault="00CE5A93" w:rsidP="00EF6DD7">
            <w:r>
              <w:t>TCS volunteers</w:t>
            </w:r>
            <w:bookmarkStart w:id="1" w:name="_gjdgxs" w:colFirst="0" w:colLast="0"/>
            <w:bookmarkEnd w:id="1"/>
          </w:p>
          <w:p w:rsidR="00EF6DD7" w:rsidRDefault="00EF6DD7" w:rsidP="00EF6DD7"/>
        </w:tc>
      </w:tr>
      <w:tr w:rsidR="003038BE">
        <w:tc>
          <w:tcPr>
            <w:tcW w:w="1980" w:type="dxa"/>
          </w:tcPr>
          <w:p w:rsidR="003038BE" w:rsidRDefault="00AB61CC">
            <w:pPr>
              <w:rPr>
                <w:b/>
              </w:rPr>
            </w:pPr>
            <w:r>
              <w:rPr>
                <w:b/>
              </w:rPr>
              <w:t>LOCATION</w:t>
            </w:r>
          </w:p>
        </w:tc>
        <w:tc>
          <w:tcPr>
            <w:tcW w:w="430" w:type="dxa"/>
          </w:tcPr>
          <w:p w:rsidR="003038BE" w:rsidRDefault="00AB61CC">
            <w:pPr>
              <w:rPr>
                <w:b/>
              </w:rPr>
            </w:pPr>
            <w:r>
              <w:rPr>
                <w:b/>
              </w:rPr>
              <w:t>:</w:t>
            </w:r>
          </w:p>
        </w:tc>
        <w:tc>
          <w:tcPr>
            <w:tcW w:w="6804" w:type="dxa"/>
          </w:tcPr>
          <w:p w:rsidR="003038BE" w:rsidRDefault="00AB61CC">
            <w:r>
              <w:t xml:space="preserve"> Holy Trinity, Clifton Vale, Hotwells, Bristol BS8 4ST</w:t>
            </w:r>
          </w:p>
          <w:p w:rsidR="00F7592D" w:rsidRDefault="00F7592D"/>
        </w:tc>
      </w:tr>
      <w:tr w:rsidR="00F7592D" w:rsidTr="0091673D">
        <w:tc>
          <w:tcPr>
            <w:tcW w:w="1980" w:type="dxa"/>
          </w:tcPr>
          <w:p w:rsidR="00F7592D" w:rsidRDefault="00F7592D" w:rsidP="0091673D">
            <w:pPr>
              <w:rPr>
                <w:b/>
              </w:rPr>
            </w:pPr>
            <w:r>
              <w:rPr>
                <w:b/>
              </w:rPr>
              <w:t>CONTACT</w:t>
            </w:r>
          </w:p>
        </w:tc>
        <w:tc>
          <w:tcPr>
            <w:tcW w:w="430" w:type="dxa"/>
          </w:tcPr>
          <w:p w:rsidR="00F7592D" w:rsidRDefault="00F7592D" w:rsidP="0091673D">
            <w:pPr>
              <w:rPr>
                <w:b/>
              </w:rPr>
            </w:pPr>
            <w:r>
              <w:rPr>
                <w:b/>
              </w:rPr>
              <w:t>:</w:t>
            </w:r>
          </w:p>
        </w:tc>
        <w:tc>
          <w:tcPr>
            <w:tcW w:w="6804" w:type="dxa"/>
          </w:tcPr>
          <w:p w:rsidR="00F7592D" w:rsidRDefault="00F7592D" w:rsidP="0091673D">
            <w:r>
              <w:t xml:space="preserve"> Leanne Parkes on 0117 9838878 or </w:t>
            </w:r>
            <w:hyperlink r:id="rId8" w:history="1">
              <w:r w:rsidR="005D291A" w:rsidRPr="006420E6">
                <w:rPr>
                  <w:rStyle w:val="Hyperlink"/>
                </w:rPr>
                <w:t>tcs@holytrinityhotwells.org</w:t>
              </w:r>
            </w:hyperlink>
            <w:r w:rsidR="005D291A">
              <w:t xml:space="preserve"> for an informal chat </w:t>
            </w:r>
          </w:p>
          <w:p w:rsidR="00F7592D" w:rsidRDefault="00F7592D" w:rsidP="0091673D"/>
        </w:tc>
      </w:tr>
    </w:tbl>
    <w:p w:rsidR="0072688A" w:rsidRDefault="0072688A" w:rsidP="00EF6DD7">
      <w:pPr>
        <w:rPr>
          <w:b/>
        </w:rPr>
      </w:pPr>
    </w:p>
    <w:p w:rsidR="0072688A" w:rsidRPr="00867F6B" w:rsidRDefault="0072688A" w:rsidP="0072688A">
      <w:pPr>
        <w:spacing w:after="0"/>
        <w:jc w:val="both"/>
      </w:pPr>
      <w:r w:rsidRPr="00867F6B">
        <w:t>Trinity Care Service (TCS) has been present in the community of Hotwells for over 30 years and is based at</w:t>
      </w:r>
      <w:r>
        <w:t xml:space="preserve"> the</w:t>
      </w:r>
      <w:r w:rsidRPr="00867F6B">
        <w:t xml:space="preserve"> Holy Trinity church, Hotwells.</w:t>
      </w:r>
    </w:p>
    <w:p w:rsidR="0072688A" w:rsidRPr="00867F6B" w:rsidRDefault="0072688A" w:rsidP="0072688A">
      <w:pPr>
        <w:pStyle w:val="BodyText"/>
        <w:spacing w:after="0" w:line="240" w:lineRule="auto"/>
        <w:ind w:firstLine="0"/>
        <w:jc w:val="both"/>
        <w:rPr>
          <w:rFonts w:ascii="Calibri" w:hAnsi="Calibri" w:cs="Calibri"/>
          <w:szCs w:val="22"/>
          <w:lang w:val="en-GB"/>
        </w:rPr>
      </w:pPr>
      <w:r w:rsidRPr="00867F6B">
        <w:rPr>
          <w:rFonts w:ascii="Calibri" w:hAnsi="Calibri" w:cs="Calibri"/>
          <w:szCs w:val="22"/>
          <w:lang w:val="en-GB"/>
        </w:rPr>
        <w:t>Trinity Lunch Club</w:t>
      </w:r>
      <w:r>
        <w:rPr>
          <w:rFonts w:ascii="Calibri" w:hAnsi="Calibri" w:cs="Calibri"/>
          <w:szCs w:val="22"/>
          <w:lang w:val="en-GB"/>
        </w:rPr>
        <w:t xml:space="preserve"> (TLC)</w:t>
      </w:r>
      <w:r w:rsidRPr="00867F6B">
        <w:rPr>
          <w:rFonts w:ascii="Calibri" w:hAnsi="Calibri" w:cs="Calibri"/>
          <w:szCs w:val="22"/>
          <w:lang w:val="en-GB"/>
        </w:rPr>
        <w:t xml:space="preserve"> meets every Thursday from 10am-3pm. TLC is a lunch club for everyone over</w:t>
      </w:r>
      <w:r>
        <w:rPr>
          <w:rFonts w:ascii="Calibri" w:hAnsi="Calibri" w:cs="Calibri"/>
          <w:szCs w:val="22"/>
          <w:lang w:val="en-GB"/>
        </w:rPr>
        <w:t xml:space="preserve"> the age of</w:t>
      </w:r>
      <w:r w:rsidRPr="00867F6B">
        <w:rPr>
          <w:rFonts w:ascii="Calibri" w:hAnsi="Calibri" w:cs="Calibri"/>
          <w:szCs w:val="22"/>
          <w:lang w:val="en-GB"/>
        </w:rPr>
        <w:t xml:space="preserve"> 60, whatever their background or faith - to enjoy lunch, beverages, and activities with us in a warm &amp; friendly atmosphere.</w:t>
      </w:r>
    </w:p>
    <w:p w:rsidR="0072688A" w:rsidRDefault="0072688A" w:rsidP="00EF6DD7">
      <w:pPr>
        <w:rPr>
          <w:b/>
        </w:rPr>
      </w:pPr>
    </w:p>
    <w:p w:rsidR="00EF6DD7" w:rsidRPr="00EF6DD7" w:rsidRDefault="00EF6DD7" w:rsidP="00EF6DD7">
      <w:pPr>
        <w:rPr>
          <w:b/>
        </w:rPr>
      </w:pPr>
      <w:r w:rsidRPr="00EF6DD7">
        <w:rPr>
          <w:b/>
        </w:rPr>
        <w:t xml:space="preserve">Principles </w:t>
      </w:r>
    </w:p>
    <w:p w:rsidR="00EF6DD7" w:rsidRPr="00EF6DD7" w:rsidRDefault="00EF6DD7" w:rsidP="00EF6DD7">
      <w:r w:rsidRPr="00EF6DD7">
        <w:t xml:space="preserve">All those who may work with children and/or adults who are vulnerable and/or experiencing or at risk of abuse or neglect must have a commitment to: </w:t>
      </w:r>
    </w:p>
    <w:p w:rsidR="00EF6DD7" w:rsidRPr="00EF6DD7" w:rsidRDefault="00EF6DD7" w:rsidP="00EF6DD7">
      <w:r w:rsidRPr="00EF6DD7">
        <w:t>•</w:t>
      </w:r>
      <w:r w:rsidRPr="00EF6DD7">
        <w:tab/>
        <w:t xml:space="preserve">Treat individuals with respect; </w:t>
      </w:r>
    </w:p>
    <w:p w:rsidR="00EF6DD7" w:rsidRPr="00EF6DD7" w:rsidRDefault="00EF6DD7" w:rsidP="00EF6DD7">
      <w:r w:rsidRPr="00EF6DD7">
        <w:t>•</w:t>
      </w:r>
      <w:r w:rsidRPr="00EF6DD7">
        <w:tab/>
        <w:t xml:space="preserve">Recognise and respect their abilities and potential for development; </w:t>
      </w:r>
    </w:p>
    <w:p w:rsidR="00EF6DD7" w:rsidRPr="00EF6DD7" w:rsidRDefault="00EF6DD7" w:rsidP="00EF6DD7">
      <w:r w:rsidRPr="00EF6DD7">
        <w:t>•</w:t>
      </w:r>
      <w:r w:rsidRPr="00EF6DD7">
        <w:tab/>
        <w:t xml:space="preserve">Promote their rights to make their own decisions and choices, unless it is unsafe; </w:t>
      </w:r>
    </w:p>
    <w:p w:rsidR="00EF6DD7" w:rsidRPr="00EF6DD7" w:rsidRDefault="00EF6DD7" w:rsidP="00EF6DD7">
      <w:r w:rsidRPr="00EF6DD7">
        <w:t>•</w:t>
      </w:r>
      <w:r w:rsidRPr="00EF6DD7">
        <w:tab/>
        <w:t xml:space="preserve">Ensure their welfare and safety; </w:t>
      </w:r>
    </w:p>
    <w:p w:rsidR="00EF6DD7" w:rsidRPr="00EF6DD7" w:rsidRDefault="00EF6DD7" w:rsidP="00EF6DD7">
      <w:r w:rsidRPr="00EF6DD7">
        <w:t>•</w:t>
      </w:r>
      <w:r w:rsidRPr="00EF6DD7">
        <w:tab/>
        <w:t xml:space="preserve">The promotion of social justice, social responsibility and respect for others; and </w:t>
      </w:r>
    </w:p>
    <w:p w:rsidR="003038BE" w:rsidRPr="00EF6DD7" w:rsidRDefault="00EF6DD7" w:rsidP="00EF6DD7">
      <w:r w:rsidRPr="00EF6DD7">
        <w:t>•</w:t>
      </w:r>
      <w:r w:rsidRPr="00EF6DD7">
        <w:tab/>
        <w:t>Confidentiality, never passing on personal information, except to the person to whom you are responsible, unless there are safeguarding issues of concern (e.g. allegations of abuse). Safeguarding issues of concern must always be reported, in an emergency to the Police or Social Care services, if not an emergency to the Parish Safeguarding Officer.</w:t>
      </w:r>
    </w:p>
    <w:p w:rsidR="009A671D" w:rsidRDefault="00AB61CC">
      <w:pPr>
        <w:rPr>
          <w:b/>
        </w:rPr>
      </w:pPr>
      <w:r>
        <w:rPr>
          <w:b/>
        </w:rPr>
        <w:t>KEY RESPONSIBILITIES</w:t>
      </w:r>
    </w:p>
    <w:p w:rsidR="009A671D" w:rsidRDefault="009A671D">
      <w:pPr>
        <w:rPr>
          <w:b/>
        </w:rPr>
      </w:pPr>
      <w:r>
        <w:rPr>
          <w:b/>
        </w:rPr>
        <w:lastRenderedPageBreak/>
        <w:t>To support the manager of TCS and deputise in their absence</w:t>
      </w:r>
    </w:p>
    <w:p w:rsidR="003038BE" w:rsidRDefault="00AB61CC">
      <w:r>
        <w:t>The list below is not exhaustive but aims to provide information on the substantial elements of the role.  The responsibilities will be regularly reviewed to ensure appropriate priority is accorded to the various tasks and that they are achievable within the hours of the job.</w:t>
      </w:r>
    </w:p>
    <w:p w:rsidR="003038BE" w:rsidRPr="009A671D" w:rsidRDefault="009A671D" w:rsidP="009A671D">
      <w:pPr>
        <w:pStyle w:val="ListParagraph"/>
        <w:numPr>
          <w:ilvl w:val="0"/>
          <w:numId w:val="3"/>
        </w:numPr>
      </w:pPr>
      <w:r w:rsidRPr="009A671D">
        <w:t>Assist with recruiting and supervising volunteers including completing induction</w:t>
      </w:r>
    </w:p>
    <w:p w:rsidR="009A671D" w:rsidRDefault="009A671D" w:rsidP="009A671D">
      <w:pPr>
        <w:pStyle w:val="ListParagraph"/>
        <w:numPr>
          <w:ilvl w:val="0"/>
          <w:numId w:val="3"/>
        </w:numPr>
      </w:pPr>
      <w:r w:rsidRPr="009A671D">
        <w:t>Ensure marketing and social media are regularly updated</w:t>
      </w:r>
    </w:p>
    <w:p w:rsidR="009A671D" w:rsidRDefault="00B4195E" w:rsidP="009A671D">
      <w:pPr>
        <w:pStyle w:val="ListParagraph"/>
        <w:numPr>
          <w:ilvl w:val="0"/>
          <w:numId w:val="3"/>
        </w:numPr>
      </w:pPr>
      <w:r>
        <w:t>Create and maintain a database for funding applications</w:t>
      </w:r>
    </w:p>
    <w:p w:rsidR="00B4195E" w:rsidRDefault="00B4195E" w:rsidP="009A671D">
      <w:pPr>
        <w:pStyle w:val="ListParagraph"/>
        <w:numPr>
          <w:ilvl w:val="0"/>
          <w:numId w:val="3"/>
        </w:numPr>
      </w:pPr>
      <w:r>
        <w:t>Assist in the day to day running of the lunch club</w:t>
      </w:r>
    </w:p>
    <w:p w:rsidR="00B4195E" w:rsidRDefault="00B4195E" w:rsidP="009A671D">
      <w:pPr>
        <w:pStyle w:val="ListParagraph"/>
        <w:numPr>
          <w:ilvl w:val="0"/>
          <w:numId w:val="3"/>
        </w:numPr>
      </w:pPr>
      <w:r>
        <w:t>Regularly update client records</w:t>
      </w:r>
    </w:p>
    <w:p w:rsidR="00B4195E" w:rsidRDefault="00B4195E" w:rsidP="009A671D">
      <w:pPr>
        <w:pStyle w:val="ListParagraph"/>
        <w:numPr>
          <w:ilvl w:val="0"/>
          <w:numId w:val="3"/>
        </w:numPr>
      </w:pPr>
      <w:r>
        <w:t>Support clients on the day an</w:t>
      </w:r>
      <w:r w:rsidR="00EF6DD7">
        <w:t>d</w:t>
      </w:r>
      <w:r>
        <w:t xml:space="preserve"> follow up issues as necessary</w:t>
      </w:r>
    </w:p>
    <w:p w:rsidR="008B5FD2" w:rsidRPr="009A671D" w:rsidRDefault="008B5FD2" w:rsidP="009A671D">
      <w:pPr>
        <w:pStyle w:val="ListParagraph"/>
        <w:numPr>
          <w:ilvl w:val="0"/>
          <w:numId w:val="3"/>
        </w:numPr>
      </w:pPr>
      <w:r>
        <w:t>File electronic documents</w:t>
      </w:r>
    </w:p>
    <w:p w:rsidR="003038BE" w:rsidRDefault="00AB61CC">
      <w:pPr>
        <w:rPr>
          <w:b/>
        </w:rPr>
      </w:pPr>
      <w:r>
        <w:rPr>
          <w:b/>
        </w:rPr>
        <w:t>Essential requirements for the role</w:t>
      </w:r>
    </w:p>
    <w:p w:rsidR="003C7B1D" w:rsidRDefault="003C7B1D" w:rsidP="00BC2ACF">
      <w:pPr>
        <w:pStyle w:val="ListParagraph"/>
        <w:numPr>
          <w:ilvl w:val="0"/>
          <w:numId w:val="4"/>
        </w:numPr>
        <w:pBdr>
          <w:top w:val="nil"/>
          <w:left w:val="nil"/>
          <w:bottom w:val="nil"/>
          <w:right w:val="nil"/>
          <w:between w:val="nil"/>
        </w:pBdr>
        <w:spacing w:after="0"/>
      </w:pPr>
      <w:r w:rsidRPr="00BC2ACF">
        <w:rPr>
          <w:color w:val="000000"/>
        </w:rPr>
        <w:t>Demonstrate understanding of the needs of older people and those at risk in the community</w:t>
      </w:r>
    </w:p>
    <w:p w:rsidR="003038BE" w:rsidRDefault="00AB61CC" w:rsidP="00BC2ACF">
      <w:pPr>
        <w:pStyle w:val="ListParagraph"/>
        <w:numPr>
          <w:ilvl w:val="0"/>
          <w:numId w:val="4"/>
        </w:numPr>
        <w:pBdr>
          <w:top w:val="nil"/>
          <w:left w:val="nil"/>
          <w:bottom w:val="nil"/>
          <w:right w:val="nil"/>
          <w:between w:val="nil"/>
        </w:pBdr>
        <w:spacing w:after="0"/>
      </w:pPr>
      <w:r w:rsidRPr="00BC2ACF">
        <w:rPr>
          <w:color w:val="000000"/>
        </w:rPr>
        <w:t>Team worker</w:t>
      </w:r>
    </w:p>
    <w:p w:rsidR="003038BE" w:rsidRDefault="00AB61CC" w:rsidP="00BC2ACF">
      <w:pPr>
        <w:pStyle w:val="ListParagraph"/>
        <w:numPr>
          <w:ilvl w:val="0"/>
          <w:numId w:val="4"/>
        </w:numPr>
        <w:pBdr>
          <w:top w:val="nil"/>
          <w:left w:val="nil"/>
          <w:bottom w:val="nil"/>
          <w:right w:val="nil"/>
          <w:between w:val="nil"/>
        </w:pBdr>
        <w:spacing w:after="0"/>
      </w:pPr>
      <w:r w:rsidRPr="00BC2ACF">
        <w:rPr>
          <w:color w:val="000000"/>
        </w:rPr>
        <w:t>Excellent interpersonal and written communication skills</w:t>
      </w:r>
    </w:p>
    <w:p w:rsidR="003038BE" w:rsidRDefault="00AB61CC" w:rsidP="00BC2ACF">
      <w:pPr>
        <w:pStyle w:val="ListParagraph"/>
        <w:numPr>
          <w:ilvl w:val="0"/>
          <w:numId w:val="4"/>
        </w:numPr>
        <w:pBdr>
          <w:top w:val="nil"/>
          <w:left w:val="nil"/>
          <w:bottom w:val="nil"/>
          <w:right w:val="nil"/>
          <w:between w:val="nil"/>
        </w:pBdr>
        <w:spacing w:after="0"/>
      </w:pPr>
      <w:r w:rsidRPr="00BC2ACF">
        <w:rPr>
          <w:color w:val="000000"/>
        </w:rPr>
        <w:t>Experience of working in a similar role</w:t>
      </w:r>
    </w:p>
    <w:p w:rsidR="003038BE" w:rsidRDefault="00AB61CC" w:rsidP="00BC2ACF">
      <w:pPr>
        <w:pStyle w:val="ListParagraph"/>
        <w:numPr>
          <w:ilvl w:val="0"/>
          <w:numId w:val="4"/>
        </w:numPr>
        <w:pBdr>
          <w:top w:val="nil"/>
          <w:left w:val="nil"/>
          <w:bottom w:val="nil"/>
          <w:right w:val="nil"/>
          <w:between w:val="nil"/>
        </w:pBdr>
        <w:spacing w:after="0"/>
      </w:pPr>
      <w:r w:rsidRPr="00BC2ACF">
        <w:rPr>
          <w:color w:val="000000"/>
        </w:rPr>
        <w:t>Ability to work in a flexible environment</w:t>
      </w:r>
    </w:p>
    <w:p w:rsidR="003038BE" w:rsidRPr="00EF6DD7" w:rsidRDefault="00AB61CC" w:rsidP="00BC2ACF">
      <w:pPr>
        <w:pStyle w:val="ListParagraph"/>
        <w:numPr>
          <w:ilvl w:val="0"/>
          <w:numId w:val="4"/>
        </w:numPr>
        <w:pBdr>
          <w:top w:val="nil"/>
          <w:left w:val="nil"/>
          <w:bottom w:val="nil"/>
          <w:right w:val="nil"/>
          <w:between w:val="nil"/>
        </w:pBdr>
      </w:pPr>
      <w:r w:rsidRPr="00BC2ACF">
        <w:rPr>
          <w:color w:val="000000"/>
        </w:rPr>
        <w:t>Self-starter with initiative</w:t>
      </w:r>
    </w:p>
    <w:p w:rsidR="00EF6DD7" w:rsidRDefault="00EF6DD7" w:rsidP="00BC2ACF">
      <w:pPr>
        <w:pStyle w:val="ListParagraph"/>
        <w:numPr>
          <w:ilvl w:val="0"/>
          <w:numId w:val="4"/>
        </w:numPr>
        <w:pBdr>
          <w:top w:val="nil"/>
          <w:left w:val="nil"/>
          <w:bottom w:val="nil"/>
          <w:right w:val="nil"/>
          <w:between w:val="nil"/>
        </w:pBdr>
      </w:pPr>
      <w:r w:rsidRPr="00EF6DD7">
        <w:t>Skill with social media</w:t>
      </w:r>
      <w:r w:rsidR="003C7B1D">
        <w:t xml:space="preserve">, computer systems </w:t>
      </w:r>
      <w:r w:rsidR="001159F0">
        <w:t>e.g.</w:t>
      </w:r>
      <w:r w:rsidR="003C7B1D">
        <w:t xml:space="preserve"> Word, Excel</w:t>
      </w:r>
    </w:p>
    <w:p w:rsidR="003C7B1D" w:rsidRDefault="003C7B1D" w:rsidP="00BC2ACF">
      <w:pPr>
        <w:pStyle w:val="ListParagraph"/>
        <w:numPr>
          <w:ilvl w:val="0"/>
          <w:numId w:val="4"/>
        </w:numPr>
        <w:pBdr>
          <w:top w:val="nil"/>
          <w:left w:val="nil"/>
          <w:bottom w:val="nil"/>
          <w:right w:val="nil"/>
          <w:between w:val="nil"/>
        </w:pBdr>
      </w:pPr>
      <w:r>
        <w:t xml:space="preserve">Ability to adapt to change. </w:t>
      </w:r>
    </w:p>
    <w:p w:rsidR="00DA2D6D" w:rsidRDefault="00DA2D6D" w:rsidP="00BC2ACF">
      <w:pPr>
        <w:pStyle w:val="ListParagraph"/>
        <w:numPr>
          <w:ilvl w:val="0"/>
          <w:numId w:val="4"/>
        </w:numPr>
      </w:pPr>
      <w:r w:rsidRPr="00DA2D6D">
        <w:t>S</w:t>
      </w:r>
      <w:r w:rsidR="00BC2ACF">
        <w:t xml:space="preserve">ympathetic to </w:t>
      </w:r>
      <w:r w:rsidRPr="00DA2D6D">
        <w:t xml:space="preserve">the Christian ethos of the Church of England </w:t>
      </w:r>
    </w:p>
    <w:p w:rsidR="00D90BC2" w:rsidRDefault="00D90BC2" w:rsidP="00BC2ACF">
      <w:pPr>
        <w:pStyle w:val="ListParagraph"/>
        <w:numPr>
          <w:ilvl w:val="0"/>
          <w:numId w:val="4"/>
        </w:numPr>
      </w:pPr>
      <w:r>
        <w:t>First Aider or willing to train</w:t>
      </w:r>
    </w:p>
    <w:p w:rsidR="00D90BC2" w:rsidRPr="00DA2D6D" w:rsidRDefault="00D90BC2" w:rsidP="00BC2ACF">
      <w:pPr>
        <w:pStyle w:val="ListParagraph"/>
        <w:numPr>
          <w:ilvl w:val="0"/>
          <w:numId w:val="4"/>
        </w:numPr>
      </w:pPr>
      <w:r w:rsidRPr="00D90BC2">
        <w:t>Health and Safety training</w:t>
      </w:r>
      <w:r>
        <w:t xml:space="preserve"> or willing to undertake</w:t>
      </w:r>
    </w:p>
    <w:p w:rsidR="003038BE" w:rsidRPr="00B4195E" w:rsidRDefault="00AB61CC" w:rsidP="00B4195E">
      <w:pPr>
        <w:keepNext/>
        <w:rPr>
          <w:b/>
        </w:rPr>
      </w:pPr>
      <w:r>
        <w:rPr>
          <w:b/>
        </w:rPr>
        <w:t>Desirable requirements for the role</w:t>
      </w:r>
    </w:p>
    <w:p w:rsidR="003038BE" w:rsidRPr="00D90BC2" w:rsidRDefault="00AB61CC" w:rsidP="00BC2ACF">
      <w:pPr>
        <w:pStyle w:val="ListParagraph"/>
        <w:numPr>
          <w:ilvl w:val="0"/>
          <w:numId w:val="5"/>
        </w:numPr>
        <w:pBdr>
          <w:top w:val="nil"/>
          <w:left w:val="nil"/>
          <w:bottom w:val="nil"/>
          <w:right w:val="nil"/>
          <w:between w:val="nil"/>
        </w:pBdr>
        <w:spacing w:after="0"/>
      </w:pPr>
      <w:r w:rsidRPr="00BC2ACF">
        <w:rPr>
          <w:color w:val="000000"/>
        </w:rPr>
        <w:t>Enjoy learning and new experiences</w:t>
      </w:r>
    </w:p>
    <w:p w:rsidR="00D90BC2" w:rsidRPr="005D291A" w:rsidRDefault="00D90BC2" w:rsidP="00BC2ACF">
      <w:pPr>
        <w:pStyle w:val="ListParagraph"/>
        <w:numPr>
          <w:ilvl w:val="0"/>
          <w:numId w:val="5"/>
        </w:numPr>
        <w:pBdr>
          <w:top w:val="nil"/>
          <w:left w:val="nil"/>
          <w:bottom w:val="nil"/>
          <w:right w:val="nil"/>
          <w:between w:val="nil"/>
        </w:pBdr>
        <w:spacing w:after="0"/>
      </w:pPr>
      <w:r>
        <w:rPr>
          <w:color w:val="000000"/>
        </w:rPr>
        <w:t>Understanding of Social Care</w:t>
      </w:r>
    </w:p>
    <w:p w:rsidR="005D291A" w:rsidRDefault="005D291A" w:rsidP="005D291A">
      <w:pPr>
        <w:pBdr>
          <w:top w:val="nil"/>
          <w:left w:val="nil"/>
          <w:bottom w:val="nil"/>
          <w:right w:val="nil"/>
          <w:between w:val="nil"/>
        </w:pBdr>
        <w:spacing w:after="0"/>
      </w:pPr>
    </w:p>
    <w:p w:rsidR="005D291A" w:rsidRDefault="005D291A" w:rsidP="005D291A">
      <w:pPr>
        <w:pBdr>
          <w:top w:val="nil"/>
          <w:left w:val="nil"/>
          <w:bottom w:val="nil"/>
          <w:right w:val="nil"/>
          <w:between w:val="nil"/>
        </w:pBdr>
        <w:spacing w:after="0"/>
      </w:pPr>
    </w:p>
    <w:p w:rsidR="005D291A" w:rsidRDefault="005D291A" w:rsidP="005D291A">
      <w:pPr>
        <w:pBdr>
          <w:top w:val="nil"/>
          <w:left w:val="nil"/>
          <w:bottom w:val="nil"/>
          <w:right w:val="nil"/>
          <w:between w:val="nil"/>
        </w:pBdr>
        <w:spacing w:after="0"/>
      </w:pPr>
    </w:p>
    <w:p w:rsidR="005D291A" w:rsidRDefault="005D291A" w:rsidP="005D291A">
      <w:pPr>
        <w:pBdr>
          <w:top w:val="nil"/>
          <w:left w:val="nil"/>
          <w:bottom w:val="nil"/>
          <w:right w:val="nil"/>
          <w:between w:val="nil"/>
        </w:pBdr>
        <w:spacing w:after="0"/>
      </w:pPr>
      <w:r>
        <w:t xml:space="preserve">Please forward completed application to </w:t>
      </w:r>
    </w:p>
    <w:p w:rsidR="005D291A" w:rsidRDefault="005D291A" w:rsidP="005D291A">
      <w:pPr>
        <w:pBdr>
          <w:top w:val="nil"/>
          <w:left w:val="nil"/>
          <w:bottom w:val="nil"/>
          <w:right w:val="nil"/>
          <w:between w:val="nil"/>
        </w:pBdr>
        <w:spacing w:after="0"/>
      </w:pPr>
    </w:p>
    <w:p w:rsidR="005D291A" w:rsidRDefault="005D291A" w:rsidP="005D291A">
      <w:pPr>
        <w:pBdr>
          <w:top w:val="nil"/>
          <w:left w:val="nil"/>
          <w:bottom w:val="nil"/>
          <w:right w:val="nil"/>
          <w:between w:val="nil"/>
        </w:pBdr>
        <w:spacing w:after="0"/>
      </w:pPr>
      <w:r>
        <w:t>Leanne Parkes</w:t>
      </w:r>
    </w:p>
    <w:p w:rsidR="005D291A" w:rsidRDefault="005D291A" w:rsidP="005D291A">
      <w:pPr>
        <w:pBdr>
          <w:top w:val="nil"/>
          <w:left w:val="nil"/>
          <w:bottom w:val="nil"/>
          <w:right w:val="nil"/>
          <w:between w:val="nil"/>
        </w:pBdr>
        <w:spacing w:after="0"/>
      </w:pPr>
      <w:r>
        <w:t>Holy Trinity Hotwells</w:t>
      </w:r>
    </w:p>
    <w:p w:rsidR="005D291A" w:rsidRDefault="005D291A" w:rsidP="005D291A">
      <w:pPr>
        <w:pBdr>
          <w:top w:val="nil"/>
          <w:left w:val="nil"/>
          <w:bottom w:val="nil"/>
          <w:right w:val="nil"/>
          <w:between w:val="nil"/>
        </w:pBdr>
        <w:spacing w:after="0"/>
      </w:pPr>
      <w:r>
        <w:t xml:space="preserve">Clifton Vale </w:t>
      </w:r>
    </w:p>
    <w:p w:rsidR="005D291A" w:rsidRDefault="005D291A" w:rsidP="005D291A">
      <w:pPr>
        <w:pBdr>
          <w:top w:val="nil"/>
          <w:left w:val="nil"/>
          <w:bottom w:val="nil"/>
          <w:right w:val="nil"/>
          <w:between w:val="nil"/>
        </w:pBdr>
        <w:spacing w:after="0"/>
      </w:pPr>
      <w:r>
        <w:t>Hotwells</w:t>
      </w:r>
    </w:p>
    <w:p w:rsidR="005D291A" w:rsidRDefault="005D291A" w:rsidP="005D291A">
      <w:pPr>
        <w:pBdr>
          <w:top w:val="nil"/>
          <w:left w:val="nil"/>
          <w:bottom w:val="nil"/>
          <w:right w:val="nil"/>
          <w:between w:val="nil"/>
        </w:pBdr>
        <w:spacing w:after="0"/>
      </w:pPr>
      <w:r>
        <w:t>BS8 4ST</w:t>
      </w:r>
    </w:p>
    <w:p w:rsidR="005D291A" w:rsidRDefault="005D291A" w:rsidP="005D291A">
      <w:pPr>
        <w:pBdr>
          <w:top w:val="nil"/>
          <w:left w:val="nil"/>
          <w:bottom w:val="nil"/>
          <w:right w:val="nil"/>
          <w:between w:val="nil"/>
        </w:pBdr>
        <w:spacing w:after="0"/>
      </w:pPr>
    </w:p>
    <w:p w:rsidR="005D291A" w:rsidRDefault="005D291A" w:rsidP="005D291A">
      <w:pPr>
        <w:pBdr>
          <w:top w:val="nil"/>
          <w:left w:val="nil"/>
          <w:bottom w:val="nil"/>
          <w:right w:val="nil"/>
          <w:between w:val="nil"/>
        </w:pBdr>
        <w:spacing w:after="0"/>
      </w:pPr>
      <w:r>
        <w:t xml:space="preserve">Or e-mail to </w:t>
      </w:r>
      <w:hyperlink r:id="rId9" w:history="1">
        <w:r w:rsidRPr="006420E6">
          <w:rPr>
            <w:rStyle w:val="Hyperlink"/>
          </w:rPr>
          <w:t>tcs@holytrinityhotwells.org</w:t>
        </w:r>
      </w:hyperlink>
    </w:p>
    <w:p w:rsidR="005D291A" w:rsidRPr="00283B1E" w:rsidRDefault="005D291A" w:rsidP="005D291A">
      <w:pPr>
        <w:pBdr>
          <w:top w:val="nil"/>
          <w:left w:val="nil"/>
          <w:bottom w:val="nil"/>
          <w:right w:val="nil"/>
          <w:between w:val="nil"/>
        </w:pBdr>
        <w:spacing w:after="0"/>
      </w:pPr>
    </w:p>
    <w:sectPr w:rsidR="005D291A" w:rsidRPr="00283B1E" w:rsidSect="00AE07F1">
      <w:footerReference w:type="default" r:id="rId10"/>
      <w:pgSz w:w="11906" w:h="16838"/>
      <w:pgMar w:top="1021" w:right="1021" w:bottom="1021" w:left="102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75" w:rsidRDefault="00560C75">
      <w:pPr>
        <w:spacing w:after="0" w:line="240" w:lineRule="auto"/>
      </w:pPr>
      <w:r>
        <w:separator/>
      </w:r>
    </w:p>
  </w:endnote>
  <w:endnote w:type="continuationSeparator" w:id="0">
    <w:p w:rsidR="00560C75" w:rsidRDefault="0056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BE" w:rsidRDefault="00AB61CC">
    <w:pPr>
      <w:pBdr>
        <w:top w:val="nil"/>
        <w:left w:val="nil"/>
        <w:bottom w:val="nil"/>
        <w:right w:val="nil"/>
        <w:between w:val="nil"/>
      </w:pBdr>
      <w:tabs>
        <w:tab w:val="center" w:pos="4513"/>
        <w:tab w:val="right" w:pos="9026"/>
      </w:tabs>
      <w:spacing w:after="0" w:line="240" w:lineRule="auto"/>
      <w:jc w:val="right"/>
      <w:rPr>
        <w:i/>
        <w:color w:val="000000"/>
        <w:sz w:val="20"/>
        <w:szCs w:val="20"/>
      </w:rPr>
    </w:pPr>
    <w:r>
      <w:rPr>
        <w:i/>
        <w:color w:val="000000"/>
        <w:sz w:val="20"/>
        <w:szCs w:val="20"/>
      </w:rPr>
      <w:t xml:space="preserve">Page </w:t>
    </w:r>
    <w:r w:rsidR="00AE07F1">
      <w:rPr>
        <w:i/>
        <w:color w:val="000000"/>
        <w:sz w:val="20"/>
        <w:szCs w:val="20"/>
      </w:rPr>
      <w:fldChar w:fldCharType="begin"/>
    </w:r>
    <w:r>
      <w:rPr>
        <w:i/>
        <w:color w:val="000000"/>
        <w:sz w:val="20"/>
        <w:szCs w:val="20"/>
      </w:rPr>
      <w:instrText>PAGE</w:instrText>
    </w:r>
    <w:r w:rsidR="00AE07F1">
      <w:rPr>
        <w:i/>
        <w:color w:val="000000"/>
        <w:sz w:val="20"/>
        <w:szCs w:val="20"/>
      </w:rPr>
      <w:fldChar w:fldCharType="separate"/>
    </w:r>
    <w:r w:rsidR="00E51AC6">
      <w:rPr>
        <w:i/>
        <w:noProof/>
        <w:color w:val="000000"/>
        <w:sz w:val="20"/>
        <w:szCs w:val="20"/>
      </w:rPr>
      <w:t>1</w:t>
    </w:r>
    <w:r w:rsidR="00AE07F1">
      <w:rPr>
        <w:i/>
        <w:color w:val="000000"/>
        <w:sz w:val="20"/>
        <w:szCs w:val="20"/>
      </w:rPr>
      <w:fldChar w:fldCharType="end"/>
    </w:r>
    <w:r>
      <w:rPr>
        <w:i/>
        <w:color w:val="000000"/>
        <w:sz w:val="20"/>
        <w:szCs w:val="20"/>
      </w:rPr>
      <w:t xml:space="preserve"> of </w:t>
    </w:r>
    <w:r w:rsidR="00AE07F1">
      <w:rPr>
        <w:i/>
        <w:color w:val="000000"/>
        <w:sz w:val="20"/>
        <w:szCs w:val="20"/>
      </w:rPr>
      <w:fldChar w:fldCharType="begin"/>
    </w:r>
    <w:r>
      <w:rPr>
        <w:i/>
        <w:color w:val="000000"/>
        <w:sz w:val="20"/>
        <w:szCs w:val="20"/>
      </w:rPr>
      <w:instrText>NUMPAGES</w:instrText>
    </w:r>
    <w:r w:rsidR="00AE07F1">
      <w:rPr>
        <w:i/>
        <w:color w:val="000000"/>
        <w:sz w:val="20"/>
        <w:szCs w:val="20"/>
      </w:rPr>
      <w:fldChar w:fldCharType="separate"/>
    </w:r>
    <w:r w:rsidR="00E51AC6">
      <w:rPr>
        <w:i/>
        <w:noProof/>
        <w:color w:val="000000"/>
        <w:sz w:val="20"/>
        <w:szCs w:val="20"/>
      </w:rPr>
      <w:t>2</w:t>
    </w:r>
    <w:r w:rsidR="00AE07F1">
      <w:rPr>
        <w: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75" w:rsidRDefault="00560C75">
      <w:pPr>
        <w:spacing w:after="0" w:line="240" w:lineRule="auto"/>
      </w:pPr>
      <w:r>
        <w:separator/>
      </w:r>
    </w:p>
  </w:footnote>
  <w:footnote w:type="continuationSeparator" w:id="0">
    <w:p w:rsidR="00560C75" w:rsidRDefault="00560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137A"/>
    <w:multiLevelType w:val="hybridMultilevel"/>
    <w:tmpl w:val="9E7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3690"/>
    <w:multiLevelType w:val="hybridMultilevel"/>
    <w:tmpl w:val="CAF8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616FE"/>
    <w:multiLevelType w:val="multilevel"/>
    <w:tmpl w:val="A440AA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B0342E"/>
    <w:multiLevelType w:val="multilevel"/>
    <w:tmpl w:val="18E2E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9153BC"/>
    <w:multiLevelType w:val="hybridMultilevel"/>
    <w:tmpl w:val="1756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BE"/>
    <w:rsid w:val="000A7EDC"/>
    <w:rsid w:val="001159F0"/>
    <w:rsid w:val="00135DB8"/>
    <w:rsid w:val="00283B1E"/>
    <w:rsid w:val="003038BE"/>
    <w:rsid w:val="003C7B1D"/>
    <w:rsid w:val="00465645"/>
    <w:rsid w:val="004A417B"/>
    <w:rsid w:val="00556F18"/>
    <w:rsid w:val="00560C75"/>
    <w:rsid w:val="005D291A"/>
    <w:rsid w:val="00600362"/>
    <w:rsid w:val="006549A3"/>
    <w:rsid w:val="006A216B"/>
    <w:rsid w:val="006E31FD"/>
    <w:rsid w:val="0072688A"/>
    <w:rsid w:val="00850F53"/>
    <w:rsid w:val="008B5FD2"/>
    <w:rsid w:val="009A671D"/>
    <w:rsid w:val="00A05221"/>
    <w:rsid w:val="00A63A7E"/>
    <w:rsid w:val="00A7059F"/>
    <w:rsid w:val="00A72C23"/>
    <w:rsid w:val="00AB61CC"/>
    <w:rsid w:val="00AE07F1"/>
    <w:rsid w:val="00B30F72"/>
    <w:rsid w:val="00B4195E"/>
    <w:rsid w:val="00BC2ACF"/>
    <w:rsid w:val="00BD2BE6"/>
    <w:rsid w:val="00CE5A93"/>
    <w:rsid w:val="00D90BC2"/>
    <w:rsid w:val="00DA2D6D"/>
    <w:rsid w:val="00E51AC6"/>
    <w:rsid w:val="00EA17B3"/>
    <w:rsid w:val="00EE6773"/>
    <w:rsid w:val="00EF6DD7"/>
    <w:rsid w:val="00F7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0E52B-C94A-4988-A6B4-4B97470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A671D"/>
    <w:pPr>
      <w:ind w:left="720"/>
      <w:contextualSpacing/>
    </w:pPr>
  </w:style>
  <w:style w:type="paragraph" w:styleId="BodyText">
    <w:name w:val="Body Text"/>
    <w:basedOn w:val="Normal"/>
    <w:link w:val="BodyTextChar"/>
    <w:uiPriority w:val="99"/>
    <w:unhideWhenUsed/>
    <w:rsid w:val="0072688A"/>
    <w:pPr>
      <w:spacing w:after="60" w:line="252" w:lineRule="auto"/>
      <w:ind w:firstLine="360"/>
    </w:pPr>
    <w:rPr>
      <w:rFonts w:asciiTheme="minorHAnsi" w:eastAsiaTheme="minorEastAsia" w:hAnsiTheme="minorHAnsi" w:cstheme="minorBidi"/>
      <w:color w:val="0F243E" w:themeColor="text2" w:themeShade="80"/>
      <w:szCs w:val="24"/>
      <w:lang w:val="en-US" w:eastAsia="en-US"/>
    </w:rPr>
  </w:style>
  <w:style w:type="character" w:customStyle="1" w:styleId="BodyTextChar">
    <w:name w:val="Body Text Char"/>
    <w:basedOn w:val="DefaultParagraphFont"/>
    <w:link w:val="BodyText"/>
    <w:uiPriority w:val="99"/>
    <w:rsid w:val="0072688A"/>
    <w:rPr>
      <w:rFonts w:asciiTheme="minorHAnsi" w:eastAsiaTheme="minorEastAsia" w:hAnsiTheme="minorHAnsi" w:cstheme="minorBidi"/>
      <w:color w:val="0F243E" w:themeColor="text2" w:themeShade="80"/>
      <w:szCs w:val="24"/>
      <w:lang w:val="en-US" w:eastAsia="en-US"/>
    </w:rPr>
  </w:style>
  <w:style w:type="character" w:styleId="Hyperlink">
    <w:name w:val="Hyperlink"/>
    <w:basedOn w:val="DefaultParagraphFont"/>
    <w:uiPriority w:val="99"/>
    <w:unhideWhenUsed/>
    <w:rsid w:val="005D2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holytrinityhotwel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cs@holytrinityhotwe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PARKES</dc:creator>
  <cp:lastModifiedBy>SIMON PARKES</cp:lastModifiedBy>
  <cp:revision>2</cp:revision>
  <dcterms:created xsi:type="dcterms:W3CDTF">2019-08-13T21:17:00Z</dcterms:created>
  <dcterms:modified xsi:type="dcterms:W3CDTF">2019-08-13T21:17:00Z</dcterms:modified>
</cp:coreProperties>
</file>