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6C" w:rsidRDefault="00F15EC2">
      <w:pPr>
        <w:rPr>
          <w:rFonts w:ascii="Arial" w:hAnsi="Arial" w:cs="Arial"/>
          <w:b/>
          <w:sz w:val="24"/>
          <w:szCs w:val="24"/>
        </w:rPr>
      </w:pPr>
      <w:bookmarkStart w:id="0" w:name="_GoBack"/>
      <w:bookmarkEnd w:id="0"/>
      <w:r>
        <w:rPr>
          <w:rFonts w:ascii="Arial" w:hAnsi="Arial" w:cs="Arial"/>
          <w:b/>
          <w:sz w:val="24"/>
          <w:szCs w:val="24"/>
        </w:rPr>
        <w:t xml:space="preserve">                               </w:t>
      </w:r>
      <w:r w:rsidR="0086276C">
        <w:rPr>
          <w:rFonts w:ascii="Arial" w:hAnsi="Arial" w:cs="Arial"/>
          <w:b/>
          <w:sz w:val="24"/>
          <w:szCs w:val="24"/>
        </w:rPr>
        <w:t xml:space="preserve">    </w:t>
      </w:r>
      <w:r>
        <w:rPr>
          <w:rFonts w:ascii="Arial" w:hAnsi="Arial" w:cs="Arial"/>
          <w:b/>
          <w:sz w:val="24"/>
          <w:szCs w:val="24"/>
        </w:rPr>
        <w:t xml:space="preserve">     </w:t>
      </w:r>
      <w:r w:rsidRPr="00F15EC2">
        <w:rPr>
          <w:rFonts w:ascii="Arial" w:hAnsi="Arial" w:cs="Arial"/>
          <w:b/>
          <w:noProof/>
          <w:sz w:val="24"/>
          <w:szCs w:val="24"/>
          <w:lang w:eastAsia="en-GB"/>
        </w:rPr>
        <w:drawing>
          <wp:inline distT="0" distB="0" distL="0" distR="0">
            <wp:extent cx="2390775" cy="561646"/>
            <wp:effectExtent l="0" t="0" r="0" b="0"/>
            <wp:docPr id="4" name="Picture 4" descr="\\server01\data\A. New filing system\I - Information\I06 - BRANDING\LOGOS\Voscur logos\Voscur Logo no ta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data\A. New filing system\I - Information\I06 - BRANDING\LOGOS\Voscur logos\Voscur Logo no tag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070" cy="669310"/>
                    </a:xfrm>
                    <a:prstGeom prst="rect">
                      <a:avLst/>
                    </a:prstGeom>
                    <a:noFill/>
                    <a:ln>
                      <a:noFill/>
                    </a:ln>
                  </pic:spPr>
                </pic:pic>
              </a:graphicData>
            </a:graphic>
          </wp:inline>
        </w:drawing>
      </w:r>
      <w:r w:rsidRPr="00F15EC2" w:rsidDel="00F15EC2">
        <w:rPr>
          <w:rFonts w:ascii="Arial" w:hAnsi="Arial" w:cs="Arial"/>
          <w:b/>
          <w:sz w:val="24"/>
          <w:szCs w:val="24"/>
        </w:rPr>
        <w:t xml:space="preserve"> </w:t>
      </w:r>
    </w:p>
    <w:p w:rsidR="004316C7" w:rsidRPr="00F15EC2" w:rsidRDefault="00A70B25">
      <w:pPr>
        <w:rPr>
          <w:rFonts w:ascii="Arial" w:hAnsi="Arial" w:cs="Arial"/>
          <w:b/>
          <w:sz w:val="24"/>
          <w:szCs w:val="24"/>
        </w:rPr>
      </w:pPr>
      <w:r w:rsidRPr="00F15EC2">
        <w:rPr>
          <w:rFonts w:ascii="Arial" w:hAnsi="Arial" w:cs="Arial"/>
          <w:b/>
          <w:sz w:val="24"/>
          <w:szCs w:val="24"/>
        </w:rPr>
        <w:t>V</w:t>
      </w:r>
      <w:r w:rsidR="003A55D0" w:rsidRPr="00F15EC2">
        <w:rPr>
          <w:rFonts w:ascii="Arial" w:hAnsi="Arial" w:cs="Arial"/>
          <w:b/>
          <w:sz w:val="24"/>
          <w:szCs w:val="24"/>
        </w:rPr>
        <w:t xml:space="preserve">oscur </w:t>
      </w:r>
      <w:r w:rsidR="00E10E2A" w:rsidRPr="00F15EC2">
        <w:rPr>
          <w:rFonts w:ascii="Arial" w:hAnsi="Arial" w:cs="Arial"/>
          <w:b/>
          <w:sz w:val="24"/>
          <w:szCs w:val="24"/>
        </w:rPr>
        <w:t xml:space="preserve">Advocates’ </w:t>
      </w:r>
      <w:r w:rsidR="00925937" w:rsidRPr="00F15EC2">
        <w:rPr>
          <w:rFonts w:ascii="Arial" w:hAnsi="Arial" w:cs="Arial"/>
          <w:b/>
          <w:sz w:val="24"/>
          <w:szCs w:val="24"/>
        </w:rPr>
        <w:t>and Voscur Staff</w:t>
      </w:r>
      <w:r w:rsidRPr="00F15EC2">
        <w:rPr>
          <w:rFonts w:ascii="Arial" w:hAnsi="Arial" w:cs="Arial"/>
          <w:b/>
          <w:sz w:val="24"/>
          <w:szCs w:val="24"/>
        </w:rPr>
        <w:t xml:space="preserve"> Report</w:t>
      </w:r>
      <w:r w:rsidR="00BD30FB" w:rsidRPr="00F15EC2">
        <w:rPr>
          <w:rFonts w:ascii="Arial" w:hAnsi="Arial" w:cs="Arial"/>
          <w:b/>
          <w:sz w:val="24"/>
          <w:szCs w:val="24"/>
        </w:rPr>
        <w:t xml:space="preserve"> Form</w:t>
      </w: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4"/>
      </w:tblGrid>
      <w:tr w:rsidR="00BF72EB" w:rsidRPr="00F15EC2" w:rsidTr="00BF72EB">
        <w:trPr>
          <w:trHeight w:val="672"/>
        </w:trPr>
        <w:tc>
          <w:tcPr>
            <w:tcW w:w="9584" w:type="dxa"/>
          </w:tcPr>
          <w:p w:rsidR="00BF72EB" w:rsidRPr="00F15EC2" w:rsidRDefault="004068DD" w:rsidP="00323F39">
            <w:pPr>
              <w:rPr>
                <w:rFonts w:ascii="Arial" w:hAnsi="Arial" w:cs="Arial"/>
                <w:b/>
                <w:sz w:val="24"/>
                <w:szCs w:val="24"/>
              </w:rPr>
            </w:pPr>
            <w:r w:rsidRPr="00F15EC2">
              <w:rPr>
                <w:rFonts w:ascii="Arial" w:hAnsi="Arial" w:cs="Arial"/>
                <w:b/>
                <w:sz w:val="24"/>
                <w:szCs w:val="24"/>
              </w:rPr>
              <w:t>Your n</w:t>
            </w:r>
            <w:r w:rsidR="00BF72EB" w:rsidRPr="00F15EC2">
              <w:rPr>
                <w:rFonts w:ascii="Arial" w:hAnsi="Arial" w:cs="Arial"/>
                <w:b/>
                <w:sz w:val="24"/>
                <w:szCs w:val="24"/>
              </w:rPr>
              <w:t xml:space="preserve">ame </w:t>
            </w:r>
          </w:p>
          <w:p w:rsidR="00BF72EB" w:rsidRPr="000B3681" w:rsidRDefault="00B150B4" w:rsidP="00BF72EB">
            <w:pPr>
              <w:ind w:left="45"/>
              <w:rPr>
                <w:rFonts w:ascii="Arial" w:hAnsi="Arial" w:cs="Arial"/>
                <w:sz w:val="24"/>
                <w:szCs w:val="24"/>
              </w:rPr>
            </w:pPr>
            <w:r w:rsidRPr="000B3681">
              <w:rPr>
                <w:rFonts w:ascii="Arial" w:hAnsi="Arial" w:cs="Arial"/>
                <w:sz w:val="24"/>
                <w:szCs w:val="24"/>
              </w:rPr>
              <w:t>Jackie Citron</w:t>
            </w:r>
          </w:p>
        </w:tc>
      </w:tr>
      <w:tr w:rsidR="00BF72EB" w:rsidRPr="00F15EC2" w:rsidTr="00E10E2A">
        <w:trPr>
          <w:trHeight w:val="598"/>
        </w:trPr>
        <w:tc>
          <w:tcPr>
            <w:tcW w:w="9584" w:type="dxa"/>
          </w:tcPr>
          <w:p w:rsidR="00BF72EB" w:rsidRPr="00F15EC2" w:rsidRDefault="00BF72EB" w:rsidP="00BF72EB">
            <w:pPr>
              <w:rPr>
                <w:rFonts w:ascii="Arial" w:hAnsi="Arial" w:cs="Arial"/>
                <w:b/>
                <w:sz w:val="24"/>
                <w:szCs w:val="24"/>
              </w:rPr>
            </w:pPr>
            <w:r w:rsidRPr="00F15EC2">
              <w:rPr>
                <w:rFonts w:ascii="Arial" w:hAnsi="Arial" w:cs="Arial"/>
                <w:b/>
                <w:sz w:val="24"/>
                <w:szCs w:val="24"/>
              </w:rPr>
              <w:t>Name of Board</w:t>
            </w:r>
          </w:p>
          <w:p w:rsidR="00BF72EB" w:rsidRPr="000B3681" w:rsidRDefault="00BB7E9E" w:rsidP="00BF72EB">
            <w:pPr>
              <w:ind w:left="45"/>
              <w:rPr>
                <w:rFonts w:ascii="Arial" w:hAnsi="Arial" w:cs="Arial"/>
                <w:sz w:val="24"/>
                <w:szCs w:val="24"/>
              </w:rPr>
            </w:pPr>
            <w:r>
              <w:rPr>
                <w:rFonts w:ascii="Arial" w:hAnsi="Arial" w:cs="Arial"/>
                <w:sz w:val="24"/>
                <w:szCs w:val="24"/>
              </w:rPr>
              <w:t xml:space="preserve">Bristol </w:t>
            </w:r>
            <w:r w:rsidR="00B150B4" w:rsidRPr="000B3681">
              <w:rPr>
                <w:rFonts w:ascii="Arial" w:hAnsi="Arial" w:cs="Arial"/>
                <w:sz w:val="24"/>
                <w:szCs w:val="24"/>
              </w:rPr>
              <w:t xml:space="preserve">Safeguarding </w:t>
            </w:r>
            <w:r>
              <w:rPr>
                <w:rFonts w:ascii="Arial" w:hAnsi="Arial" w:cs="Arial"/>
                <w:sz w:val="24"/>
                <w:szCs w:val="24"/>
              </w:rPr>
              <w:t xml:space="preserve">Children </w:t>
            </w:r>
            <w:r w:rsidR="00B150B4" w:rsidRPr="000B3681">
              <w:rPr>
                <w:rFonts w:ascii="Arial" w:hAnsi="Arial" w:cs="Arial"/>
                <w:sz w:val="24"/>
                <w:szCs w:val="24"/>
              </w:rPr>
              <w:t>Board</w:t>
            </w:r>
          </w:p>
        </w:tc>
      </w:tr>
      <w:tr w:rsidR="00BF72EB" w:rsidRPr="00F15EC2" w:rsidTr="00BF72EB">
        <w:trPr>
          <w:trHeight w:val="225"/>
        </w:trPr>
        <w:tc>
          <w:tcPr>
            <w:tcW w:w="9584" w:type="dxa"/>
          </w:tcPr>
          <w:p w:rsidR="00BF72EB" w:rsidRDefault="00BF72EB" w:rsidP="00BF72EB">
            <w:pPr>
              <w:rPr>
                <w:rFonts w:ascii="Arial" w:hAnsi="Arial" w:cs="Arial"/>
                <w:b/>
                <w:sz w:val="24"/>
                <w:szCs w:val="24"/>
              </w:rPr>
            </w:pPr>
            <w:r w:rsidRPr="00F15EC2">
              <w:rPr>
                <w:rFonts w:ascii="Arial" w:hAnsi="Arial" w:cs="Arial"/>
                <w:b/>
                <w:sz w:val="24"/>
                <w:szCs w:val="24"/>
              </w:rPr>
              <w:t>Web link to minutes if available</w:t>
            </w:r>
          </w:p>
          <w:p w:rsidR="00BF72EB" w:rsidRPr="00F16FAC" w:rsidRDefault="00F16FAC" w:rsidP="00F16FAC">
            <w:pPr>
              <w:rPr>
                <w:rFonts w:ascii="Arial" w:hAnsi="Arial" w:cs="Arial"/>
                <w:sz w:val="24"/>
                <w:szCs w:val="24"/>
              </w:rPr>
            </w:pPr>
            <w:r w:rsidRPr="00F16FAC">
              <w:rPr>
                <w:rFonts w:ascii="Arial" w:hAnsi="Arial" w:cs="Arial"/>
                <w:sz w:val="24"/>
                <w:szCs w:val="24"/>
              </w:rPr>
              <w:t>N/A</w:t>
            </w:r>
          </w:p>
        </w:tc>
      </w:tr>
      <w:tr w:rsidR="00524566" w:rsidRPr="00F15EC2" w:rsidTr="00BF72EB">
        <w:trPr>
          <w:trHeight w:val="225"/>
        </w:trPr>
        <w:tc>
          <w:tcPr>
            <w:tcW w:w="9584" w:type="dxa"/>
          </w:tcPr>
          <w:p w:rsidR="006D02E5" w:rsidRDefault="00524566" w:rsidP="00BF72EB">
            <w:pPr>
              <w:rPr>
                <w:rFonts w:ascii="Arial" w:hAnsi="Arial" w:cs="Arial"/>
                <w:b/>
                <w:sz w:val="24"/>
                <w:szCs w:val="24"/>
              </w:rPr>
            </w:pPr>
            <w:r>
              <w:rPr>
                <w:rFonts w:ascii="Arial" w:hAnsi="Arial" w:cs="Arial"/>
                <w:b/>
                <w:sz w:val="24"/>
                <w:szCs w:val="24"/>
              </w:rPr>
              <w:t xml:space="preserve">Chair </w:t>
            </w:r>
          </w:p>
          <w:p w:rsidR="00524566" w:rsidRPr="00F15EC2" w:rsidRDefault="00524566" w:rsidP="00BF72EB">
            <w:pPr>
              <w:rPr>
                <w:rFonts w:ascii="Arial" w:hAnsi="Arial" w:cs="Arial"/>
                <w:b/>
                <w:sz w:val="24"/>
                <w:szCs w:val="24"/>
              </w:rPr>
            </w:pPr>
            <w:r w:rsidRPr="00524566">
              <w:rPr>
                <w:rFonts w:ascii="Arial" w:hAnsi="Arial" w:cs="Arial"/>
                <w:sz w:val="24"/>
                <w:szCs w:val="24"/>
              </w:rPr>
              <w:t>Sally Lewis</w:t>
            </w:r>
          </w:p>
        </w:tc>
      </w:tr>
      <w:tr w:rsidR="00BF72EB" w:rsidRPr="00F15EC2" w:rsidTr="00BF72EB">
        <w:trPr>
          <w:trHeight w:val="195"/>
        </w:trPr>
        <w:tc>
          <w:tcPr>
            <w:tcW w:w="9584" w:type="dxa"/>
          </w:tcPr>
          <w:p w:rsidR="00BF72EB" w:rsidRDefault="00BF72EB" w:rsidP="00F15EC2">
            <w:pPr>
              <w:rPr>
                <w:rFonts w:ascii="Arial" w:hAnsi="Arial" w:cs="Arial"/>
                <w:b/>
                <w:sz w:val="24"/>
                <w:szCs w:val="24"/>
              </w:rPr>
            </w:pPr>
            <w:r w:rsidRPr="00F15EC2">
              <w:rPr>
                <w:rFonts w:ascii="Arial" w:hAnsi="Arial" w:cs="Arial"/>
                <w:b/>
                <w:sz w:val="24"/>
                <w:szCs w:val="24"/>
              </w:rPr>
              <w:t>Date of meeting</w:t>
            </w:r>
          </w:p>
          <w:p w:rsidR="00B150B4" w:rsidRPr="000B3681" w:rsidRDefault="00F16FAC" w:rsidP="00F16FAC">
            <w:pPr>
              <w:rPr>
                <w:rFonts w:ascii="Arial" w:hAnsi="Arial" w:cs="Arial"/>
                <w:sz w:val="24"/>
                <w:szCs w:val="24"/>
              </w:rPr>
            </w:pPr>
            <w:r>
              <w:rPr>
                <w:rFonts w:ascii="Arial" w:hAnsi="Arial" w:cs="Arial"/>
                <w:sz w:val="24"/>
                <w:szCs w:val="24"/>
              </w:rPr>
              <w:t>7</w:t>
            </w:r>
            <w:r w:rsidRPr="00F16FAC">
              <w:rPr>
                <w:rFonts w:ascii="Arial" w:hAnsi="Arial" w:cs="Arial"/>
                <w:sz w:val="24"/>
                <w:szCs w:val="24"/>
                <w:vertAlign w:val="superscript"/>
              </w:rPr>
              <w:t>th</w:t>
            </w:r>
            <w:r>
              <w:rPr>
                <w:rFonts w:ascii="Arial" w:hAnsi="Arial" w:cs="Arial"/>
                <w:sz w:val="24"/>
                <w:szCs w:val="24"/>
              </w:rPr>
              <w:t xml:space="preserve"> February</w:t>
            </w:r>
            <w:r w:rsidR="00B150B4" w:rsidRPr="000B3681">
              <w:rPr>
                <w:rFonts w:ascii="Arial" w:hAnsi="Arial" w:cs="Arial"/>
                <w:sz w:val="24"/>
                <w:szCs w:val="24"/>
              </w:rPr>
              <w:t xml:space="preserve"> 201</w:t>
            </w:r>
            <w:r>
              <w:rPr>
                <w:rFonts w:ascii="Arial" w:hAnsi="Arial" w:cs="Arial"/>
                <w:sz w:val="24"/>
                <w:szCs w:val="24"/>
              </w:rPr>
              <w:t>8</w:t>
            </w:r>
          </w:p>
        </w:tc>
      </w:tr>
      <w:tr w:rsidR="00BF72EB" w:rsidRPr="00F15EC2" w:rsidTr="00BF72EB">
        <w:trPr>
          <w:trHeight w:val="188"/>
        </w:trPr>
        <w:tc>
          <w:tcPr>
            <w:tcW w:w="9584" w:type="dxa"/>
          </w:tcPr>
          <w:p w:rsidR="00BF72EB" w:rsidRDefault="00BF72EB" w:rsidP="00BF72EB">
            <w:pPr>
              <w:rPr>
                <w:rFonts w:ascii="Arial" w:hAnsi="Arial" w:cs="Arial"/>
                <w:b/>
                <w:sz w:val="24"/>
                <w:szCs w:val="24"/>
              </w:rPr>
            </w:pPr>
            <w:r w:rsidRPr="00F15EC2">
              <w:rPr>
                <w:rFonts w:ascii="Arial" w:hAnsi="Arial" w:cs="Arial"/>
                <w:b/>
                <w:sz w:val="24"/>
                <w:szCs w:val="24"/>
              </w:rPr>
              <w:t>Contact email</w:t>
            </w:r>
          </w:p>
          <w:p w:rsidR="00BF72EB" w:rsidRDefault="0044043A" w:rsidP="00BB7E9E">
            <w:pPr>
              <w:rPr>
                <w:rStyle w:val="Hyperlink"/>
                <w:rFonts w:ascii="Arial" w:hAnsi="Arial" w:cs="Arial"/>
                <w:sz w:val="24"/>
                <w:szCs w:val="24"/>
              </w:rPr>
            </w:pPr>
            <w:hyperlink r:id="rId8" w:history="1">
              <w:r w:rsidR="00DF574B" w:rsidRPr="00D46235">
                <w:rPr>
                  <w:rStyle w:val="Hyperlink"/>
                  <w:rFonts w:ascii="Arial" w:hAnsi="Arial" w:cs="Arial"/>
                  <w:sz w:val="24"/>
                  <w:szCs w:val="24"/>
                </w:rPr>
                <w:t>jackie.citron@circlessw.org.uk</w:t>
              </w:r>
            </w:hyperlink>
          </w:p>
          <w:p w:rsidR="00BB7E9E" w:rsidRPr="00BB7E9E" w:rsidRDefault="00BB7E9E" w:rsidP="00BB7E9E">
            <w:pPr>
              <w:rPr>
                <w:rFonts w:ascii="Arial" w:hAnsi="Arial" w:cs="Arial"/>
                <w:sz w:val="24"/>
                <w:szCs w:val="24"/>
              </w:rPr>
            </w:pPr>
          </w:p>
        </w:tc>
      </w:tr>
      <w:tr w:rsidR="00BF72EB" w:rsidRPr="00F15EC2" w:rsidTr="00BF72EB">
        <w:trPr>
          <w:trHeight w:val="188"/>
        </w:trPr>
        <w:tc>
          <w:tcPr>
            <w:tcW w:w="9584" w:type="dxa"/>
          </w:tcPr>
          <w:p w:rsidR="00BF72EB" w:rsidRDefault="00323F39" w:rsidP="00BF72EB">
            <w:pPr>
              <w:rPr>
                <w:rFonts w:ascii="Arial" w:hAnsi="Arial" w:cs="Arial"/>
                <w:b/>
                <w:sz w:val="24"/>
                <w:szCs w:val="24"/>
              </w:rPr>
            </w:pPr>
            <w:r w:rsidRPr="00F15EC2">
              <w:rPr>
                <w:rFonts w:ascii="Arial" w:hAnsi="Arial" w:cs="Arial"/>
                <w:b/>
                <w:sz w:val="24"/>
                <w:szCs w:val="24"/>
              </w:rPr>
              <w:t xml:space="preserve">1. </w:t>
            </w:r>
            <w:r w:rsidR="00BF72EB" w:rsidRPr="00F15EC2">
              <w:rPr>
                <w:rFonts w:ascii="Arial" w:hAnsi="Arial" w:cs="Arial"/>
                <w:b/>
                <w:sz w:val="24"/>
                <w:szCs w:val="24"/>
              </w:rPr>
              <w:t>Briefly, please describe what was discussed at the meeting</w:t>
            </w:r>
          </w:p>
          <w:p w:rsidR="00D054E0" w:rsidRDefault="00DF13D2" w:rsidP="00BF72EB">
            <w:pPr>
              <w:rPr>
                <w:rFonts w:ascii="Arial" w:hAnsi="Arial" w:cs="Arial"/>
                <w:sz w:val="24"/>
                <w:szCs w:val="24"/>
              </w:rPr>
            </w:pPr>
            <w:r>
              <w:rPr>
                <w:rFonts w:ascii="Arial" w:hAnsi="Arial" w:cs="Arial"/>
                <w:sz w:val="24"/>
                <w:szCs w:val="24"/>
              </w:rPr>
              <w:t>JTAI (Joint Targeted Area Inspection) Next Steps and Negl</w:t>
            </w:r>
            <w:r w:rsidR="00EC5A2F">
              <w:rPr>
                <w:rFonts w:ascii="Arial" w:hAnsi="Arial" w:cs="Arial"/>
                <w:sz w:val="24"/>
                <w:szCs w:val="24"/>
              </w:rPr>
              <w:t>ect Strategy.</w:t>
            </w:r>
            <w:r>
              <w:rPr>
                <w:rFonts w:ascii="Arial" w:hAnsi="Arial" w:cs="Arial"/>
                <w:sz w:val="24"/>
                <w:szCs w:val="24"/>
              </w:rPr>
              <w:t xml:space="preserve"> </w:t>
            </w:r>
          </w:p>
          <w:p w:rsidR="00DF13D2" w:rsidRDefault="00EC5A2F" w:rsidP="00BF72EB">
            <w:pPr>
              <w:rPr>
                <w:rFonts w:ascii="Arial" w:hAnsi="Arial" w:cs="Arial"/>
                <w:sz w:val="24"/>
                <w:szCs w:val="24"/>
              </w:rPr>
            </w:pPr>
            <w:r>
              <w:rPr>
                <w:rFonts w:ascii="Arial" w:hAnsi="Arial" w:cs="Arial"/>
                <w:sz w:val="24"/>
                <w:szCs w:val="24"/>
              </w:rPr>
              <w:t>A new citywide approach to Children and Families and Signs of Safety next steps.</w:t>
            </w:r>
          </w:p>
          <w:p w:rsidR="00EC5A2F" w:rsidRDefault="00BD5D45" w:rsidP="00D054E0">
            <w:pPr>
              <w:rPr>
                <w:rFonts w:ascii="Arial" w:hAnsi="Arial" w:cs="Arial"/>
                <w:sz w:val="24"/>
                <w:szCs w:val="24"/>
              </w:rPr>
            </w:pPr>
            <w:r>
              <w:rPr>
                <w:rFonts w:ascii="Arial" w:hAnsi="Arial" w:cs="Arial"/>
                <w:sz w:val="24"/>
                <w:szCs w:val="24"/>
              </w:rPr>
              <w:t>Annual Reports</w:t>
            </w:r>
            <w:r w:rsidR="00D054E0" w:rsidRPr="00D054E0">
              <w:rPr>
                <w:rFonts w:ascii="Arial" w:hAnsi="Arial" w:cs="Arial"/>
                <w:sz w:val="24"/>
                <w:szCs w:val="24"/>
              </w:rPr>
              <w:t xml:space="preserve"> on: </w:t>
            </w:r>
            <w:r w:rsidR="00EC5A2F">
              <w:rPr>
                <w:rFonts w:ascii="Arial" w:hAnsi="Arial" w:cs="Arial"/>
                <w:sz w:val="24"/>
                <w:szCs w:val="24"/>
              </w:rPr>
              <w:t>IRO (Independent Reviewing Officer), Be Safe, CSE, Trafficking and Modern Slavery, LADO (Local Authority Designated Officer) and Safer Bristol.</w:t>
            </w:r>
          </w:p>
          <w:p w:rsidR="00256EEA" w:rsidRDefault="00256EEA" w:rsidP="00D054E0">
            <w:pPr>
              <w:rPr>
                <w:rFonts w:ascii="Arial" w:hAnsi="Arial" w:cs="Arial"/>
                <w:sz w:val="24"/>
                <w:szCs w:val="24"/>
              </w:rPr>
            </w:pPr>
            <w:r>
              <w:rPr>
                <w:rFonts w:ascii="Arial" w:hAnsi="Arial" w:cs="Arial"/>
                <w:sz w:val="24"/>
                <w:szCs w:val="24"/>
              </w:rPr>
              <w:t>Performance Report Card Q2 &amp; Q3 (2017-2018).</w:t>
            </w:r>
          </w:p>
          <w:p w:rsidR="00256EEA" w:rsidRDefault="00256EEA" w:rsidP="00D054E0">
            <w:pPr>
              <w:rPr>
                <w:rFonts w:ascii="Arial" w:hAnsi="Arial" w:cs="Arial"/>
                <w:sz w:val="24"/>
                <w:szCs w:val="24"/>
              </w:rPr>
            </w:pPr>
            <w:r>
              <w:rPr>
                <w:rFonts w:ascii="Arial" w:hAnsi="Arial" w:cs="Arial"/>
                <w:sz w:val="24"/>
                <w:szCs w:val="24"/>
              </w:rPr>
              <w:t xml:space="preserve">A policy update on Safeguarding children, young people and young adults with disabilities. </w:t>
            </w:r>
          </w:p>
          <w:p w:rsidR="00256EEA" w:rsidRDefault="00256EEA" w:rsidP="00D054E0">
            <w:pPr>
              <w:rPr>
                <w:rFonts w:ascii="Arial" w:hAnsi="Arial" w:cs="Arial"/>
                <w:sz w:val="24"/>
                <w:szCs w:val="24"/>
              </w:rPr>
            </w:pPr>
            <w:r>
              <w:rPr>
                <w:rFonts w:ascii="Arial" w:hAnsi="Arial" w:cs="Arial"/>
                <w:sz w:val="24"/>
                <w:szCs w:val="24"/>
              </w:rPr>
              <w:t xml:space="preserve">A good practice guide for transitions between services for 16-25 year olds. </w:t>
            </w:r>
          </w:p>
          <w:p w:rsidR="00EC5A2F" w:rsidRDefault="00EC5A2F" w:rsidP="00D054E0">
            <w:pPr>
              <w:rPr>
                <w:rFonts w:ascii="Arial" w:hAnsi="Arial" w:cs="Arial"/>
                <w:sz w:val="24"/>
                <w:szCs w:val="24"/>
              </w:rPr>
            </w:pPr>
            <w:r>
              <w:rPr>
                <w:rFonts w:ascii="Arial" w:hAnsi="Arial" w:cs="Arial"/>
                <w:sz w:val="24"/>
                <w:szCs w:val="24"/>
              </w:rPr>
              <w:t xml:space="preserve">A new Harmful Sexual Behaviour Protocol. </w:t>
            </w:r>
          </w:p>
          <w:p w:rsidR="00BF72EB" w:rsidRDefault="00256EEA" w:rsidP="00D054E0">
            <w:pPr>
              <w:rPr>
                <w:rFonts w:ascii="Arial" w:hAnsi="Arial" w:cs="Arial"/>
                <w:sz w:val="24"/>
                <w:szCs w:val="24"/>
              </w:rPr>
            </w:pPr>
            <w:r>
              <w:rPr>
                <w:rFonts w:ascii="Arial" w:hAnsi="Arial" w:cs="Arial"/>
                <w:sz w:val="24"/>
                <w:szCs w:val="24"/>
              </w:rPr>
              <w:t xml:space="preserve">Family Nurse Partnership presentation. </w:t>
            </w:r>
          </w:p>
          <w:p w:rsidR="00256EEA" w:rsidRDefault="00256EEA" w:rsidP="00D054E0">
            <w:pPr>
              <w:rPr>
                <w:rFonts w:ascii="Arial" w:hAnsi="Arial" w:cs="Arial"/>
                <w:sz w:val="24"/>
                <w:szCs w:val="24"/>
              </w:rPr>
            </w:pPr>
            <w:r>
              <w:rPr>
                <w:rFonts w:ascii="Arial" w:hAnsi="Arial" w:cs="Arial"/>
                <w:sz w:val="24"/>
                <w:szCs w:val="24"/>
              </w:rPr>
              <w:t xml:space="preserve">Training Strategy. </w:t>
            </w:r>
          </w:p>
          <w:p w:rsidR="00FF69BD" w:rsidRDefault="00FF69BD" w:rsidP="00D054E0">
            <w:pPr>
              <w:rPr>
                <w:rFonts w:ascii="Arial" w:hAnsi="Arial" w:cs="Arial"/>
                <w:sz w:val="24"/>
                <w:szCs w:val="24"/>
              </w:rPr>
            </w:pPr>
          </w:p>
          <w:p w:rsidR="00FF69BD" w:rsidRPr="00EC5A2F" w:rsidRDefault="00FF69BD" w:rsidP="00D054E0">
            <w:pPr>
              <w:rPr>
                <w:rFonts w:ascii="Arial" w:hAnsi="Arial" w:cs="Arial"/>
                <w:sz w:val="24"/>
                <w:szCs w:val="24"/>
              </w:rPr>
            </w:pPr>
          </w:p>
        </w:tc>
      </w:tr>
      <w:tr w:rsidR="00BF72EB" w:rsidRPr="00F15EC2" w:rsidTr="00BF72EB">
        <w:trPr>
          <w:trHeight w:val="188"/>
        </w:trPr>
        <w:tc>
          <w:tcPr>
            <w:tcW w:w="9584" w:type="dxa"/>
          </w:tcPr>
          <w:p w:rsidR="00BF72EB" w:rsidRDefault="00323F39" w:rsidP="00BF72EB">
            <w:pPr>
              <w:rPr>
                <w:rFonts w:ascii="Arial" w:hAnsi="Arial" w:cs="Arial"/>
                <w:b/>
                <w:sz w:val="24"/>
                <w:szCs w:val="24"/>
              </w:rPr>
            </w:pPr>
            <w:r w:rsidRPr="00F15EC2">
              <w:rPr>
                <w:rFonts w:ascii="Arial" w:hAnsi="Arial" w:cs="Arial"/>
                <w:b/>
                <w:sz w:val="24"/>
                <w:szCs w:val="24"/>
              </w:rPr>
              <w:lastRenderedPageBreak/>
              <w:t xml:space="preserve">2. </w:t>
            </w:r>
            <w:r w:rsidR="00BF72EB" w:rsidRPr="00F15EC2">
              <w:rPr>
                <w:rFonts w:ascii="Arial" w:hAnsi="Arial" w:cs="Arial"/>
                <w:b/>
                <w:sz w:val="24"/>
                <w:szCs w:val="24"/>
              </w:rPr>
              <w:t>What was of particular relevance to the VCSE sector?</w:t>
            </w:r>
          </w:p>
          <w:p w:rsidR="00EC5A2F" w:rsidRPr="00EC5A2F" w:rsidRDefault="001203C5" w:rsidP="00BF72EB">
            <w:pPr>
              <w:rPr>
                <w:rFonts w:ascii="Arial" w:hAnsi="Arial" w:cs="Arial"/>
                <w:sz w:val="24"/>
                <w:szCs w:val="24"/>
                <w:u w:val="single"/>
              </w:rPr>
            </w:pPr>
            <w:r>
              <w:rPr>
                <w:rFonts w:ascii="Arial" w:hAnsi="Arial" w:cs="Arial"/>
                <w:sz w:val="24"/>
                <w:szCs w:val="24"/>
                <w:u w:val="single"/>
              </w:rPr>
              <w:t xml:space="preserve">1. </w:t>
            </w:r>
            <w:r w:rsidR="00EC5A2F" w:rsidRPr="00EC5A2F">
              <w:rPr>
                <w:rFonts w:ascii="Arial" w:hAnsi="Arial" w:cs="Arial"/>
                <w:sz w:val="24"/>
                <w:szCs w:val="24"/>
                <w:u w:val="single"/>
              </w:rPr>
              <w:t>JTAI</w:t>
            </w:r>
            <w:r>
              <w:rPr>
                <w:rFonts w:ascii="Arial" w:hAnsi="Arial" w:cs="Arial"/>
                <w:sz w:val="24"/>
                <w:szCs w:val="24"/>
                <w:u w:val="single"/>
              </w:rPr>
              <w:t>:</w:t>
            </w:r>
            <w:r w:rsidR="00EC5A2F" w:rsidRPr="00EC5A2F">
              <w:rPr>
                <w:rFonts w:ascii="Arial" w:hAnsi="Arial" w:cs="Arial"/>
                <w:sz w:val="24"/>
                <w:szCs w:val="24"/>
                <w:u w:val="single"/>
              </w:rPr>
              <w:t xml:space="preserve"> Next Steps</w:t>
            </w:r>
          </w:p>
          <w:p w:rsidR="00EC5A2F" w:rsidRPr="00EC5A2F" w:rsidRDefault="00EC5A2F" w:rsidP="00EC5A2F">
            <w:pPr>
              <w:rPr>
                <w:rFonts w:ascii="Arial" w:hAnsi="Arial" w:cs="Arial"/>
                <w:sz w:val="24"/>
                <w:szCs w:val="24"/>
              </w:rPr>
            </w:pPr>
            <w:r w:rsidRPr="00EC5A2F">
              <w:rPr>
                <w:rFonts w:ascii="Arial" w:hAnsi="Arial" w:cs="Arial"/>
                <w:sz w:val="24"/>
                <w:szCs w:val="24"/>
              </w:rPr>
              <w:t>A draft Action Plan has been sent to the Inspectorate for approval. The LA has agreed to implement the Graded Care Profile assessment tool across the authority. School nurses and other health professionals highlighted capacity issues in terms of training staff and implementing the tool. The Board agreed that the implementation plan must be realistic given resource issues across the authority but all</w:t>
            </w:r>
            <w:r w:rsidR="00ED734E">
              <w:rPr>
                <w:rFonts w:ascii="Arial" w:hAnsi="Arial" w:cs="Arial"/>
                <w:sz w:val="24"/>
                <w:szCs w:val="24"/>
              </w:rPr>
              <w:t xml:space="preserve"> members</w:t>
            </w:r>
            <w:r w:rsidRPr="00EC5A2F">
              <w:rPr>
                <w:rFonts w:ascii="Arial" w:hAnsi="Arial" w:cs="Arial"/>
                <w:sz w:val="24"/>
                <w:szCs w:val="24"/>
              </w:rPr>
              <w:t xml:space="preserve"> signed up to use the new tool. </w:t>
            </w:r>
          </w:p>
          <w:p w:rsidR="00524566" w:rsidRDefault="00EC5A2F" w:rsidP="00EC5A2F">
            <w:pPr>
              <w:rPr>
                <w:rFonts w:ascii="Arial" w:hAnsi="Arial" w:cs="Arial"/>
                <w:sz w:val="24"/>
                <w:szCs w:val="24"/>
              </w:rPr>
            </w:pPr>
            <w:r w:rsidRPr="00EC5A2F">
              <w:rPr>
                <w:rFonts w:ascii="Arial" w:hAnsi="Arial" w:cs="Arial"/>
                <w:sz w:val="24"/>
                <w:szCs w:val="24"/>
              </w:rPr>
              <w:t xml:space="preserve">VCSE agencies are encouraged </w:t>
            </w:r>
            <w:r w:rsidR="00ED734E">
              <w:rPr>
                <w:rFonts w:ascii="Arial" w:hAnsi="Arial" w:cs="Arial"/>
                <w:sz w:val="24"/>
                <w:szCs w:val="24"/>
              </w:rPr>
              <w:t>(</w:t>
            </w:r>
            <w:r w:rsidRPr="00EC5A2F">
              <w:rPr>
                <w:rFonts w:ascii="Arial" w:hAnsi="Arial" w:cs="Arial"/>
                <w:sz w:val="24"/>
                <w:szCs w:val="24"/>
              </w:rPr>
              <w:t>but not mandated</w:t>
            </w:r>
            <w:r w:rsidR="00ED734E">
              <w:rPr>
                <w:rFonts w:ascii="Arial" w:hAnsi="Arial" w:cs="Arial"/>
                <w:sz w:val="24"/>
                <w:szCs w:val="24"/>
              </w:rPr>
              <w:t>)</w:t>
            </w:r>
            <w:r w:rsidRPr="00EC5A2F">
              <w:rPr>
                <w:rFonts w:ascii="Arial" w:hAnsi="Arial" w:cs="Arial"/>
                <w:sz w:val="24"/>
                <w:szCs w:val="24"/>
              </w:rPr>
              <w:t xml:space="preserve"> to complete the single agency referral quality audit </w:t>
            </w:r>
            <w:r>
              <w:rPr>
                <w:rFonts w:ascii="Arial" w:hAnsi="Arial" w:cs="Arial"/>
                <w:sz w:val="24"/>
                <w:szCs w:val="24"/>
              </w:rPr>
              <w:t xml:space="preserve">(attached) </w:t>
            </w:r>
            <w:r w:rsidRPr="00EC5A2F">
              <w:rPr>
                <w:rFonts w:ascii="Arial" w:hAnsi="Arial" w:cs="Arial"/>
                <w:sz w:val="24"/>
                <w:szCs w:val="24"/>
              </w:rPr>
              <w:t>and return to the BSCB by 30/04/18. The Graded Care Profile Tool will</w:t>
            </w:r>
            <w:r w:rsidR="00ED734E">
              <w:rPr>
                <w:rFonts w:ascii="Arial" w:hAnsi="Arial" w:cs="Arial"/>
                <w:sz w:val="24"/>
                <w:szCs w:val="24"/>
              </w:rPr>
              <w:t xml:space="preserve"> be shared with the VCSE sector in due course.</w:t>
            </w:r>
          </w:p>
          <w:p w:rsidR="00FF69BD" w:rsidRDefault="00FF69BD" w:rsidP="00EC5A2F">
            <w:pPr>
              <w:rPr>
                <w:rFonts w:ascii="Arial" w:hAnsi="Arial" w:cs="Arial"/>
                <w:sz w:val="24"/>
                <w:szCs w:val="24"/>
              </w:rPr>
            </w:pPr>
            <w:r w:rsidRPr="00FF69BD">
              <w:rPr>
                <w:rFonts w:ascii="Arial" w:hAnsi="Arial" w:cs="Arial"/>
                <w:sz w:val="24"/>
                <w:szCs w:val="24"/>
                <w:u w:val="single"/>
              </w:rPr>
              <w:t xml:space="preserve">2. </w:t>
            </w:r>
            <w:r w:rsidR="00EC5A2F" w:rsidRPr="00FF69BD">
              <w:rPr>
                <w:rFonts w:ascii="Arial" w:hAnsi="Arial" w:cs="Arial"/>
                <w:sz w:val="24"/>
                <w:szCs w:val="24"/>
                <w:u w:val="single"/>
              </w:rPr>
              <w:t>Strengt</w:t>
            </w:r>
            <w:r>
              <w:rPr>
                <w:rFonts w:ascii="Arial" w:hAnsi="Arial" w:cs="Arial"/>
                <w:sz w:val="24"/>
                <w:szCs w:val="24"/>
                <w:u w:val="single"/>
              </w:rPr>
              <w:t xml:space="preserve">hening Families Programme </w:t>
            </w:r>
            <w:r w:rsidR="00EC5A2F" w:rsidRPr="00EC5A2F">
              <w:rPr>
                <w:rFonts w:ascii="Arial" w:hAnsi="Arial" w:cs="Arial"/>
                <w:sz w:val="24"/>
                <w:szCs w:val="24"/>
              </w:rPr>
              <w:t xml:space="preserve"> </w:t>
            </w:r>
          </w:p>
          <w:p w:rsidR="00556501" w:rsidRDefault="002D430C" w:rsidP="00EC5A2F">
            <w:pPr>
              <w:rPr>
                <w:rFonts w:ascii="Arial" w:hAnsi="Arial" w:cs="Arial"/>
                <w:sz w:val="24"/>
                <w:szCs w:val="24"/>
              </w:rPr>
            </w:pPr>
            <w:r>
              <w:rPr>
                <w:rFonts w:ascii="Arial" w:hAnsi="Arial" w:cs="Arial"/>
                <w:sz w:val="24"/>
                <w:szCs w:val="24"/>
              </w:rPr>
              <w:t>Jacqui Jensen gave a presentation on the system wide transformation of Children’s Social Care. This will involve i</w:t>
            </w:r>
            <w:r w:rsidR="00EC5A2F" w:rsidRPr="00EC5A2F">
              <w:rPr>
                <w:rFonts w:ascii="Arial" w:hAnsi="Arial" w:cs="Arial"/>
                <w:sz w:val="24"/>
                <w:szCs w:val="24"/>
              </w:rPr>
              <w:t>ntegrating localities</w:t>
            </w:r>
            <w:r>
              <w:rPr>
                <w:rFonts w:ascii="Arial" w:hAnsi="Arial" w:cs="Arial"/>
                <w:sz w:val="24"/>
                <w:szCs w:val="24"/>
              </w:rPr>
              <w:t xml:space="preserve"> and l</w:t>
            </w:r>
            <w:r w:rsidR="00EC5A2F" w:rsidRPr="00EC5A2F">
              <w:rPr>
                <w:rFonts w:ascii="Arial" w:hAnsi="Arial" w:cs="Arial"/>
                <w:sz w:val="24"/>
                <w:szCs w:val="24"/>
              </w:rPr>
              <w:t xml:space="preserve">ooking </w:t>
            </w:r>
            <w:r>
              <w:rPr>
                <w:rFonts w:ascii="Arial" w:hAnsi="Arial" w:cs="Arial"/>
                <w:sz w:val="24"/>
                <w:szCs w:val="24"/>
              </w:rPr>
              <w:t xml:space="preserve">closely </w:t>
            </w:r>
            <w:r w:rsidR="00EC5A2F" w:rsidRPr="00EC5A2F">
              <w:rPr>
                <w:rFonts w:ascii="Arial" w:hAnsi="Arial" w:cs="Arial"/>
                <w:sz w:val="24"/>
                <w:szCs w:val="24"/>
              </w:rPr>
              <w:t xml:space="preserve">at commissioned services to avoid duplication. </w:t>
            </w:r>
            <w:r>
              <w:rPr>
                <w:rFonts w:ascii="Arial" w:hAnsi="Arial" w:cs="Arial"/>
                <w:sz w:val="24"/>
                <w:szCs w:val="24"/>
              </w:rPr>
              <w:t>Objectives include reducing the number of children in Care, reducing out of county placements and offering Children in Care earlier permanence.  The Interim Edge of Care</w:t>
            </w:r>
            <w:r w:rsidR="00EC5A2F" w:rsidRPr="00EC5A2F">
              <w:rPr>
                <w:rFonts w:ascii="Arial" w:hAnsi="Arial" w:cs="Arial"/>
                <w:sz w:val="24"/>
                <w:szCs w:val="24"/>
              </w:rPr>
              <w:t xml:space="preserve"> </w:t>
            </w:r>
            <w:r>
              <w:rPr>
                <w:rFonts w:ascii="Arial" w:hAnsi="Arial" w:cs="Arial"/>
                <w:sz w:val="24"/>
                <w:szCs w:val="24"/>
              </w:rPr>
              <w:t>S</w:t>
            </w:r>
            <w:r w:rsidR="00556501">
              <w:rPr>
                <w:rFonts w:ascii="Arial" w:hAnsi="Arial" w:cs="Arial"/>
                <w:sz w:val="24"/>
                <w:szCs w:val="24"/>
              </w:rPr>
              <w:t xml:space="preserve">ervice with teens is starting imminently. </w:t>
            </w:r>
          </w:p>
          <w:p w:rsidR="00EC5A2F" w:rsidRPr="00EC5A2F" w:rsidRDefault="00EC5A2F" w:rsidP="00EC5A2F">
            <w:pPr>
              <w:rPr>
                <w:rFonts w:ascii="Arial" w:hAnsi="Arial" w:cs="Arial"/>
                <w:sz w:val="24"/>
                <w:szCs w:val="24"/>
              </w:rPr>
            </w:pPr>
            <w:r w:rsidRPr="00EC5A2F">
              <w:rPr>
                <w:rFonts w:ascii="Arial" w:hAnsi="Arial" w:cs="Arial"/>
                <w:sz w:val="24"/>
                <w:szCs w:val="24"/>
              </w:rPr>
              <w:t xml:space="preserve">Workshops will be </w:t>
            </w:r>
            <w:r w:rsidR="008C7141">
              <w:rPr>
                <w:rFonts w:ascii="Arial" w:hAnsi="Arial" w:cs="Arial"/>
                <w:sz w:val="24"/>
                <w:szCs w:val="24"/>
              </w:rPr>
              <w:t xml:space="preserve">held with partners and schools to establish the locality set ups and to explore better ways of information sharing. </w:t>
            </w:r>
          </w:p>
          <w:p w:rsidR="00CF3876" w:rsidRPr="00CF3876" w:rsidRDefault="00CF3876" w:rsidP="00CF3876">
            <w:pPr>
              <w:rPr>
                <w:rFonts w:ascii="Arial" w:hAnsi="Arial" w:cs="Arial"/>
                <w:sz w:val="24"/>
                <w:szCs w:val="24"/>
                <w:u w:val="single"/>
              </w:rPr>
            </w:pPr>
            <w:r w:rsidRPr="00CF3876">
              <w:rPr>
                <w:rFonts w:ascii="Arial" w:hAnsi="Arial" w:cs="Arial"/>
                <w:sz w:val="24"/>
                <w:szCs w:val="24"/>
                <w:u w:val="single"/>
              </w:rPr>
              <w:t>3. Fa</w:t>
            </w:r>
            <w:r>
              <w:rPr>
                <w:rFonts w:ascii="Arial" w:hAnsi="Arial" w:cs="Arial"/>
                <w:sz w:val="24"/>
                <w:szCs w:val="24"/>
                <w:u w:val="single"/>
              </w:rPr>
              <w:t>m</w:t>
            </w:r>
            <w:r w:rsidRPr="00CF3876">
              <w:rPr>
                <w:rFonts w:ascii="Arial" w:hAnsi="Arial" w:cs="Arial"/>
                <w:sz w:val="24"/>
                <w:szCs w:val="24"/>
                <w:u w:val="single"/>
              </w:rPr>
              <w:t xml:space="preserve">ily Nurse Partnership </w:t>
            </w:r>
          </w:p>
          <w:p w:rsidR="00BF72EB" w:rsidRDefault="00CF3876" w:rsidP="00CF3876">
            <w:pPr>
              <w:rPr>
                <w:rFonts w:ascii="Arial" w:hAnsi="Arial" w:cs="Arial"/>
                <w:sz w:val="24"/>
                <w:szCs w:val="24"/>
              </w:rPr>
            </w:pPr>
            <w:r w:rsidRPr="00CF3876">
              <w:rPr>
                <w:rFonts w:ascii="Arial" w:hAnsi="Arial" w:cs="Arial"/>
                <w:sz w:val="24"/>
                <w:szCs w:val="24"/>
              </w:rPr>
              <w:t>Nikki Lawrence</w:t>
            </w:r>
            <w:r>
              <w:rPr>
                <w:rFonts w:ascii="Arial" w:hAnsi="Arial" w:cs="Arial"/>
                <w:sz w:val="24"/>
                <w:szCs w:val="24"/>
              </w:rPr>
              <w:t xml:space="preserve"> gave a presentation about the FNP set u</w:t>
            </w:r>
            <w:r w:rsidRPr="00CF3876">
              <w:rPr>
                <w:rFonts w:ascii="Arial" w:hAnsi="Arial" w:cs="Arial"/>
                <w:sz w:val="24"/>
                <w:szCs w:val="24"/>
              </w:rPr>
              <w:t>p to support u</w:t>
            </w:r>
            <w:r>
              <w:rPr>
                <w:rFonts w:ascii="Arial" w:hAnsi="Arial" w:cs="Arial"/>
                <w:sz w:val="24"/>
                <w:szCs w:val="24"/>
              </w:rPr>
              <w:t xml:space="preserve">nder </w:t>
            </w:r>
            <w:r w:rsidRPr="00CF3876">
              <w:rPr>
                <w:rFonts w:ascii="Arial" w:hAnsi="Arial" w:cs="Arial"/>
                <w:sz w:val="24"/>
                <w:szCs w:val="24"/>
              </w:rPr>
              <w:t>19s during their first pregnancy</w:t>
            </w:r>
            <w:r>
              <w:rPr>
                <w:rFonts w:ascii="Arial" w:hAnsi="Arial" w:cs="Arial"/>
                <w:sz w:val="24"/>
                <w:szCs w:val="24"/>
              </w:rPr>
              <w:t>. There are currently 4</w:t>
            </w:r>
            <w:r w:rsidRPr="00CF3876">
              <w:rPr>
                <w:rFonts w:ascii="Arial" w:hAnsi="Arial" w:cs="Arial"/>
                <w:sz w:val="24"/>
                <w:szCs w:val="24"/>
              </w:rPr>
              <w:t xml:space="preserve"> nurses in</w:t>
            </w:r>
            <w:r>
              <w:rPr>
                <w:rFonts w:ascii="Arial" w:hAnsi="Arial" w:cs="Arial"/>
                <w:sz w:val="24"/>
                <w:szCs w:val="24"/>
              </w:rPr>
              <w:t xml:space="preserve"> the partnership with </w:t>
            </w:r>
            <w:r w:rsidRPr="00CF3876">
              <w:rPr>
                <w:rFonts w:ascii="Arial" w:hAnsi="Arial" w:cs="Arial"/>
                <w:sz w:val="24"/>
                <w:szCs w:val="24"/>
              </w:rPr>
              <w:t>up to 25 client</w:t>
            </w:r>
            <w:r w:rsidR="00B903BF">
              <w:rPr>
                <w:rFonts w:ascii="Arial" w:hAnsi="Arial" w:cs="Arial"/>
                <w:sz w:val="24"/>
                <w:szCs w:val="24"/>
              </w:rPr>
              <w:t>s</w:t>
            </w:r>
            <w:r w:rsidRPr="00CF3876">
              <w:rPr>
                <w:rFonts w:ascii="Arial" w:hAnsi="Arial" w:cs="Arial"/>
                <w:sz w:val="24"/>
                <w:szCs w:val="24"/>
              </w:rPr>
              <w:t xml:space="preserve"> each</w:t>
            </w:r>
            <w:r>
              <w:rPr>
                <w:rFonts w:ascii="Arial" w:hAnsi="Arial" w:cs="Arial"/>
                <w:sz w:val="24"/>
                <w:szCs w:val="24"/>
              </w:rPr>
              <w:t>. The service is massive oversubscribed and under resourced but can work with clients for up to two</w:t>
            </w:r>
            <w:r w:rsidRPr="00CF3876">
              <w:rPr>
                <w:rFonts w:ascii="Arial" w:hAnsi="Arial" w:cs="Arial"/>
                <w:sz w:val="24"/>
                <w:szCs w:val="24"/>
              </w:rPr>
              <w:t xml:space="preserve"> years</w:t>
            </w:r>
            <w:r>
              <w:rPr>
                <w:rFonts w:ascii="Arial" w:hAnsi="Arial" w:cs="Arial"/>
                <w:sz w:val="24"/>
                <w:szCs w:val="24"/>
              </w:rPr>
              <w:t>.</w:t>
            </w:r>
          </w:p>
          <w:p w:rsidR="00BB7E9E" w:rsidRPr="00BB7E9E" w:rsidRDefault="00BB7E9E" w:rsidP="00CF3876">
            <w:pPr>
              <w:rPr>
                <w:rFonts w:ascii="Arial" w:hAnsi="Arial" w:cs="Arial"/>
                <w:sz w:val="24"/>
                <w:szCs w:val="24"/>
                <w:u w:val="single"/>
              </w:rPr>
            </w:pPr>
            <w:r w:rsidRPr="00BB7E9E">
              <w:rPr>
                <w:rFonts w:ascii="Arial" w:hAnsi="Arial" w:cs="Arial"/>
                <w:sz w:val="24"/>
                <w:szCs w:val="24"/>
                <w:u w:val="single"/>
              </w:rPr>
              <w:t>4. H</w:t>
            </w:r>
            <w:r>
              <w:rPr>
                <w:rFonts w:ascii="Arial" w:hAnsi="Arial" w:cs="Arial"/>
                <w:sz w:val="24"/>
                <w:szCs w:val="24"/>
                <w:u w:val="single"/>
              </w:rPr>
              <w:t xml:space="preserve">armful </w:t>
            </w:r>
            <w:r w:rsidRPr="00BB7E9E">
              <w:rPr>
                <w:rFonts w:ascii="Arial" w:hAnsi="Arial" w:cs="Arial"/>
                <w:sz w:val="24"/>
                <w:szCs w:val="24"/>
                <w:u w:val="single"/>
              </w:rPr>
              <w:t>S</w:t>
            </w:r>
            <w:r>
              <w:rPr>
                <w:rFonts w:ascii="Arial" w:hAnsi="Arial" w:cs="Arial"/>
                <w:sz w:val="24"/>
                <w:szCs w:val="24"/>
                <w:u w:val="single"/>
              </w:rPr>
              <w:t xml:space="preserve">exual </w:t>
            </w:r>
            <w:r w:rsidRPr="00BB7E9E">
              <w:rPr>
                <w:rFonts w:ascii="Arial" w:hAnsi="Arial" w:cs="Arial"/>
                <w:sz w:val="24"/>
                <w:szCs w:val="24"/>
                <w:u w:val="single"/>
              </w:rPr>
              <w:t>B</w:t>
            </w:r>
            <w:r>
              <w:rPr>
                <w:rFonts w:ascii="Arial" w:hAnsi="Arial" w:cs="Arial"/>
                <w:sz w:val="24"/>
                <w:szCs w:val="24"/>
                <w:u w:val="single"/>
              </w:rPr>
              <w:t>ehaviour</w:t>
            </w:r>
            <w:r w:rsidRPr="00BB7E9E">
              <w:rPr>
                <w:rFonts w:ascii="Arial" w:hAnsi="Arial" w:cs="Arial"/>
                <w:sz w:val="24"/>
                <w:szCs w:val="24"/>
                <w:u w:val="single"/>
              </w:rPr>
              <w:t xml:space="preserve"> Protocol</w:t>
            </w:r>
          </w:p>
          <w:p w:rsidR="0084404A" w:rsidRPr="00CF3876" w:rsidRDefault="00BB7E9E" w:rsidP="0084404A">
            <w:pPr>
              <w:rPr>
                <w:rFonts w:ascii="Arial" w:hAnsi="Arial" w:cs="Arial"/>
                <w:sz w:val="24"/>
                <w:szCs w:val="24"/>
              </w:rPr>
            </w:pPr>
            <w:r>
              <w:rPr>
                <w:rFonts w:ascii="Arial" w:hAnsi="Arial" w:cs="Arial"/>
                <w:sz w:val="24"/>
                <w:szCs w:val="24"/>
              </w:rPr>
              <w:t>Stephen Barry of Be Safe introduced the new Harmful Sexual Behaviour Protocol which was ratified by the Board. The protocol is now published on the BSCB website</w:t>
            </w:r>
            <w:r w:rsidR="0084404A">
              <w:rPr>
                <w:rFonts w:ascii="Arial" w:hAnsi="Arial" w:cs="Arial"/>
                <w:sz w:val="24"/>
                <w:szCs w:val="24"/>
              </w:rPr>
              <w:t xml:space="preserve">: </w:t>
            </w:r>
            <w:hyperlink r:id="rId9" w:history="1">
              <w:r w:rsidR="0084404A" w:rsidRPr="002B47DB">
                <w:rPr>
                  <w:rStyle w:val="Hyperlink"/>
                  <w:rFonts w:ascii="Arial" w:hAnsi="Arial" w:cs="Arial"/>
                  <w:sz w:val="24"/>
                  <w:szCs w:val="24"/>
                </w:rPr>
                <w:t>https://bristolsafeguarding.org/media/19870/final-hsb-protocol.pdf</w:t>
              </w:r>
            </w:hyperlink>
          </w:p>
        </w:tc>
      </w:tr>
      <w:tr w:rsidR="00BF72EB" w:rsidRPr="00F15EC2" w:rsidTr="00BF72EB">
        <w:trPr>
          <w:trHeight w:val="203"/>
        </w:trPr>
        <w:tc>
          <w:tcPr>
            <w:tcW w:w="9584" w:type="dxa"/>
          </w:tcPr>
          <w:p w:rsidR="00BF72EB" w:rsidRPr="00F15EC2" w:rsidRDefault="00323F39" w:rsidP="00BF72EB">
            <w:pPr>
              <w:rPr>
                <w:rFonts w:ascii="Arial" w:hAnsi="Arial" w:cs="Arial"/>
                <w:b/>
                <w:sz w:val="24"/>
                <w:szCs w:val="24"/>
              </w:rPr>
            </w:pPr>
            <w:r w:rsidRPr="00F15EC2">
              <w:rPr>
                <w:rFonts w:ascii="Arial" w:hAnsi="Arial" w:cs="Arial"/>
                <w:b/>
                <w:sz w:val="24"/>
                <w:szCs w:val="24"/>
              </w:rPr>
              <w:t xml:space="preserve">3. </w:t>
            </w:r>
            <w:r w:rsidR="00BF72EB" w:rsidRPr="00F15EC2">
              <w:rPr>
                <w:rFonts w:ascii="Arial" w:hAnsi="Arial" w:cs="Arial"/>
                <w:b/>
                <w:sz w:val="24"/>
                <w:szCs w:val="24"/>
              </w:rPr>
              <w:t xml:space="preserve">Where there any comments/suggestions/issues raised by you and how </w:t>
            </w:r>
            <w:r w:rsidR="00925937" w:rsidRPr="00F15EC2">
              <w:rPr>
                <w:rFonts w:ascii="Arial" w:hAnsi="Arial" w:cs="Arial"/>
                <w:b/>
                <w:sz w:val="24"/>
                <w:szCs w:val="24"/>
              </w:rPr>
              <w:t>are</w:t>
            </w:r>
            <w:r w:rsidR="00BF72EB" w:rsidRPr="00F15EC2">
              <w:rPr>
                <w:rFonts w:ascii="Arial" w:hAnsi="Arial" w:cs="Arial"/>
                <w:b/>
                <w:sz w:val="24"/>
                <w:szCs w:val="24"/>
              </w:rPr>
              <w:t xml:space="preserve"> these being taken forward?</w:t>
            </w:r>
          </w:p>
          <w:p w:rsidR="00BB7E9E" w:rsidRDefault="0001035E" w:rsidP="0001035E">
            <w:pPr>
              <w:rPr>
                <w:rFonts w:ascii="Arial" w:hAnsi="Arial" w:cs="Arial"/>
                <w:sz w:val="24"/>
                <w:szCs w:val="24"/>
              </w:rPr>
            </w:pPr>
            <w:r>
              <w:rPr>
                <w:rFonts w:ascii="Arial" w:hAnsi="Arial" w:cs="Arial"/>
                <w:sz w:val="24"/>
                <w:szCs w:val="24"/>
              </w:rPr>
              <w:t>I a</w:t>
            </w:r>
            <w:r w:rsidR="00500C4C" w:rsidRPr="00500C4C">
              <w:rPr>
                <w:rFonts w:ascii="Arial" w:hAnsi="Arial" w:cs="Arial"/>
                <w:sz w:val="24"/>
                <w:szCs w:val="24"/>
              </w:rPr>
              <w:t xml:space="preserve">sked </w:t>
            </w:r>
            <w:r>
              <w:rPr>
                <w:rFonts w:ascii="Arial" w:hAnsi="Arial" w:cs="Arial"/>
                <w:sz w:val="24"/>
                <w:szCs w:val="24"/>
              </w:rPr>
              <w:t xml:space="preserve">what </w:t>
            </w:r>
            <w:r w:rsidR="0026102A">
              <w:rPr>
                <w:rFonts w:ascii="Arial" w:hAnsi="Arial" w:cs="Arial"/>
                <w:sz w:val="24"/>
                <w:szCs w:val="24"/>
              </w:rPr>
              <w:t>i</w:t>
            </w:r>
            <w:r>
              <w:rPr>
                <w:rFonts w:ascii="Arial" w:hAnsi="Arial" w:cs="Arial"/>
                <w:sz w:val="24"/>
                <w:szCs w:val="24"/>
              </w:rPr>
              <w:t>s being done to address the</w:t>
            </w:r>
            <w:r w:rsidR="00500C4C" w:rsidRPr="00500C4C">
              <w:rPr>
                <w:rFonts w:ascii="Arial" w:hAnsi="Arial" w:cs="Arial"/>
                <w:sz w:val="24"/>
                <w:szCs w:val="24"/>
              </w:rPr>
              <w:t xml:space="preserve"> </w:t>
            </w:r>
            <w:r w:rsidR="0026102A">
              <w:rPr>
                <w:rFonts w:ascii="Arial" w:hAnsi="Arial" w:cs="Arial"/>
                <w:sz w:val="24"/>
                <w:szCs w:val="24"/>
              </w:rPr>
              <w:t xml:space="preserve">significant increase in </w:t>
            </w:r>
            <w:r w:rsidR="00500C4C">
              <w:rPr>
                <w:rFonts w:ascii="Arial" w:hAnsi="Arial" w:cs="Arial"/>
                <w:sz w:val="24"/>
                <w:szCs w:val="24"/>
              </w:rPr>
              <w:t>numbers of home schooled children</w:t>
            </w:r>
            <w:r w:rsidR="0026102A">
              <w:rPr>
                <w:rFonts w:ascii="Arial" w:hAnsi="Arial" w:cs="Arial"/>
                <w:sz w:val="24"/>
                <w:szCs w:val="24"/>
              </w:rPr>
              <w:t>. B</w:t>
            </w:r>
            <w:r w:rsidR="00500C4C">
              <w:rPr>
                <w:rFonts w:ascii="Arial" w:hAnsi="Arial" w:cs="Arial"/>
                <w:sz w:val="24"/>
                <w:szCs w:val="24"/>
              </w:rPr>
              <w:t>ecky</w:t>
            </w:r>
            <w:r w:rsidR="00500C4C" w:rsidRPr="00500C4C">
              <w:rPr>
                <w:rFonts w:ascii="Arial" w:hAnsi="Arial" w:cs="Arial"/>
                <w:sz w:val="24"/>
                <w:szCs w:val="24"/>
              </w:rPr>
              <w:t xml:space="preserve"> Lewis </w:t>
            </w:r>
            <w:r w:rsidR="00500C4C">
              <w:rPr>
                <w:rFonts w:ascii="Arial" w:hAnsi="Arial" w:cs="Arial"/>
                <w:sz w:val="24"/>
                <w:szCs w:val="24"/>
              </w:rPr>
              <w:t>advised that the LA visits all children who have home education and this is something t</w:t>
            </w:r>
            <w:r w:rsidR="0026102A">
              <w:rPr>
                <w:rFonts w:ascii="Arial" w:hAnsi="Arial" w:cs="Arial"/>
                <w:sz w:val="24"/>
                <w:szCs w:val="24"/>
              </w:rPr>
              <w:t xml:space="preserve">hat is not in place across all LAs. </w:t>
            </w:r>
            <w:r w:rsidR="00CF3876">
              <w:rPr>
                <w:rFonts w:ascii="Arial" w:hAnsi="Arial" w:cs="Arial"/>
                <w:sz w:val="24"/>
                <w:szCs w:val="24"/>
              </w:rPr>
              <w:t>The e</w:t>
            </w:r>
            <w:r>
              <w:rPr>
                <w:rFonts w:ascii="Arial" w:hAnsi="Arial" w:cs="Arial"/>
                <w:sz w:val="24"/>
                <w:szCs w:val="24"/>
              </w:rPr>
              <w:t>ducation group is doing more work to look into the reasons why numbers have increased.</w:t>
            </w:r>
          </w:p>
          <w:p w:rsidR="00BB7E9E" w:rsidRPr="00500C4C" w:rsidRDefault="00BB7E9E" w:rsidP="0026102A">
            <w:pPr>
              <w:rPr>
                <w:rFonts w:ascii="Arial" w:hAnsi="Arial" w:cs="Arial"/>
                <w:sz w:val="24"/>
                <w:szCs w:val="24"/>
              </w:rPr>
            </w:pPr>
            <w:r>
              <w:rPr>
                <w:rFonts w:ascii="Arial" w:hAnsi="Arial" w:cs="Arial"/>
                <w:sz w:val="24"/>
                <w:szCs w:val="24"/>
              </w:rPr>
              <w:t xml:space="preserve">I asked a question regarding the use of Signs of Safety as there were rumours that this tool </w:t>
            </w:r>
            <w:r w:rsidR="0026102A">
              <w:rPr>
                <w:rFonts w:ascii="Arial" w:hAnsi="Arial" w:cs="Arial"/>
                <w:sz w:val="24"/>
                <w:szCs w:val="24"/>
              </w:rPr>
              <w:t>/ and or the scoring mechanism were</w:t>
            </w:r>
            <w:r>
              <w:rPr>
                <w:rFonts w:ascii="Arial" w:hAnsi="Arial" w:cs="Arial"/>
                <w:sz w:val="24"/>
                <w:szCs w:val="24"/>
              </w:rPr>
              <w:t xml:space="preserve"> being phased out</w:t>
            </w:r>
            <w:r w:rsidR="0026102A">
              <w:rPr>
                <w:rFonts w:ascii="Arial" w:hAnsi="Arial" w:cs="Arial"/>
                <w:sz w:val="24"/>
                <w:szCs w:val="24"/>
              </w:rPr>
              <w:t xml:space="preserve"> in Bristol. </w:t>
            </w:r>
            <w:r w:rsidRPr="00BB7E9E">
              <w:rPr>
                <w:rFonts w:ascii="Arial" w:hAnsi="Arial" w:cs="Arial"/>
                <w:sz w:val="24"/>
                <w:szCs w:val="24"/>
              </w:rPr>
              <w:t xml:space="preserve">It was confirmed that money has been secured to continue using Signs of Safety going forward and the scoring mechanism will definitely continue. Fiona Tudge and Vanessa Catterall are leading </w:t>
            </w:r>
            <w:r w:rsidR="0026102A">
              <w:rPr>
                <w:rFonts w:ascii="Arial" w:hAnsi="Arial" w:cs="Arial"/>
                <w:sz w:val="24"/>
                <w:szCs w:val="24"/>
              </w:rPr>
              <w:t xml:space="preserve">for BCC </w:t>
            </w:r>
            <w:r w:rsidRPr="00BB7E9E">
              <w:rPr>
                <w:rFonts w:ascii="Arial" w:hAnsi="Arial" w:cs="Arial"/>
                <w:sz w:val="24"/>
                <w:szCs w:val="24"/>
              </w:rPr>
              <w:t>on Signs of Safety.</w:t>
            </w:r>
          </w:p>
        </w:tc>
      </w:tr>
      <w:tr w:rsidR="00BF72EB" w:rsidRPr="00F15EC2" w:rsidTr="00BF72EB">
        <w:trPr>
          <w:trHeight w:val="240"/>
        </w:trPr>
        <w:tc>
          <w:tcPr>
            <w:tcW w:w="9584" w:type="dxa"/>
          </w:tcPr>
          <w:p w:rsidR="00BF72EB" w:rsidRPr="00CF3876" w:rsidRDefault="00323F39" w:rsidP="00BF72EB">
            <w:pPr>
              <w:rPr>
                <w:rFonts w:ascii="Arial" w:hAnsi="Arial" w:cs="Arial"/>
                <w:sz w:val="24"/>
                <w:szCs w:val="24"/>
              </w:rPr>
            </w:pPr>
            <w:r w:rsidRPr="00F15EC2">
              <w:rPr>
                <w:rFonts w:ascii="Arial" w:hAnsi="Arial" w:cs="Arial"/>
                <w:b/>
                <w:sz w:val="24"/>
                <w:szCs w:val="24"/>
              </w:rPr>
              <w:lastRenderedPageBreak/>
              <w:t xml:space="preserve">4. </w:t>
            </w:r>
            <w:r w:rsidR="00BF72EB" w:rsidRPr="00F15EC2">
              <w:rPr>
                <w:rFonts w:ascii="Arial" w:hAnsi="Arial" w:cs="Arial"/>
                <w:b/>
                <w:sz w:val="24"/>
                <w:szCs w:val="24"/>
              </w:rPr>
              <w:t xml:space="preserve">Are there any other comments or actions </w:t>
            </w:r>
            <w:r w:rsidR="004068DD" w:rsidRPr="00F15EC2">
              <w:rPr>
                <w:rFonts w:ascii="Arial" w:hAnsi="Arial" w:cs="Arial"/>
                <w:b/>
                <w:sz w:val="24"/>
                <w:szCs w:val="24"/>
              </w:rPr>
              <w:t xml:space="preserve">that could be </w:t>
            </w:r>
            <w:r w:rsidR="00BF72EB" w:rsidRPr="00F15EC2">
              <w:rPr>
                <w:rFonts w:ascii="Arial" w:hAnsi="Arial" w:cs="Arial"/>
                <w:b/>
                <w:sz w:val="24"/>
                <w:szCs w:val="24"/>
              </w:rPr>
              <w:t>take</w:t>
            </w:r>
            <w:r w:rsidR="004068DD" w:rsidRPr="00F15EC2">
              <w:rPr>
                <w:rFonts w:ascii="Arial" w:hAnsi="Arial" w:cs="Arial"/>
                <w:b/>
                <w:sz w:val="24"/>
                <w:szCs w:val="24"/>
              </w:rPr>
              <w:t>n</w:t>
            </w:r>
            <w:r w:rsidR="00BF72EB" w:rsidRPr="00F15EC2">
              <w:rPr>
                <w:rFonts w:ascii="Arial" w:hAnsi="Arial" w:cs="Arial"/>
                <w:b/>
                <w:sz w:val="24"/>
                <w:szCs w:val="24"/>
              </w:rPr>
              <w:t xml:space="preserve"> forward by Voscur?</w:t>
            </w:r>
          </w:p>
          <w:p w:rsidR="005544FF" w:rsidRDefault="0026102A" w:rsidP="00CF3876">
            <w:pPr>
              <w:ind w:left="45"/>
              <w:rPr>
                <w:rFonts w:ascii="Arial" w:hAnsi="Arial" w:cs="Arial"/>
                <w:sz w:val="24"/>
                <w:szCs w:val="24"/>
              </w:rPr>
            </w:pPr>
            <w:r w:rsidRPr="005544FF">
              <w:rPr>
                <w:rFonts w:ascii="Arial" w:hAnsi="Arial" w:cs="Arial"/>
                <w:i/>
                <w:sz w:val="24"/>
                <w:szCs w:val="24"/>
              </w:rPr>
              <w:t xml:space="preserve">Joint </w:t>
            </w:r>
            <w:r w:rsidR="00CF3876" w:rsidRPr="005544FF">
              <w:rPr>
                <w:rFonts w:ascii="Arial" w:hAnsi="Arial" w:cs="Arial"/>
                <w:i/>
                <w:sz w:val="24"/>
                <w:szCs w:val="24"/>
              </w:rPr>
              <w:t>BSCB &amp; BSAB</w:t>
            </w:r>
            <w:r w:rsidR="00764270" w:rsidRPr="005544FF">
              <w:rPr>
                <w:rFonts w:ascii="Arial" w:hAnsi="Arial" w:cs="Arial"/>
                <w:i/>
                <w:sz w:val="24"/>
                <w:szCs w:val="24"/>
              </w:rPr>
              <w:t xml:space="preserve"> </w:t>
            </w:r>
            <w:r w:rsidR="00CF3876" w:rsidRPr="005544FF">
              <w:rPr>
                <w:rFonts w:ascii="Arial" w:hAnsi="Arial" w:cs="Arial"/>
                <w:i/>
                <w:sz w:val="24"/>
                <w:szCs w:val="24"/>
              </w:rPr>
              <w:t>Action Plan for Safeguarding Children &amp; Adults with Disabilities</w:t>
            </w:r>
            <w:r w:rsidR="005544FF">
              <w:rPr>
                <w:rFonts w:ascii="Arial" w:hAnsi="Arial" w:cs="Arial"/>
                <w:sz w:val="24"/>
                <w:szCs w:val="24"/>
              </w:rPr>
              <w:t xml:space="preserve"> (attached). </w:t>
            </w:r>
          </w:p>
          <w:p w:rsidR="00CF3876" w:rsidRPr="00CF3876" w:rsidRDefault="005544FF" w:rsidP="00CF3876">
            <w:pPr>
              <w:ind w:left="45"/>
              <w:rPr>
                <w:rFonts w:ascii="Arial" w:hAnsi="Arial" w:cs="Arial"/>
                <w:sz w:val="24"/>
                <w:szCs w:val="24"/>
              </w:rPr>
            </w:pPr>
            <w:r>
              <w:rPr>
                <w:rFonts w:ascii="Arial" w:hAnsi="Arial" w:cs="Arial"/>
                <w:sz w:val="24"/>
                <w:szCs w:val="24"/>
              </w:rPr>
              <w:t>I</w:t>
            </w:r>
            <w:r w:rsidR="00CF3876" w:rsidRPr="00CF3876">
              <w:rPr>
                <w:rFonts w:ascii="Arial" w:hAnsi="Arial" w:cs="Arial"/>
                <w:sz w:val="24"/>
                <w:szCs w:val="24"/>
              </w:rPr>
              <w:t>t was requested that this document be diss</w:t>
            </w:r>
            <w:r>
              <w:rPr>
                <w:rFonts w:ascii="Arial" w:hAnsi="Arial" w:cs="Arial"/>
                <w:sz w:val="24"/>
                <w:szCs w:val="24"/>
              </w:rPr>
              <w:t>eminated to the VSCE</w:t>
            </w:r>
            <w:r w:rsidR="00821E9A">
              <w:rPr>
                <w:rFonts w:ascii="Arial" w:hAnsi="Arial" w:cs="Arial"/>
                <w:sz w:val="24"/>
                <w:szCs w:val="24"/>
              </w:rPr>
              <w:t>.</w:t>
            </w:r>
            <w:r>
              <w:rPr>
                <w:rFonts w:ascii="Arial" w:hAnsi="Arial" w:cs="Arial"/>
                <w:sz w:val="24"/>
                <w:szCs w:val="24"/>
              </w:rPr>
              <w:t xml:space="preserve"> </w:t>
            </w:r>
            <w:r w:rsidR="00821E9A">
              <w:rPr>
                <w:rFonts w:ascii="Arial" w:hAnsi="Arial" w:cs="Arial"/>
                <w:sz w:val="24"/>
                <w:szCs w:val="24"/>
              </w:rPr>
              <w:t xml:space="preserve">Sally Lewis </w:t>
            </w:r>
            <w:r>
              <w:rPr>
                <w:rFonts w:ascii="Arial" w:hAnsi="Arial" w:cs="Arial"/>
                <w:sz w:val="24"/>
                <w:szCs w:val="24"/>
              </w:rPr>
              <w:t xml:space="preserve">(Chair) </w:t>
            </w:r>
            <w:r w:rsidR="002E2619">
              <w:rPr>
                <w:rFonts w:ascii="Arial" w:hAnsi="Arial" w:cs="Arial"/>
                <w:sz w:val="24"/>
                <w:szCs w:val="24"/>
              </w:rPr>
              <w:t xml:space="preserve">suggested that </w:t>
            </w:r>
            <w:r w:rsidR="00821E9A">
              <w:rPr>
                <w:rFonts w:ascii="Arial" w:hAnsi="Arial" w:cs="Arial"/>
                <w:sz w:val="24"/>
                <w:szCs w:val="24"/>
              </w:rPr>
              <w:t xml:space="preserve">sector </w:t>
            </w:r>
            <w:r w:rsidR="00F27E9A">
              <w:rPr>
                <w:rFonts w:ascii="Arial" w:hAnsi="Arial" w:cs="Arial"/>
                <w:sz w:val="24"/>
                <w:szCs w:val="24"/>
              </w:rPr>
              <w:t>is</w:t>
            </w:r>
            <w:r w:rsidR="002E2619">
              <w:rPr>
                <w:rFonts w:ascii="Arial" w:hAnsi="Arial" w:cs="Arial"/>
                <w:sz w:val="24"/>
                <w:szCs w:val="24"/>
              </w:rPr>
              <w:t xml:space="preserve"> advised about what is going on and </w:t>
            </w:r>
            <w:r w:rsidR="00E30639">
              <w:rPr>
                <w:rFonts w:ascii="Arial" w:hAnsi="Arial" w:cs="Arial"/>
                <w:sz w:val="24"/>
                <w:szCs w:val="24"/>
              </w:rPr>
              <w:t xml:space="preserve">asked </w:t>
            </w:r>
            <w:r w:rsidR="00821E9A">
              <w:rPr>
                <w:rFonts w:ascii="Arial" w:hAnsi="Arial" w:cs="Arial"/>
                <w:sz w:val="24"/>
                <w:szCs w:val="24"/>
              </w:rPr>
              <w:t xml:space="preserve">how they would like to participate in the feedback. </w:t>
            </w:r>
          </w:p>
          <w:p w:rsidR="005544FF" w:rsidRDefault="0026102A" w:rsidP="00CF3876">
            <w:pPr>
              <w:ind w:left="45"/>
              <w:rPr>
                <w:rFonts w:ascii="Arial" w:hAnsi="Arial" w:cs="Arial"/>
                <w:sz w:val="24"/>
                <w:szCs w:val="24"/>
              </w:rPr>
            </w:pPr>
            <w:r w:rsidRPr="005544FF">
              <w:rPr>
                <w:rFonts w:ascii="Arial" w:hAnsi="Arial" w:cs="Arial"/>
                <w:i/>
                <w:sz w:val="24"/>
                <w:szCs w:val="24"/>
              </w:rPr>
              <w:t xml:space="preserve">Joint </w:t>
            </w:r>
            <w:r w:rsidR="00CF3876" w:rsidRPr="005544FF">
              <w:rPr>
                <w:rFonts w:ascii="Arial" w:hAnsi="Arial" w:cs="Arial"/>
                <w:i/>
                <w:sz w:val="24"/>
                <w:szCs w:val="24"/>
              </w:rPr>
              <w:t>BSCB &amp; BSAB Safeguarding Older Adolescents to Young Adults (16-25) through their Transition Years: Good Practice Guide</w:t>
            </w:r>
            <w:r w:rsidR="00CF3876" w:rsidRPr="00CF3876">
              <w:rPr>
                <w:rFonts w:ascii="Arial" w:hAnsi="Arial" w:cs="Arial"/>
                <w:sz w:val="24"/>
                <w:szCs w:val="24"/>
              </w:rPr>
              <w:t xml:space="preserve"> (attached). </w:t>
            </w:r>
          </w:p>
          <w:p w:rsidR="00E10E2A" w:rsidRPr="00F15EC2" w:rsidRDefault="00CF3876" w:rsidP="00CF3876">
            <w:pPr>
              <w:ind w:left="45"/>
              <w:rPr>
                <w:rFonts w:ascii="Arial" w:hAnsi="Arial" w:cs="Arial"/>
                <w:b/>
                <w:sz w:val="24"/>
                <w:szCs w:val="24"/>
              </w:rPr>
            </w:pPr>
            <w:r>
              <w:rPr>
                <w:rFonts w:ascii="Arial" w:hAnsi="Arial" w:cs="Arial"/>
                <w:sz w:val="24"/>
                <w:szCs w:val="24"/>
              </w:rPr>
              <w:t>A</w:t>
            </w:r>
            <w:r w:rsidRPr="00CF3876">
              <w:rPr>
                <w:rFonts w:ascii="Arial" w:hAnsi="Arial" w:cs="Arial"/>
                <w:sz w:val="24"/>
                <w:szCs w:val="24"/>
              </w:rPr>
              <w:t xml:space="preserve">ll agencies have different definitions of </w:t>
            </w:r>
            <w:r>
              <w:rPr>
                <w:rFonts w:ascii="Arial" w:hAnsi="Arial" w:cs="Arial"/>
                <w:sz w:val="24"/>
                <w:szCs w:val="24"/>
              </w:rPr>
              <w:t>‘</w:t>
            </w:r>
            <w:r w:rsidRPr="00CF3876">
              <w:rPr>
                <w:rFonts w:ascii="Arial" w:hAnsi="Arial" w:cs="Arial"/>
                <w:sz w:val="24"/>
                <w:szCs w:val="24"/>
              </w:rPr>
              <w:t>Y</w:t>
            </w:r>
            <w:r>
              <w:rPr>
                <w:rFonts w:ascii="Arial" w:hAnsi="Arial" w:cs="Arial"/>
                <w:sz w:val="24"/>
                <w:szCs w:val="24"/>
              </w:rPr>
              <w:t>oung People’ covering a wide age range.</w:t>
            </w:r>
            <w:r w:rsidRPr="00CF3876">
              <w:rPr>
                <w:rFonts w:ascii="Arial" w:hAnsi="Arial" w:cs="Arial"/>
                <w:sz w:val="24"/>
                <w:szCs w:val="24"/>
              </w:rPr>
              <w:t xml:space="preserve">16-25 covers the lower and upper boundaries of these definitions. Strategic commissioning for this group is </w:t>
            </w:r>
            <w:r>
              <w:rPr>
                <w:rFonts w:ascii="Arial" w:hAnsi="Arial" w:cs="Arial"/>
                <w:sz w:val="24"/>
                <w:szCs w:val="24"/>
              </w:rPr>
              <w:t xml:space="preserve">therefore </w:t>
            </w:r>
            <w:r w:rsidRPr="00CF3876">
              <w:rPr>
                <w:rFonts w:ascii="Arial" w:hAnsi="Arial" w:cs="Arial"/>
                <w:sz w:val="24"/>
                <w:szCs w:val="24"/>
              </w:rPr>
              <w:t>confused.</w:t>
            </w:r>
          </w:p>
        </w:tc>
      </w:tr>
      <w:tr w:rsidR="00BF72EB" w:rsidRPr="00F15EC2" w:rsidTr="00BF72EB">
        <w:trPr>
          <w:trHeight w:val="203"/>
        </w:trPr>
        <w:tc>
          <w:tcPr>
            <w:tcW w:w="9584" w:type="dxa"/>
          </w:tcPr>
          <w:p w:rsidR="00BF72EB" w:rsidRPr="00F15EC2" w:rsidRDefault="00BF72EB" w:rsidP="00B151E8">
            <w:pPr>
              <w:ind w:left="45"/>
              <w:rPr>
                <w:rFonts w:ascii="Arial" w:hAnsi="Arial" w:cs="Arial"/>
                <w:b/>
                <w:sz w:val="24"/>
                <w:szCs w:val="24"/>
              </w:rPr>
            </w:pPr>
            <w:r w:rsidRPr="00F15EC2">
              <w:rPr>
                <w:rFonts w:ascii="Arial" w:hAnsi="Arial" w:cs="Arial"/>
                <w:b/>
                <w:sz w:val="24"/>
                <w:szCs w:val="24"/>
              </w:rPr>
              <w:t>Date of next meeting</w:t>
            </w:r>
            <w:r w:rsidR="006D7236">
              <w:rPr>
                <w:rFonts w:ascii="Arial" w:hAnsi="Arial" w:cs="Arial"/>
                <w:b/>
                <w:sz w:val="24"/>
                <w:szCs w:val="24"/>
              </w:rPr>
              <w:t xml:space="preserve">: </w:t>
            </w:r>
            <w:r w:rsidR="00B151E8">
              <w:rPr>
                <w:rFonts w:ascii="Arial" w:hAnsi="Arial" w:cs="Arial"/>
                <w:sz w:val="24"/>
                <w:szCs w:val="24"/>
              </w:rPr>
              <w:t>Wednesday 16</w:t>
            </w:r>
            <w:r w:rsidR="00B151E8" w:rsidRPr="00B151E8">
              <w:rPr>
                <w:rFonts w:ascii="Arial" w:hAnsi="Arial" w:cs="Arial"/>
                <w:sz w:val="24"/>
                <w:szCs w:val="24"/>
                <w:vertAlign w:val="superscript"/>
              </w:rPr>
              <w:t>th</w:t>
            </w:r>
            <w:r w:rsidR="00B151E8">
              <w:rPr>
                <w:rFonts w:ascii="Arial" w:hAnsi="Arial" w:cs="Arial"/>
                <w:sz w:val="24"/>
                <w:szCs w:val="24"/>
              </w:rPr>
              <w:t xml:space="preserve"> May</w:t>
            </w:r>
            <w:r w:rsidR="00D77EC8" w:rsidRPr="00D77EC8">
              <w:rPr>
                <w:rFonts w:ascii="Arial" w:hAnsi="Arial" w:cs="Arial"/>
                <w:sz w:val="24"/>
                <w:szCs w:val="24"/>
              </w:rPr>
              <w:t xml:space="preserve"> 2018</w:t>
            </w:r>
            <w:r w:rsidR="002819D9">
              <w:rPr>
                <w:rFonts w:ascii="Arial" w:hAnsi="Arial" w:cs="Arial"/>
                <w:sz w:val="24"/>
                <w:szCs w:val="24"/>
              </w:rPr>
              <w:t xml:space="preserve"> @ 1.30pm at City Hall</w:t>
            </w:r>
          </w:p>
        </w:tc>
      </w:tr>
    </w:tbl>
    <w:p w:rsidR="00A70B25" w:rsidRPr="00F15EC2" w:rsidRDefault="00A70B25" w:rsidP="00E10E2A">
      <w:pPr>
        <w:rPr>
          <w:rFonts w:ascii="Arial" w:hAnsi="Arial" w:cs="Arial"/>
          <w:b/>
          <w:sz w:val="24"/>
          <w:szCs w:val="24"/>
        </w:rPr>
      </w:pPr>
    </w:p>
    <w:sectPr w:rsidR="00A70B25" w:rsidRPr="00F15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4C" w:rsidRDefault="00500C4C" w:rsidP="00F15EC2">
      <w:pPr>
        <w:spacing w:after="0" w:line="240" w:lineRule="auto"/>
      </w:pPr>
      <w:r>
        <w:separator/>
      </w:r>
    </w:p>
  </w:endnote>
  <w:endnote w:type="continuationSeparator" w:id="0">
    <w:p w:rsidR="00500C4C" w:rsidRDefault="00500C4C" w:rsidP="00F1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4C" w:rsidRDefault="00500C4C" w:rsidP="00F15EC2">
      <w:pPr>
        <w:spacing w:after="0" w:line="240" w:lineRule="auto"/>
      </w:pPr>
      <w:r>
        <w:separator/>
      </w:r>
    </w:p>
  </w:footnote>
  <w:footnote w:type="continuationSeparator" w:id="0">
    <w:p w:rsidR="00500C4C" w:rsidRDefault="00500C4C" w:rsidP="00F15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25"/>
    <w:rsid w:val="0001035E"/>
    <w:rsid w:val="00015733"/>
    <w:rsid w:val="00091F62"/>
    <w:rsid w:val="000A7BB2"/>
    <w:rsid w:val="000B3681"/>
    <w:rsid w:val="0011022F"/>
    <w:rsid w:val="001203C5"/>
    <w:rsid w:val="001A5DFB"/>
    <w:rsid w:val="001C5EE1"/>
    <w:rsid w:val="001F2137"/>
    <w:rsid w:val="002055A1"/>
    <w:rsid w:val="00256EEA"/>
    <w:rsid w:val="0026102A"/>
    <w:rsid w:val="00264FF6"/>
    <w:rsid w:val="002819D9"/>
    <w:rsid w:val="002D430C"/>
    <w:rsid w:val="002E2619"/>
    <w:rsid w:val="003051A4"/>
    <w:rsid w:val="00323F39"/>
    <w:rsid w:val="003A55D0"/>
    <w:rsid w:val="004068DD"/>
    <w:rsid w:val="004316C7"/>
    <w:rsid w:val="00437C5E"/>
    <w:rsid w:val="00500C4C"/>
    <w:rsid w:val="00524566"/>
    <w:rsid w:val="005544FF"/>
    <w:rsid w:val="00556501"/>
    <w:rsid w:val="0062559B"/>
    <w:rsid w:val="00646FA5"/>
    <w:rsid w:val="006D02E5"/>
    <w:rsid w:val="006D7236"/>
    <w:rsid w:val="00764270"/>
    <w:rsid w:val="00821E9A"/>
    <w:rsid w:val="0084404A"/>
    <w:rsid w:val="0086276C"/>
    <w:rsid w:val="00873078"/>
    <w:rsid w:val="008C7141"/>
    <w:rsid w:val="00925937"/>
    <w:rsid w:val="0093197E"/>
    <w:rsid w:val="009B52F2"/>
    <w:rsid w:val="00A04ADE"/>
    <w:rsid w:val="00A26EE6"/>
    <w:rsid w:val="00A573A2"/>
    <w:rsid w:val="00A70B25"/>
    <w:rsid w:val="00A8042A"/>
    <w:rsid w:val="00B150B4"/>
    <w:rsid w:val="00B151E8"/>
    <w:rsid w:val="00B903BF"/>
    <w:rsid w:val="00BB7E9E"/>
    <w:rsid w:val="00BD30FB"/>
    <w:rsid w:val="00BD5D45"/>
    <w:rsid w:val="00BF72EB"/>
    <w:rsid w:val="00C01522"/>
    <w:rsid w:val="00CF3876"/>
    <w:rsid w:val="00D054E0"/>
    <w:rsid w:val="00D77EC8"/>
    <w:rsid w:val="00DF13D2"/>
    <w:rsid w:val="00DF574B"/>
    <w:rsid w:val="00E10E2A"/>
    <w:rsid w:val="00E30639"/>
    <w:rsid w:val="00EA1CA8"/>
    <w:rsid w:val="00EC5A2F"/>
    <w:rsid w:val="00ED734E"/>
    <w:rsid w:val="00F15EC2"/>
    <w:rsid w:val="00F16FAC"/>
    <w:rsid w:val="00F27E9A"/>
    <w:rsid w:val="00FB4047"/>
    <w:rsid w:val="00FF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BA4D-C992-460A-8255-A76A1313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39"/>
    <w:pPr>
      <w:ind w:left="720"/>
      <w:contextualSpacing/>
    </w:pPr>
  </w:style>
  <w:style w:type="paragraph" w:styleId="Header">
    <w:name w:val="header"/>
    <w:basedOn w:val="Normal"/>
    <w:link w:val="HeaderChar"/>
    <w:uiPriority w:val="99"/>
    <w:unhideWhenUsed/>
    <w:rsid w:val="00F15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C2"/>
  </w:style>
  <w:style w:type="paragraph" w:styleId="Footer">
    <w:name w:val="footer"/>
    <w:basedOn w:val="Normal"/>
    <w:link w:val="FooterChar"/>
    <w:uiPriority w:val="99"/>
    <w:unhideWhenUsed/>
    <w:rsid w:val="00F15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C2"/>
  </w:style>
  <w:style w:type="paragraph" w:styleId="BalloonText">
    <w:name w:val="Balloon Text"/>
    <w:basedOn w:val="Normal"/>
    <w:link w:val="BalloonTextChar"/>
    <w:uiPriority w:val="99"/>
    <w:semiHidden/>
    <w:unhideWhenUsed/>
    <w:rsid w:val="00F15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C2"/>
    <w:rPr>
      <w:rFonts w:ascii="Segoe UI" w:hAnsi="Segoe UI" w:cs="Segoe UI"/>
      <w:sz w:val="18"/>
      <w:szCs w:val="18"/>
    </w:rPr>
  </w:style>
  <w:style w:type="character" w:styleId="Hyperlink">
    <w:name w:val="Hyperlink"/>
    <w:basedOn w:val="DefaultParagraphFont"/>
    <w:uiPriority w:val="99"/>
    <w:unhideWhenUsed/>
    <w:rsid w:val="00B15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citron@circlessw.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istolsafeguarding.org/media/19870/final-hsb-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6699-4172-46E4-A9DC-B29C2AE5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Voscur</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Ahmad</dc:creator>
  <cp:keywords/>
  <dc:description/>
  <cp:lastModifiedBy>Asma Ahmad</cp:lastModifiedBy>
  <cp:revision>2</cp:revision>
  <dcterms:created xsi:type="dcterms:W3CDTF">2018-03-06T09:59:00Z</dcterms:created>
  <dcterms:modified xsi:type="dcterms:W3CDTF">2018-03-06T09:59:00Z</dcterms:modified>
</cp:coreProperties>
</file>